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7AC8EED6" w14:textId="77777777" w:rsidTr="00813EFF">
        <w:trPr>
          <w:trHeight w:val="425"/>
        </w:trPr>
        <w:tc>
          <w:tcPr>
            <w:tcW w:w="5070" w:type="dxa"/>
            <w:gridSpan w:val="2"/>
            <w:shd w:val="clear" w:color="auto" w:fill="D9D9D9"/>
            <w:vAlign w:val="center"/>
          </w:tcPr>
          <w:p w14:paraId="6EAA0FD5"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83" w:type="dxa"/>
            <w:shd w:val="clear" w:color="auto" w:fill="D9D9D9"/>
            <w:vAlign w:val="center"/>
          </w:tcPr>
          <w:p w14:paraId="0D2E63E8"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2001" w:type="dxa"/>
            <w:shd w:val="clear" w:color="auto" w:fill="auto"/>
            <w:vAlign w:val="center"/>
          </w:tcPr>
          <w:p w14:paraId="47BB62C5" w14:textId="77777777" w:rsidR="002B179B" w:rsidRPr="00813EFF" w:rsidRDefault="002B179B" w:rsidP="00813EFF">
            <w:pPr>
              <w:ind w:right="284"/>
              <w:rPr>
                <w:rFonts w:ascii="Times New Roman" w:eastAsia="Cambria" w:hAnsi="Times New Roman"/>
                <w:b/>
                <w:bCs/>
                <w:sz w:val="22"/>
                <w:szCs w:val="22"/>
              </w:rPr>
            </w:pPr>
          </w:p>
        </w:tc>
      </w:tr>
      <w:tr w:rsidR="002B179B" w:rsidRPr="00813EFF" w14:paraId="5EA60DE9" w14:textId="77777777" w:rsidTr="00813EFF">
        <w:trPr>
          <w:trHeight w:val="425"/>
        </w:trPr>
        <w:tc>
          <w:tcPr>
            <w:tcW w:w="2802" w:type="dxa"/>
            <w:shd w:val="clear" w:color="auto" w:fill="D9D9D9"/>
            <w:vAlign w:val="center"/>
          </w:tcPr>
          <w:p w14:paraId="097F8EB1"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552" w:type="dxa"/>
            <w:gridSpan w:val="3"/>
            <w:shd w:val="clear" w:color="auto" w:fill="auto"/>
            <w:vAlign w:val="center"/>
          </w:tcPr>
          <w:p w14:paraId="7D91D505" w14:textId="77777777" w:rsidR="002B179B" w:rsidRPr="00813EFF" w:rsidRDefault="002B179B" w:rsidP="00813EFF">
            <w:pPr>
              <w:ind w:right="284"/>
              <w:rPr>
                <w:rFonts w:ascii="Times New Roman" w:eastAsia="Cambria" w:hAnsi="Times New Roman"/>
                <w:b/>
                <w:bCs/>
                <w:sz w:val="22"/>
                <w:szCs w:val="22"/>
              </w:rPr>
            </w:pPr>
          </w:p>
        </w:tc>
      </w:tr>
      <w:tr w:rsidR="002B179B" w:rsidRPr="00813EFF" w14:paraId="15F18D7E" w14:textId="77777777" w:rsidTr="00813EFF">
        <w:trPr>
          <w:trHeight w:val="425"/>
        </w:trPr>
        <w:tc>
          <w:tcPr>
            <w:tcW w:w="2802" w:type="dxa"/>
            <w:shd w:val="clear" w:color="auto" w:fill="D9D9D9"/>
            <w:vAlign w:val="center"/>
          </w:tcPr>
          <w:p w14:paraId="23708F78"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68" w:type="dxa"/>
            <w:shd w:val="clear" w:color="auto" w:fill="auto"/>
            <w:vAlign w:val="center"/>
          </w:tcPr>
          <w:p w14:paraId="303CB0AF" w14:textId="77777777" w:rsidR="002B179B" w:rsidRPr="00813EFF" w:rsidRDefault="002B179B" w:rsidP="00813EFF">
            <w:pPr>
              <w:ind w:right="284"/>
              <w:rPr>
                <w:rFonts w:ascii="Times New Roman" w:eastAsia="Cambria" w:hAnsi="Times New Roman"/>
                <w:b/>
                <w:bCs/>
                <w:sz w:val="22"/>
                <w:szCs w:val="22"/>
              </w:rPr>
            </w:pPr>
          </w:p>
        </w:tc>
        <w:tc>
          <w:tcPr>
            <w:tcW w:w="2283" w:type="dxa"/>
            <w:shd w:val="clear" w:color="auto" w:fill="D9D9D9"/>
            <w:vAlign w:val="center"/>
          </w:tcPr>
          <w:p w14:paraId="2352E4FF"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2001" w:type="dxa"/>
            <w:shd w:val="clear" w:color="auto" w:fill="auto"/>
            <w:vAlign w:val="center"/>
          </w:tcPr>
          <w:p w14:paraId="3E27BFB0" w14:textId="77777777" w:rsidR="002B179B" w:rsidRPr="00813EFF" w:rsidRDefault="002B179B" w:rsidP="00813EFF">
            <w:pPr>
              <w:ind w:right="284"/>
              <w:rPr>
                <w:rFonts w:ascii="Times New Roman" w:eastAsia="Cambria" w:hAnsi="Times New Roman"/>
                <w:b/>
                <w:bCs/>
                <w:sz w:val="22"/>
                <w:szCs w:val="22"/>
              </w:rPr>
            </w:pPr>
          </w:p>
        </w:tc>
      </w:tr>
    </w:tbl>
    <w:p w14:paraId="7EE55289" w14:textId="77777777" w:rsidR="0098651A" w:rsidRDefault="0098651A" w:rsidP="0098651A">
      <w:pPr>
        <w:pStyle w:val="AAActividadespreguntaPDSolucionarioyactividades"/>
        <w:ind w:left="0" w:firstLine="0"/>
        <w:rPr>
          <w:rStyle w:val="frutiger65bold"/>
          <w:rFonts w:ascii="Times New Roman" w:hAnsi="Times New Roman"/>
          <w:b/>
          <w:bCs/>
        </w:rPr>
      </w:pPr>
    </w:p>
    <w:p w14:paraId="7B3C507A" w14:textId="350F3F2C" w:rsidR="00492DBD" w:rsidRPr="00492DBD" w:rsidRDefault="00492DBD" w:rsidP="00492DBD">
      <w:pPr>
        <w:tabs>
          <w:tab w:val="left" w:pos="240"/>
        </w:tabs>
        <w:autoSpaceDE w:val="0"/>
        <w:autoSpaceDN w:val="0"/>
        <w:adjustRightInd w:val="0"/>
        <w:spacing w:before="113" w:line="288" w:lineRule="auto"/>
        <w:ind w:left="227" w:hanging="227"/>
        <w:jc w:val="both"/>
        <w:textAlignment w:val="center"/>
        <w:rPr>
          <w:rFonts w:asciiTheme="majorBidi" w:hAnsiTheme="majorBidi" w:cstheme="majorBidi"/>
          <w:b/>
          <w:bCs/>
          <w:color w:val="000000"/>
          <w:sz w:val="20"/>
          <w:szCs w:val="20"/>
          <w:u w:val="thick" w:color="000000"/>
          <w:lang w:eastAsia="es-ES_tradnl"/>
        </w:rPr>
      </w:pPr>
      <w:r w:rsidRPr="00492DBD">
        <w:rPr>
          <w:rFonts w:ascii="Times New Roman" w:hAnsi="Times New Roman"/>
          <w:b/>
          <w:bCs/>
          <w:color w:val="000000"/>
          <w:sz w:val="20"/>
          <w:szCs w:val="20"/>
          <w:lang w:eastAsia="es-ES_tradnl"/>
        </w:rPr>
        <w:t>1.</w:t>
      </w:r>
      <w:r w:rsidRPr="00492DBD">
        <w:rPr>
          <w:rFonts w:ascii="Times New Roman" w:hAnsi="Times New Roman"/>
          <w:b/>
          <w:bCs/>
          <w:color w:val="000000"/>
          <w:sz w:val="20"/>
          <w:szCs w:val="20"/>
          <w:lang w:eastAsia="es-ES_tradnl"/>
        </w:rPr>
        <w:tab/>
        <w:t xml:space="preserve">¿Qué es el sector terciario y cómo puede clasificarse? </w:t>
      </w:r>
      <w:r w:rsidRPr="00815E3C">
        <w:rPr>
          <w:rFonts w:ascii="Times New Roman" w:hAnsi="Times New Roman"/>
          <w:b/>
          <w:bCs/>
          <w:sz w:val="20"/>
          <w:szCs w:val="20"/>
          <w:highlight w:val="lightGray"/>
        </w:rPr>
        <w:t xml:space="preserve">[B2: </w:t>
      </w:r>
      <w:r>
        <w:rPr>
          <w:rFonts w:ascii="Times New Roman" w:hAnsi="Times New Roman"/>
          <w:b/>
          <w:bCs/>
          <w:sz w:val="20"/>
          <w:szCs w:val="20"/>
          <w:highlight w:val="lightGray"/>
        </w:rPr>
        <w:t>12</w:t>
      </w:r>
      <w:r w:rsidRPr="00815E3C">
        <w:rPr>
          <w:rFonts w:ascii="Times New Roman" w:hAnsi="Times New Roman"/>
          <w:b/>
          <w:bCs/>
          <w:sz w:val="20"/>
          <w:szCs w:val="20"/>
          <w:highlight w:val="lightGray"/>
        </w:rPr>
        <w:t>]</w:t>
      </w:r>
    </w:p>
    <w:p w14:paraId="53E8511B" w14:textId="49FE0136" w:rsidR="00492DBD" w:rsidRDefault="00492DBD" w:rsidP="00492DBD">
      <w:pPr>
        <w:tabs>
          <w:tab w:val="left" w:pos="240"/>
        </w:tabs>
        <w:autoSpaceDE w:val="0"/>
        <w:autoSpaceDN w:val="0"/>
        <w:adjustRightInd w:val="0"/>
        <w:spacing w:before="57" w:line="288" w:lineRule="auto"/>
        <w:ind w:left="227" w:hanging="227"/>
        <w:jc w:val="both"/>
        <w:textAlignment w:val="center"/>
        <w:rPr>
          <w:rFonts w:ascii="Times New Roman" w:hAnsi="Times New Roman"/>
          <w:b/>
          <w:bCs/>
          <w:sz w:val="20"/>
          <w:szCs w:val="20"/>
        </w:rPr>
      </w:pPr>
      <w:r w:rsidRPr="00492DBD">
        <w:rPr>
          <w:rFonts w:ascii="Times New Roman" w:hAnsi="Times New Roman"/>
          <w:b/>
          <w:bCs/>
          <w:color w:val="000000"/>
          <w:sz w:val="20"/>
          <w:szCs w:val="20"/>
          <w:lang w:eastAsia="es-ES_tradnl"/>
        </w:rPr>
        <w:t>2.</w:t>
      </w:r>
      <w:r w:rsidRPr="00492DBD">
        <w:rPr>
          <w:rFonts w:ascii="Times New Roman" w:hAnsi="Times New Roman"/>
          <w:b/>
          <w:bCs/>
          <w:color w:val="000000"/>
          <w:sz w:val="20"/>
          <w:szCs w:val="20"/>
          <w:lang w:eastAsia="es-ES_tradnl"/>
        </w:rPr>
        <w:tab/>
        <w:t xml:space="preserve">Observa el siguiente mapa de flujos de transporte marítimo y deduce cuáles son las rutas más transitadas. ¿Por qué crees que esto es así? ¿Qué suelen exportar los países desarrollados? ¿Y los subdesarrollados? </w:t>
      </w:r>
      <w:r w:rsidRPr="00815E3C">
        <w:rPr>
          <w:rFonts w:ascii="Times New Roman" w:hAnsi="Times New Roman"/>
          <w:b/>
          <w:bCs/>
          <w:sz w:val="20"/>
          <w:szCs w:val="20"/>
          <w:highlight w:val="lightGray"/>
        </w:rPr>
        <w:t>[B2: 1</w:t>
      </w:r>
      <w:r>
        <w:rPr>
          <w:rFonts w:ascii="Times New Roman" w:hAnsi="Times New Roman"/>
          <w:b/>
          <w:bCs/>
          <w:sz w:val="20"/>
          <w:szCs w:val="20"/>
          <w:highlight w:val="lightGray"/>
        </w:rPr>
        <w:t>5</w:t>
      </w:r>
      <w:r w:rsidRPr="00815E3C">
        <w:rPr>
          <w:rFonts w:ascii="Times New Roman" w:hAnsi="Times New Roman"/>
          <w:b/>
          <w:bCs/>
          <w:sz w:val="20"/>
          <w:szCs w:val="20"/>
          <w:highlight w:val="lightGray"/>
        </w:rPr>
        <w:t>]</w:t>
      </w:r>
    </w:p>
    <w:p w14:paraId="308140BF" w14:textId="6E8FBBCC" w:rsidR="00492DBD" w:rsidRPr="00492DBD" w:rsidRDefault="00492DBD" w:rsidP="00492DBD">
      <w:pPr>
        <w:tabs>
          <w:tab w:val="left" w:pos="240"/>
        </w:tabs>
        <w:autoSpaceDE w:val="0"/>
        <w:autoSpaceDN w:val="0"/>
        <w:adjustRightInd w:val="0"/>
        <w:spacing w:before="57" w:line="288" w:lineRule="auto"/>
        <w:ind w:left="227" w:hanging="227"/>
        <w:jc w:val="center"/>
        <w:textAlignment w:val="center"/>
        <w:rPr>
          <w:rFonts w:asciiTheme="majorBidi" w:hAnsiTheme="majorBidi" w:cstheme="majorBidi"/>
          <w:b/>
          <w:bCs/>
          <w:color w:val="000000"/>
          <w:sz w:val="20"/>
          <w:szCs w:val="20"/>
          <w:u w:val="thick" w:color="000000"/>
          <w:lang w:eastAsia="es-ES_tradnl"/>
        </w:rPr>
      </w:pPr>
      <w:r>
        <w:rPr>
          <w:rFonts w:asciiTheme="majorBidi" w:hAnsiTheme="majorBidi" w:cstheme="majorBidi"/>
          <w:b/>
          <w:bCs/>
          <w:noProof/>
          <w:color w:val="000000"/>
          <w:sz w:val="20"/>
          <w:szCs w:val="20"/>
          <w:u w:val="thick" w:color="000000"/>
          <w:lang w:eastAsia="es-ES_tradnl"/>
        </w:rPr>
        <w:drawing>
          <wp:inline distT="0" distB="0" distL="0" distR="0" wp14:anchorId="1B247267" wp14:editId="7C61B6BC">
            <wp:extent cx="6397718" cy="2735035"/>
            <wp:effectExtent l="0" t="0" r="3175" b="0"/>
            <wp:docPr id="11" name="Imagen 1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Mapa&#10;&#10;Descripción generada automáticamente"/>
                    <pic:cNvPicPr/>
                  </pic:nvPicPr>
                  <pic:blipFill>
                    <a:blip r:embed="rId8"/>
                    <a:stretch>
                      <a:fillRect/>
                    </a:stretch>
                  </pic:blipFill>
                  <pic:spPr>
                    <a:xfrm>
                      <a:off x="0" y="0"/>
                      <a:ext cx="6408165" cy="2739501"/>
                    </a:xfrm>
                    <a:prstGeom prst="rect">
                      <a:avLst/>
                    </a:prstGeom>
                  </pic:spPr>
                </pic:pic>
              </a:graphicData>
            </a:graphic>
          </wp:inline>
        </w:drawing>
      </w:r>
    </w:p>
    <w:p w14:paraId="127C4B28" w14:textId="79F35D78" w:rsidR="00492DBD" w:rsidRDefault="00492DBD" w:rsidP="00492DBD">
      <w:pPr>
        <w:tabs>
          <w:tab w:val="left" w:pos="240"/>
        </w:tabs>
        <w:autoSpaceDE w:val="0"/>
        <w:autoSpaceDN w:val="0"/>
        <w:adjustRightInd w:val="0"/>
        <w:spacing w:before="57" w:line="288" w:lineRule="auto"/>
        <w:ind w:left="227" w:hanging="227"/>
        <w:jc w:val="both"/>
        <w:textAlignment w:val="center"/>
        <w:rPr>
          <w:rFonts w:ascii="Times New Roman" w:hAnsi="Times New Roman"/>
          <w:b/>
          <w:bCs/>
          <w:sz w:val="20"/>
          <w:szCs w:val="20"/>
        </w:rPr>
      </w:pPr>
      <w:r w:rsidRPr="00492DBD">
        <w:rPr>
          <w:rFonts w:ascii="Times New Roman" w:hAnsi="Times New Roman"/>
          <w:b/>
          <w:bCs/>
          <w:color w:val="000000"/>
          <w:sz w:val="20"/>
          <w:szCs w:val="20"/>
          <w:lang w:eastAsia="es-ES_tradnl"/>
        </w:rPr>
        <w:t>3.</w:t>
      </w:r>
      <w:r w:rsidRPr="00492DBD">
        <w:rPr>
          <w:rFonts w:ascii="Times New Roman" w:hAnsi="Times New Roman"/>
          <w:b/>
          <w:bCs/>
          <w:color w:val="000000"/>
          <w:sz w:val="20"/>
          <w:szCs w:val="20"/>
          <w:lang w:eastAsia="es-ES_tradnl"/>
        </w:rPr>
        <w:tab/>
        <w:t xml:space="preserve">Compara los siguientes gráficos de población activa por países y responde </w:t>
      </w:r>
      <w:proofErr w:type="gramStart"/>
      <w:r w:rsidRPr="00492DBD">
        <w:rPr>
          <w:rFonts w:ascii="Times New Roman" w:hAnsi="Times New Roman"/>
          <w:b/>
          <w:bCs/>
          <w:color w:val="000000"/>
          <w:sz w:val="20"/>
          <w:szCs w:val="20"/>
          <w:lang w:eastAsia="es-ES_tradnl"/>
        </w:rPr>
        <w:t>la preguntas</w:t>
      </w:r>
      <w:proofErr w:type="gramEnd"/>
      <w:r w:rsidRPr="00492DBD">
        <w:rPr>
          <w:rFonts w:ascii="Times New Roman" w:hAnsi="Times New Roman"/>
          <w:b/>
          <w:bCs/>
          <w:color w:val="000000"/>
          <w:sz w:val="20"/>
          <w:szCs w:val="20"/>
          <w:lang w:eastAsia="es-ES_tradnl"/>
        </w:rPr>
        <w:t xml:space="preserve"> que van a continuación: </w:t>
      </w:r>
      <w:r w:rsidRPr="00815E3C">
        <w:rPr>
          <w:rFonts w:ascii="Times New Roman" w:hAnsi="Times New Roman"/>
          <w:b/>
          <w:bCs/>
          <w:sz w:val="20"/>
          <w:szCs w:val="20"/>
          <w:highlight w:val="lightGray"/>
        </w:rPr>
        <w:t xml:space="preserve">[B2: </w:t>
      </w:r>
      <w:r>
        <w:rPr>
          <w:rFonts w:ascii="Times New Roman" w:hAnsi="Times New Roman"/>
          <w:b/>
          <w:bCs/>
          <w:sz w:val="20"/>
          <w:szCs w:val="20"/>
          <w:highlight w:val="lightGray"/>
        </w:rPr>
        <w:t>16</w:t>
      </w:r>
      <w:r w:rsidRPr="00815E3C">
        <w:rPr>
          <w:rFonts w:ascii="Times New Roman" w:hAnsi="Times New Roman"/>
          <w:b/>
          <w:bCs/>
          <w:sz w:val="20"/>
          <w:szCs w:val="20"/>
          <w:highlight w:val="lightGray"/>
        </w:rPr>
        <w:t>]</w:t>
      </w:r>
    </w:p>
    <w:p w14:paraId="0855CD57" w14:textId="1F08B474" w:rsidR="00492DBD" w:rsidRPr="00492DBD" w:rsidRDefault="00492DBD" w:rsidP="00492DBD">
      <w:pPr>
        <w:tabs>
          <w:tab w:val="left" w:pos="240"/>
        </w:tabs>
        <w:autoSpaceDE w:val="0"/>
        <w:autoSpaceDN w:val="0"/>
        <w:adjustRightInd w:val="0"/>
        <w:spacing w:before="57" w:line="288" w:lineRule="auto"/>
        <w:ind w:left="227" w:hanging="227"/>
        <w:jc w:val="both"/>
        <w:textAlignment w:val="center"/>
        <w:rPr>
          <w:rFonts w:asciiTheme="majorBidi" w:hAnsiTheme="majorBidi" w:cstheme="majorBidi"/>
          <w:b/>
          <w:bCs/>
          <w:color w:val="000000"/>
          <w:sz w:val="20"/>
          <w:szCs w:val="20"/>
          <w:u w:val="thick" w:color="000000"/>
          <w:lang w:eastAsia="es-ES_tradnl"/>
        </w:rPr>
      </w:pPr>
      <w:r>
        <w:rPr>
          <w:rFonts w:asciiTheme="majorBidi" w:hAnsiTheme="majorBidi" w:cstheme="majorBidi"/>
          <w:b/>
          <w:bCs/>
          <w:noProof/>
          <w:color w:val="000000"/>
          <w:sz w:val="20"/>
          <w:szCs w:val="20"/>
          <w:u w:val="thick" w:color="000000"/>
          <w:lang w:eastAsia="es-ES_tradnl"/>
        </w:rPr>
        <w:drawing>
          <wp:inline distT="0" distB="0" distL="0" distR="0" wp14:anchorId="2BFF9498" wp14:editId="2885CB65">
            <wp:extent cx="6295520" cy="2245179"/>
            <wp:effectExtent l="0" t="0" r="3810" b="3175"/>
            <wp:docPr id="12" name="Imagen 12" descr="Imagen que contiene 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magen que contiene Gráfico, Gráfico circular&#10;&#10;Descripción generada automáticamente"/>
                    <pic:cNvPicPr/>
                  </pic:nvPicPr>
                  <pic:blipFill>
                    <a:blip r:embed="rId9"/>
                    <a:stretch>
                      <a:fillRect/>
                    </a:stretch>
                  </pic:blipFill>
                  <pic:spPr>
                    <a:xfrm>
                      <a:off x="0" y="0"/>
                      <a:ext cx="6312970" cy="2251402"/>
                    </a:xfrm>
                    <a:prstGeom prst="rect">
                      <a:avLst/>
                    </a:prstGeom>
                  </pic:spPr>
                </pic:pic>
              </a:graphicData>
            </a:graphic>
          </wp:inline>
        </w:drawing>
      </w:r>
    </w:p>
    <w:p w14:paraId="455C08E9" w14:textId="77777777" w:rsidR="00492DBD" w:rsidRPr="00492DBD" w:rsidRDefault="00492DBD" w:rsidP="00492DBD">
      <w:pPr>
        <w:tabs>
          <w:tab w:val="left" w:pos="340"/>
        </w:tabs>
        <w:autoSpaceDE w:val="0"/>
        <w:autoSpaceDN w:val="0"/>
        <w:adjustRightInd w:val="0"/>
        <w:spacing w:line="240" w:lineRule="atLeast"/>
        <w:ind w:left="454" w:hanging="227"/>
        <w:jc w:val="both"/>
        <w:textAlignment w:val="center"/>
        <w:rPr>
          <w:rFonts w:asciiTheme="majorBidi" w:hAnsiTheme="majorBidi" w:cstheme="majorBidi"/>
          <w:color w:val="000000"/>
          <w:sz w:val="20"/>
          <w:szCs w:val="20"/>
          <w:lang w:eastAsia="es-ES_tradnl"/>
        </w:rPr>
      </w:pPr>
      <w:r w:rsidRPr="00492DBD">
        <w:rPr>
          <w:rFonts w:asciiTheme="majorBidi" w:hAnsiTheme="majorBidi" w:cstheme="majorBidi"/>
          <w:b/>
          <w:bCs/>
          <w:color w:val="000000"/>
          <w:sz w:val="20"/>
          <w:szCs w:val="20"/>
          <w:lang w:eastAsia="es-ES_tradnl"/>
        </w:rPr>
        <w:t>a)</w:t>
      </w:r>
      <w:r w:rsidRPr="00492DBD">
        <w:rPr>
          <w:rFonts w:asciiTheme="majorBidi" w:hAnsiTheme="majorBidi" w:cstheme="majorBidi"/>
          <w:b/>
          <w:bCs/>
          <w:color w:val="000000"/>
          <w:sz w:val="20"/>
          <w:szCs w:val="20"/>
          <w:lang w:eastAsia="es-ES_tradnl"/>
        </w:rPr>
        <w:tab/>
      </w:r>
      <w:r w:rsidRPr="00492DBD">
        <w:rPr>
          <w:rFonts w:asciiTheme="majorBidi" w:hAnsiTheme="majorBidi" w:cstheme="majorBidi"/>
          <w:color w:val="000000"/>
          <w:sz w:val="20"/>
          <w:szCs w:val="20"/>
          <w:lang w:eastAsia="es-ES_tradnl"/>
        </w:rPr>
        <w:t>¿Cuál crees que pertenece a un país desarrollado?</w:t>
      </w:r>
    </w:p>
    <w:p w14:paraId="76CEA224" w14:textId="77777777" w:rsidR="00492DBD" w:rsidRPr="00492DBD" w:rsidRDefault="00492DBD" w:rsidP="00492DBD">
      <w:pPr>
        <w:tabs>
          <w:tab w:val="left" w:pos="340"/>
        </w:tabs>
        <w:autoSpaceDE w:val="0"/>
        <w:autoSpaceDN w:val="0"/>
        <w:adjustRightInd w:val="0"/>
        <w:spacing w:line="240" w:lineRule="atLeast"/>
        <w:ind w:left="454" w:hanging="227"/>
        <w:jc w:val="both"/>
        <w:textAlignment w:val="center"/>
        <w:rPr>
          <w:rFonts w:asciiTheme="majorBidi" w:hAnsiTheme="majorBidi" w:cstheme="majorBidi"/>
          <w:color w:val="000000"/>
          <w:sz w:val="20"/>
          <w:szCs w:val="20"/>
          <w:lang w:eastAsia="es-ES_tradnl"/>
        </w:rPr>
      </w:pPr>
      <w:r w:rsidRPr="00492DBD">
        <w:rPr>
          <w:rFonts w:asciiTheme="majorBidi" w:hAnsiTheme="majorBidi" w:cstheme="majorBidi"/>
          <w:b/>
          <w:bCs/>
          <w:color w:val="000000"/>
          <w:sz w:val="20"/>
          <w:szCs w:val="20"/>
          <w:lang w:eastAsia="es-ES_tradnl"/>
        </w:rPr>
        <w:t>b)</w:t>
      </w:r>
      <w:r w:rsidRPr="00492DBD">
        <w:rPr>
          <w:rFonts w:asciiTheme="majorBidi" w:hAnsiTheme="majorBidi" w:cstheme="majorBidi"/>
          <w:color w:val="000000"/>
          <w:sz w:val="20"/>
          <w:szCs w:val="20"/>
          <w:lang w:eastAsia="es-ES_tradnl"/>
        </w:rPr>
        <w:t xml:space="preserve"> ¿A qué se debe esta disparidad?</w:t>
      </w:r>
    </w:p>
    <w:p w14:paraId="702F3490" w14:textId="6C0CB273" w:rsidR="00492DBD" w:rsidRDefault="00492DBD" w:rsidP="00492DBD">
      <w:pPr>
        <w:tabs>
          <w:tab w:val="left" w:pos="340"/>
        </w:tabs>
        <w:autoSpaceDE w:val="0"/>
        <w:autoSpaceDN w:val="0"/>
        <w:adjustRightInd w:val="0"/>
        <w:spacing w:line="240" w:lineRule="atLeast"/>
        <w:ind w:left="454" w:hanging="227"/>
        <w:jc w:val="both"/>
        <w:textAlignment w:val="center"/>
        <w:rPr>
          <w:rFonts w:asciiTheme="majorBidi" w:hAnsiTheme="majorBidi" w:cstheme="majorBidi"/>
          <w:color w:val="000000"/>
          <w:sz w:val="20"/>
          <w:szCs w:val="20"/>
          <w:lang w:eastAsia="es-ES_tradnl"/>
        </w:rPr>
      </w:pPr>
      <w:r w:rsidRPr="00492DBD">
        <w:rPr>
          <w:rFonts w:asciiTheme="majorBidi" w:hAnsiTheme="majorBidi" w:cstheme="majorBidi"/>
          <w:b/>
          <w:bCs/>
          <w:color w:val="000000"/>
          <w:sz w:val="20"/>
          <w:szCs w:val="20"/>
          <w:lang w:eastAsia="es-ES_tradnl"/>
        </w:rPr>
        <w:t>c)</w:t>
      </w:r>
      <w:r w:rsidRPr="00492DBD">
        <w:rPr>
          <w:rFonts w:asciiTheme="majorBidi" w:hAnsiTheme="majorBidi" w:cstheme="majorBidi"/>
          <w:color w:val="000000"/>
          <w:sz w:val="20"/>
          <w:szCs w:val="20"/>
          <w:lang w:eastAsia="es-ES_tradnl"/>
        </w:rPr>
        <w:t xml:space="preserve"> ¿Qué tipo de servicios predominan en uno y otro país?</w:t>
      </w:r>
    </w:p>
    <w:p w14:paraId="3E26DF76" w14:textId="77777777" w:rsidR="00492DBD" w:rsidRDefault="00492DBD">
      <w:pPr>
        <w:rPr>
          <w:rFonts w:asciiTheme="majorBidi" w:hAnsiTheme="majorBidi" w:cstheme="majorBidi"/>
          <w:color w:val="000000"/>
          <w:sz w:val="20"/>
          <w:szCs w:val="20"/>
          <w:lang w:eastAsia="es-ES_tradnl"/>
        </w:rPr>
      </w:pPr>
      <w:r>
        <w:rPr>
          <w:rFonts w:asciiTheme="majorBidi" w:hAnsiTheme="majorBidi" w:cstheme="majorBidi"/>
          <w:color w:val="000000"/>
          <w:sz w:val="20"/>
          <w:szCs w:val="20"/>
          <w:lang w:eastAsia="es-ES_tradnl"/>
        </w:rPr>
        <w:br w:type="page"/>
      </w:r>
    </w:p>
    <w:p w14:paraId="5E007152" w14:textId="5530F82F" w:rsidR="00492DBD" w:rsidRPr="00492DBD" w:rsidRDefault="00492DBD" w:rsidP="00492DBD">
      <w:pPr>
        <w:tabs>
          <w:tab w:val="left" w:pos="240"/>
        </w:tabs>
        <w:autoSpaceDE w:val="0"/>
        <w:autoSpaceDN w:val="0"/>
        <w:adjustRightInd w:val="0"/>
        <w:spacing w:before="57" w:line="288" w:lineRule="auto"/>
        <w:ind w:left="227" w:hanging="227"/>
        <w:jc w:val="both"/>
        <w:textAlignment w:val="center"/>
        <w:rPr>
          <w:rFonts w:asciiTheme="majorBidi" w:hAnsiTheme="majorBidi" w:cstheme="majorBidi"/>
          <w:b/>
          <w:bCs/>
          <w:color w:val="000000"/>
          <w:sz w:val="20"/>
          <w:szCs w:val="20"/>
          <w:u w:val="thick" w:color="000000"/>
          <w:lang w:eastAsia="es-ES_tradnl"/>
        </w:rPr>
      </w:pPr>
      <w:r w:rsidRPr="00492DBD">
        <w:rPr>
          <w:rFonts w:ascii="Times New Roman" w:hAnsi="Times New Roman"/>
          <w:b/>
          <w:bCs/>
          <w:color w:val="000000"/>
          <w:sz w:val="20"/>
          <w:szCs w:val="20"/>
          <w:lang w:eastAsia="es-ES_tradnl"/>
        </w:rPr>
        <w:lastRenderedPageBreak/>
        <w:t>4.</w:t>
      </w:r>
      <w:r w:rsidRPr="00492DBD">
        <w:rPr>
          <w:rFonts w:ascii="Times New Roman" w:hAnsi="Times New Roman"/>
          <w:b/>
          <w:bCs/>
          <w:color w:val="000000"/>
          <w:sz w:val="20"/>
          <w:szCs w:val="20"/>
          <w:lang w:eastAsia="es-ES_tradnl"/>
        </w:rPr>
        <w:tab/>
        <w:t xml:space="preserve">Lee los siguientes textos sobre el consumo interno en diferentes países según su grado de desarrollo económico y responde las preguntas que van a continuación: </w:t>
      </w:r>
      <w:r w:rsidRPr="00815E3C">
        <w:rPr>
          <w:rFonts w:ascii="Times New Roman" w:hAnsi="Times New Roman"/>
          <w:b/>
          <w:bCs/>
          <w:sz w:val="20"/>
          <w:szCs w:val="20"/>
          <w:highlight w:val="lightGray"/>
        </w:rPr>
        <w:t xml:space="preserve">[B2: </w:t>
      </w:r>
      <w:r>
        <w:rPr>
          <w:rFonts w:ascii="Times New Roman" w:hAnsi="Times New Roman"/>
          <w:b/>
          <w:bCs/>
          <w:sz w:val="20"/>
          <w:szCs w:val="20"/>
          <w:highlight w:val="lightGray"/>
        </w:rPr>
        <w:t>19</w:t>
      </w:r>
      <w:r w:rsidRPr="00815E3C">
        <w:rPr>
          <w:rFonts w:ascii="Times New Roman" w:hAnsi="Times New Roman"/>
          <w:b/>
          <w:bCs/>
          <w:sz w:val="20"/>
          <w:szCs w:val="20"/>
          <w:highlight w:val="lightGray"/>
        </w:rPr>
        <w:t>]</w:t>
      </w:r>
    </w:p>
    <w:p w14:paraId="5D9FDA12" w14:textId="77777777" w:rsidR="00492DBD" w:rsidRPr="00492DBD" w:rsidRDefault="00492DBD" w:rsidP="00492DBD">
      <w:pPr>
        <w:shd w:val="clear" w:color="auto" w:fill="D9D9D9" w:themeFill="background1" w:themeFillShade="D9"/>
        <w:tabs>
          <w:tab w:val="left" w:pos="240"/>
        </w:tabs>
        <w:autoSpaceDE w:val="0"/>
        <w:autoSpaceDN w:val="0"/>
        <w:adjustRightInd w:val="0"/>
        <w:spacing w:before="170" w:after="57" w:line="288" w:lineRule="auto"/>
        <w:ind w:left="340" w:right="113"/>
        <w:jc w:val="both"/>
        <w:textAlignment w:val="center"/>
        <w:rPr>
          <w:rFonts w:ascii="Times New Roman" w:hAnsi="Times New Roman"/>
          <w:color w:val="000000"/>
          <w:sz w:val="20"/>
          <w:szCs w:val="20"/>
          <w:shd w:val="pct15" w:color="auto" w:fill="FFFFFF"/>
          <w:lang w:eastAsia="es-ES_tradnl"/>
        </w:rPr>
      </w:pPr>
      <w:r w:rsidRPr="00492DBD">
        <w:rPr>
          <w:rFonts w:ascii="Times New Roman" w:hAnsi="Times New Roman"/>
          <w:color w:val="000000"/>
          <w:sz w:val="20"/>
          <w:szCs w:val="20"/>
          <w:shd w:val="pct15" w:color="auto" w:fill="FFFFFF"/>
          <w:lang w:eastAsia="es-ES_tradnl"/>
        </w:rPr>
        <w:t>¿Conseguir chollos o gastar más? Hoy en día, los consumidores saben que pueden aplicar esta disyuntiva prácticamente en cualquier momento del año, incluso en Navidad. También lo saben las empresas, que están viendo cómo el Black Friday, una de las citas más esperadas por los cazadores de descuentos, se ha convertido en el pistoletazo de salida de las compras navideñas.</w:t>
      </w:r>
    </w:p>
    <w:p w14:paraId="70686D07" w14:textId="77777777" w:rsidR="00492DBD" w:rsidRPr="00492DBD" w:rsidRDefault="00492DBD" w:rsidP="00492DBD">
      <w:pPr>
        <w:shd w:val="clear" w:color="auto" w:fill="D9D9D9" w:themeFill="background1" w:themeFillShade="D9"/>
        <w:tabs>
          <w:tab w:val="left" w:pos="240"/>
        </w:tabs>
        <w:autoSpaceDE w:val="0"/>
        <w:autoSpaceDN w:val="0"/>
        <w:adjustRightInd w:val="0"/>
        <w:spacing w:before="170" w:after="57" w:line="288" w:lineRule="auto"/>
        <w:ind w:left="340" w:right="113"/>
        <w:jc w:val="both"/>
        <w:textAlignment w:val="center"/>
        <w:rPr>
          <w:rFonts w:ascii="Times New Roman" w:hAnsi="Times New Roman"/>
          <w:color w:val="000000"/>
          <w:sz w:val="20"/>
          <w:szCs w:val="20"/>
          <w:shd w:val="pct15" w:color="auto" w:fill="FFFFFF"/>
          <w:lang w:eastAsia="es-ES_tradnl"/>
        </w:rPr>
      </w:pPr>
      <w:r w:rsidRPr="00492DBD">
        <w:rPr>
          <w:rFonts w:ascii="Times New Roman" w:hAnsi="Times New Roman"/>
          <w:color w:val="000000"/>
          <w:sz w:val="20"/>
          <w:szCs w:val="20"/>
          <w:shd w:val="pct15" w:color="auto" w:fill="FFFFFF"/>
          <w:lang w:eastAsia="es-ES_tradnl"/>
        </w:rPr>
        <w:t xml:space="preserve">[…] Los internautas son quienes más fomentan esta tendencia: noviembre, cuando se celebra el Black Friday, se consagra como el mes con más volumen de compras </w:t>
      </w:r>
      <w:r w:rsidRPr="00492DBD">
        <w:rPr>
          <w:rFonts w:ascii="Times New Roman" w:hAnsi="Times New Roman"/>
          <w:i/>
          <w:iCs/>
          <w:color w:val="000000"/>
          <w:sz w:val="20"/>
          <w:szCs w:val="20"/>
          <w:shd w:val="pct15" w:color="auto" w:fill="FFFFFF"/>
          <w:lang w:eastAsia="es-ES_tradnl"/>
        </w:rPr>
        <w:t>online,</w:t>
      </w:r>
      <w:r w:rsidRPr="00492DBD">
        <w:rPr>
          <w:rFonts w:ascii="Times New Roman" w:hAnsi="Times New Roman"/>
          <w:color w:val="000000"/>
          <w:sz w:val="20"/>
          <w:szCs w:val="20"/>
          <w:shd w:val="pct15" w:color="auto" w:fill="FFFFFF"/>
          <w:lang w:eastAsia="es-ES_tradnl"/>
        </w:rPr>
        <w:t xml:space="preserve"> según un estudio del BBVA elaborado a partir de 30</w:t>
      </w:r>
      <w:r w:rsidRPr="00492DBD">
        <w:rPr>
          <w:rFonts w:ascii="Arial" w:hAnsi="Arial" w:cs="Arial"/>
          <w:color w:val="000000"/>
          <w:sz w:val="20"/>
          <w:szCs w:val="20"/>
          <w:shd w:val="pct15" w:color="auto" w:fill="FFFFFF"/>
          <w:lang w:eastAsia="es-ES_tradnl"/>
        </w:rPr>
        <w:t> </w:t>
      </w:r>
      <w:r w:rsidRPr="00492DBD">
        <w:rPr>
          <w:rFonts w:ascii="Times New Roman" w:hAnsi="Times New Roman"/>
          <w:color w:val="000000"/>
          <w:sz w:val="20"/>
          <w:szCs w:val="20"/>
          <w:shd w:val="pct15" w:color="auto" w:fill="FFFFFF"/>
          <w:lang w:eastAsia="es-ES_tradnl"/>
        </w:rPr>
        <w:t>000 comercios que usan TPV de la entidad y de las transacciones de 3,5 millones de tarjetas de clientes.</w:t>
      </w:r>
    </w:p>
    <w:p w14:paraId="40CB0C9B" w14:textId="07194B3F" w:rsidR="00492DBD" w:rsidRPr="00492DBD" w:rsidRDefault="00492DBD" w:rsidP="00492DBD">
      <w:pPr>
        <w:shd w:val="clear" w:color="auto" w:fill="D9D9D9" w:themeFill="background1" w:themeFillShade="D9"/>
        <w:tabs>
          <w:tab w:val="left" w:pos="240"/>
        </w:tabs>
        <w:autoSpaceDE w:val="0"/>
        <w:autoSpaceDN w:val="0"/>
        <w:adjustRightInd w:val="0"/>
        <w:spacing w:before="170" w:after="57" w:line="288" w:lineRule="auto"/>
        <w:ind w:left="340" w:right="113"/>
        <w:jc w:val="both"/>
        <w:textAlignment w:val="center"/>
        <w:rPr>
          <w:rFonts w:ascii="Times New Roman" w:hAnsi="Times New Roman"/>
          <w:color w:val="000000"/>
          <w:sz w:val="20"/>
          <w:szCs w:val="20"/>
          <w:shd w:val="pct15" w:color="auto" w:fill="FFFFFF"/>
          <w:lang w:eastAsia="es-ES_tradnl"/>
        </w:rPr>
      </w:pPr>
      <w:r w:rsidRPr="00492DBD">
        <w:rPr>
          <w:rFonts w:ascii="Times New Roman" w:hAnsi="Times New Roman"/>
          <w:color w:val="000000"/>
          <w:sz w:val="20"/>
          <w:szCs w:val="20"/>
          <w:shd w:val="pct15" w:color="auto" w:fill="FFFFFF"/>
          <w:lang w:eastAsia="es-ES_tradnl"/>
        </w:rPr>
        <w:t xml:space="preserve">[…] Los productos que más contribuyeron a las ventas este año fueron televisores, teléfonos inteligentes, portátiles, </w:t>
      </w:r>
      <w:proofErr w:type="spellStart"/>
      <w:r w:rsidRPr="00492DBD">
        <w:rPr>
          <w:rFonts w:ascii="Times New Roman" w:hAnsi="Times New Roman"/>
          <w:i/>
          <w:iCs/>
          <w:color w:val="000000"/>
          <w:sz w:val="20"/>
          <w:szCs w:val="20"/>
          <w:shd w:val="pct15" w:color="auto" w:fill="FFFFFF"/>
          <w:lang w:eastAsia="es-ES_tradnl"/>
        </w:rPr>
        <w:t>tablets</w:t>
      </w:r>
      <w:proofErr w:type="spellEnd"/>
      <w:r w:rsidRPr="00492DBD">
        <w:rPr>
          <w:rFonts w:ascii="Times New Roman" w:hAnsi="Times New Roman"/>
          <w:color w:val="000000"/>
          <w:sz w:val="20"/>
          <w:szCs w:val="20"/>
          <w:shd w:val="pct15" w:color="auto" w:fill="FFFFFF"/>
          <w:lang w:eastAsia="es-ES_tradnl"/>
        </w:rPr>
        <w:t xml:space="preserve"> y lavadoras.</w:t>
      </w:r>
    </w:p>
    <w:p w14:paraId="48AF5B3E" w14:textId="77777777" w:rsidR="00492DBD" w:rsidRPr="00492DBD" w:rsidRDefault="00492DBD" w:rsidP="00492DBD">
      <w:pPr>
        <w:shd w:val="clear" w:color="auto" w:fill="D9D9D9" w:themeFill="background1" w:themeFillShade="D9"/>
        <w:tabs>
          <w:tab w:val="left" w:pos="240"/>
        </w:tabs>
        <w:autoSpaceDE w:val="0"/>
        <w:autoSpaceDN w:val="0"/>
        <w:adjustRightInd w:val="0"/>
        <w:spacing w:before="57" w:after="57" w:line="288" w:lineRule="auto"/>
        <w:ind w:left="340" w:right="113"/>
        <w:jc w:val="right"/>
        <w:textAlignment w:val="center"/>
        <w:rPr>
          <w:rFonts w:asciiTheme="majorBidi" w:hAnsiTheme="majorBidi" w:cstheme="majorBidi"/>
          <w:color w:val="000000"/>
          <w:sz w:val="16"/>
          <w:szCs w:val="16"/>
          <w:shd w:val="pct15" w:color="auto" w:fill="FFFFFF"/>
          <w:lang w:eastAsia="es-ES_tradnl"/>
        </w:rPr>
      </w:pPr>
      <w:r w:rsidRPr="00492DBD">
        <w:rPr>
          <w:rFonts w:asciiTheme="majorBidi" w:hAnsiTheme="majorBidi" w:cstheme="majorBidi"/>
          <w:color w:val="000000"/>
          <w:sz w:val="16"/>
          <w:szCs w:val="16"/>
          <w:shd w:val="pct15" w:color="auto" w:fill="FFFFFF"/>
          <w:lang w:eastAsia="es-ES_tradnl"/>
        </w:rPr>
        <w:t>Texto adaptado. Fuente: www.elpais.com (14/12/2018).</w:t>
      </w:r>
    </w:p>
    <w:p w14:paraId="0A4C3790" w14:textId="77777777" w:rsidR="00492DBD" w:rsidRPr="00492DBD" w:rsidRDefault="00492DBD" w:rsidP="00492DBD">
      <w:pPr>
        <w:tabs>
          <w:tab w:val="left" w:pos="240"/>
        </w:tabs>
        <w:autoSpaceDE w:val="0"/>
        <w:autoSpaceDN w:val="0"/>
        <w:adjustRightInd w:val="0"/>
        <w:spacing w:before="57" w:line="288" w:lineRule="auto"/>
        <w:ind w:left="227" w:hanging="227"/>
        <w:jc w:val="both"/>
        <w:textAlignment w:val="center"/>
        <w:rPr>
          <w:rFonts w:ascii="Frutiger LT Std 45 Light" w:hAnsi="Frutiger LT Std 45 Light" w:cs="Frutiger LT Std 45 Light"/>
          <w:color w:val="000000"/>
          <w:sz w:val="20"/>
          <w:szCs w:val="20"/>
          <w:lang w:eastAsia="es-ES_tradnl"/>
        </w:rPr>
      </w:pPr>
    </w:p>
    <w:p w14:paraId="28FC4137" w14:textId="77777777" w:rsidR="00492DBD" w:rsidRPr="00492DBD" w:rsidRDefault="00492DBD" w:rsidP="00492DBD">
      <w:pPr>
        <w:shd w:val="clear" w:color="auto" w:fill="D9D9D9" w:themeFill="background1" w:themeFillShade="D9"/>
        <w:tabs>
          <w:tab w:val="left" w:pos="240"/>
        </w:tabs>
        <w:autoSpaceDE w:val="0"/>
        <w:autoSpaceDN w:val="0"/>
        <w:adjustRightInd w:val="0"/>
        <w:spacing w:before="57" w:after="57" w:line="288" w:lineRule="auto"/>
        <w:ind w:left="340" w:right="113"/>
        <w:jc w:val="both"/>
        <w:textAlignment w:val="center"/>
        <w:rPr>
          <w:rFonts w:ascii="Times New Roman" w:hAnsi="Times New Roman"/>
          <w:color w:val="000000"/>
          <w:sz w:val="20"/>
          <w:szCs w:val="20"/>
          <w:lang w:eastAsia="es-ES_tradnl"/>
        </w:rPr>
      </w:pPr>
      <w:r w:rsidRPr="00492DBD">
        <w:rPr>
          <w:rFonts w:ascii="Times New Roman" w:hAnsi="Times New Roman"/>
          <w:color w:val="000000"/>
          <w:sz w:val="20"/>
          <w:szCs w:val="20"/>
          <w:lang w:eastAsia="es-ES_tradnl"/>
        </w:rPr>
        <w:t>[…] Una persona que pueda recibir remesas en euros y cambie 30 unidades de esta moneda, tendrá unos 28 millones de su moneda en sus manos. Mientras en la zona sur de Europa esos 30 euros pueden costear el almuerzo y la cena de un día, en este país alcanza para un mercado completo, para cuatro personas, que incluya 2 kilos de carne de res, 2 kilos de pechuga de pollo, 2 kilos de pescado, 30 huevos, 6 litros de leche, 3 kilos de arroz, 1 kilo de pasta, 1 kilo de judías negras, 500 gr de queso amarillo, 500 gr de jamón, y 1 kg de cebollas, tomates y patatas. Una realidad que viven pocos, el 20</w:t>
      </w:r>
      <w:r w:rsidRPr="00492DBD">
        <w:rPr>
          <w:rFonts w:ascii="Arial" w:hAnsi="Arial" w:cs="Arial"/>
          <w:color w:val="000000"/>
          <w:sz w:val="20"/>
          <w:szCs w:val="20"/>
          <w:lang w:eastAsia="es-ES_tradnl"/>
        </w:rPr>
        <w:t> </w:t>
      </w:r>
      <w:r w:rsidRPr="00492DBD">
        <w:rPr>
          <w:rFonts w:ascii="Times New Roman" w:hAnsi="Times New Roman"/>
          <w:color w:val="000000"/>
          <w:sz w:val="20"/>
          <w:szCs w:val="20"/>
          <w:lang w:eastAsia="es-ES_tradnl"/>
        </w:rPr>
        <w:t>% de la población, según estimaciones de especialistas.</w:t>
      </w:r>
    </w:p>
    <w:p w14:paraId="705EB3C5" w14:textId="77777777" w:rsidR="00492DBD" w:rsidRPr="00492DBD" w:rsidRDefault="00492DBD" w:rsidP="00492DBD">
      <w:pPr>
        <w:shd w:val="clear" w:color="auto" w:fill="D9D9D9" w:themeFill="background1" w:themeFillShade="D9"/>
        <w:tabs>
          <w:tab w:val="left" w:pos="240"/>
        </w:tabs>
        <w:autoSpaceDE w:val="0"/>
        <w:autoSpaceDN w:val="0"/>
        <w:adjustRightInd w:val="0"/>
        <w:spacing w:before="57" w:after="57" w:line="288" w:lineRule="auto"/>
        <w:ind w:left="340" w:right="113"/>
        <w:jc w:val="both"/>
        <w:textAlignment w:val="center"/>
        <w:rPr>
          <w:rFonts w:ascii="Times New Roman" w:hAnsi="Times New Roman"/>
          <w:color w:val="000000"/>
          <w:sz w:val="20"/>
          <w:szCs w:val="20"/>
          <w:lang w:eastAsia="es-ES_tradnl"/>
        </w:rPr>
      </w:pPr>
      <w:r w:rsidRPr="00492DBD">
        <w:rPr>
          <w:rFonts w:ascii="Times New Roman" w:hAnsi="Times New Roman"/>
          <w:color w:val="000000"/>
          <w:sz w:val="20"/>
          <w:szCs w:val="20"/>
          <w:lang w:eastAsia="es-ES_tradnl"/>
        </w:rPr>
        <w:t>[…] En este país, el sueldo mínimo […] equivale a 2,6 euros […]. Con esta cantidad apenas se pueden comprar alimentos o se tiene que elegir entre comida y medicinas. Comprar ropa o zapatos ha dejado de ser una opción.</w:t>
      </w:r>
    </w:p>
    <w:p w14:paraId="7C236FC5" w14:textId="77777777" w:rsidR="00492DBD" w:rsidRPr="00492DBD" w:rsidRDefault="00492DBD" w:rsidP="00492DBD">
      <w:pPr>
        <w:shd w:val="clear" w:color="auto" w:fill="D9D9D9" w:themeFill="background1" w:themeFillShade="D9"/>
        <w:tabs>
          <w:tab w:val="left" w:pos="240"/>
        </w:tabs>
        <w:autoSpaceDE w:val="0"/>
        <w:autoSpaceDN w:val="0"/>
        <w:adjustRightInd w:val="0"/>
        <w:spacing w:before="57" w:after="57" w:line="288" w:lineRule="auto"/>
        <w:ind w:left="340" w:right="113"/>
        <w:jc w:val="right"/>
        <w:textAlignment w:val="center"/>
        <w:rPr>
          <w:rFonts w:ascii="Times New Roman" w:hAnsi="Times New Roman"/>
          <w:color w:val="000000"/>
          <w:sz w:val="16"/>
          <w:szCs w:val="16"/>
          <w:lang w:eastAsia="es-ES_tradnl"/>
        </w:rPr>
      </w:pPr>
      <w:r w:rsidRPr="00492DBD">
        <w:rPr>
          <w:rFonts w:ascii="Times New Roman" w:hAnsi="Times New Roman"/>
          <w:color w:val="000000"/>
          <w:sz w:val="16"/>
          <w:szCs w:val="16"/>
          <w:lang w:eastAsia="es-ES_tradnl"/>
        </w:rPr>
        <w:t>Texto adaptado. Fuente: www.elespanol.com (5/5/2018).</w:t>
      </w:r>
    </w:p>
    <w:p w14:paraId="7683C549" w14:textId="77777777" w:rsidR="00492DBD" w:rsidRPr="00492DBD" w:rsidRDefault="00492DBD" w:rsidP="00492DBD">
      <w:pPr>
        <w:tabs>
          <w:tab w:val="left" w:pos="340"/>
        </w:tabs>
        <w:autoSpaceDE w:val="0"/>
        <w:autoSpaceDN w:val="0"/>
        <w:adjustRightInd w:val="0"/>
        <w:spacing w:before="170" w:line="240" w:lineRule="atLeast"/>
        <w:ind w:left="454" w:hanging="227"/>
        <w:jc w:val="both"/>
        <w:textAlignment w:val="center"/>
        <w:rPr>
          <w:rFonts w:asciiTheme="majorBidi" w:hAnsiTheme="majorBidi" w:cstheme="majorBidi"/>
          <w:color w:val="000000"/>
          <w:sz w:val="20"/>
          <w:szCs w:val="20"/>
          <w:lang w:eastAsia="es-ES_tradnl"/>
        </w:rPr>
      </w:pPr>
      <w:r w:rsidRPr="00492DBD">
        <w:rPr>
          <w:rFonts w:asciiTheme="majorBidi" w:hAnsiTheme="majorBidi" w:cstheme="majorBidi"/>
          <w:b/>
          <w:bCs/>
          <w:color w:val="000000"/>
          <w:sz w:val="20"/>
          <w:szCs w:val="20"/>
          <w:lang w:eastAsia="es-ES_tradnl"/>
        </w:rPr>
        <w:t>a)</w:t>
      </w:r>
      <w:r w:rsidRPr="00492DBD">
        <w:rPr>
          <w:rFonts w:asciiTheme="majorBidi" w:hAnsiTheme="majorBidi" w:cstheme="majorBidi"/>
          <w:color w:val="000000"/>
          <w:sz w:val="20"/>
          <w:szCs w:val="20"/>
          <w:lang w:eastAsia="es-ES_tradnl"/>
        </w:rPr>
        <w:tab/>
        <w:t xml:space="preserve">¿Qué situación económica refleja el texto A? ¿Y el B? Razona tu respuesta. </w:t>
      </w:r>
    </w:p>
    <w:p w14:paraId="383470F0" w14:textId="77777777" w:rsidR="00492DBD" w:rsidRPr="00492DBD" w:rsidRDefault="00492DBD" w:rsidP="00492DBD">
      <w:pPr>
        <w:tabs>
          <w:tab w:val="left" w:pos="340"/>
        </w:tabs>
        <w:autoSpaceDE w:val="0"/>
        <w:autoSpaceDN w:val="0"/>
        <w:adjustRightInd w:val="0"/>
        <w:spacing w:before="57" w:line="240" w:lineRule="atLeast"/>
        <w:ind w:left="454" w:hanging="227"/>
        <w:jc w:val="both"/>
        <w:textAlignment w:val="center"/>
        <w:rPr>
          <w:rFonts w:ascii="Times New Roman" w:hAnsi="Times New Roman"/>
          <w:color w:val="000000"/>
          <w:sz w:val="20"/>
          <w:szCs w:val="20"/>
          <w:lang w:eastAsia="es-ES_tradnl"/>
        </w:rPr>
      </w:pPr>
      <w:r w:rsidRPr="00492DBD">
        <w:rPr>
          <w:rFonts w:ascii="Times New Roman" w:hAnsi="Times New Roman"/>
          <w:b/>
          <w:bCs/>
          <w:color w:val="000000"/>
          <w:sz w:val="20"/>
          <w:szCs w:val="20"/>
          <w:lang w:eastAsia="es-ES_tradnl"/>
        </w:rPr>
        <w:t>b)</w:t>
      </w:r>
      <w:r w:rsidRPr="00492DBD">
        <w:rPr>
          <w:rFonts w:ascii="Times New Roman" w:hAnsi="Times New Roman"/>
          <w:color w:val="000000"/>
          <w:sz w:val="20"/>
          <w:szCs w:val="20"/>
          <w:lang w:eastAsia="es-ES_tradnl"/>
        </w:rPr>
        <w:tab/>
        <w:t xml:space="preserve">¿Qué diferencias observas entre los textos A y B en relación con el tipo de consumo que puede permitirse la población? </w:t>
      </w:r>
    </w:p>
    <w:p w14:paraId="4EDD84EC" w14:textId="77777777" w:rsidR="00492DBD" w:rsidRPr="00492DBD" w:rsidRDefault="00492DBD" w:rsidP="00492DBD">
      <w:pPr>
        <w:tabs>
          <w:tab w:val="left" w:pos="340"/>
        </w:tabs>
        <w:autoSpaceDE w:val="0"/>
        <w:autoSpaceDN w:val="0"/>
        <w:adjustRightInd w:val="0"/>
        <w:spacing w:before="57" w:line="240" w:lineRule="atLeast"/>
        <w:ind w:left="454" w:hanging="227"/>
        <w:jc w:val="both"/>
        <w:textAlignment w:val="center"/>
        <w:rPr>
          <w:rFonts w:ascii="Times New Roman" w:hAnsi="Times New Roman"/>
          <w:color w:val="000000"/>
          <w:sz w:val="20"/>
          <w:szCs w:val="20"/>
          <w:lang w:eastAsia="es-ES_tradnl"/>
        </w:rPr>
      </w:pPr>
      <w:r w:rsidRPr="00492DBD">
        <w:rPr>
          <w:rFonts w:ascii="Times New Roman" w:hAnsi="Times New Roman"/>
          <w:b/>
          <w:bCs/>
          <w:color w:val="000000"/>
          <w:sz w:val="20"/>
          <w:szCs w:val="20"/>
          <w:lang w:eastAsia="es-ES_tradnl"/>
        </w:rPr>
        <w:t>c)</w:t>
      </w:r>
      <w:r w:rsidRPr="00492DBD">
        <w:rPr>
          <w:rFonts w:ascii="Times New Roman" w:hAnsi="Times New Roman"/>
          <w:color w:val="000000"/>
          <w:sz w:val="20"/>
          <w:szCs w:val="20"/>
          <w:lang w:eastAsia="es-ES_tradnl"/>
        </w:rPr>
        <w:tab/>
        <w:t xml:space="preserve">¿Qué papel juegan las TIC en el consumo del texto A? ¿Y en el B? </w:t>
      </w:r>
    </w:p>
    <w:p w14:paraId="2341347E" w14:textId="74578B1B" w:rsidR="00492DBD" w:rsidRDefault="00492DBD" w:rsidP="00492DBD">
      <w:pPr>
        <w:tabs>
          <w:tab w:val="left" w:pos="340"/>
        </w:tabs>
        <w:autoSpaceDE w:val="0"/>
        <w:autoSpaceDN w:val="0"/>
        <w:adjustRightInd w:val="0"/>
        <w:spacing w:before="57" w:line="240" w:lineRule="atLeast"/>
        <w:ind w:left="454" w:hanging="227"/>
        <w:jc w:val="both"/>
        <w:textAlignment w:val="center"/>
        <w:rPr>
          <w:rFonts w:asciiTheme="majorBidi" w:hAnsiTheme="majorBidi" w:cstheme="majorBidi"/>
          <w:color w:val="000000"/>
          <w:spacing w:val="-1"/>
          <w:sz w:val="20"/>
          <w:szCs w:val="20"/>
          <w:lang w:eastAsia="es-ES_tradnl"/>
        </w:rPr>
      </w:pPr>
      <w:r w:rsidRPr="00492DBD">
        <w:rPr>
          <w:rFonts w:asciiTheme="majorBidi" w:hAnsiTheme="majorBidi" w:cstheme="majorBidi"/>
          <w:b/>
          <w:bCs/>
          <w:color w:val="000000"/>
          <w:spacing w:val="-1"/>
          <w:sz w:val="20"/>
          <w:szCs w:val="20"/>
          <w:lang w:eastAsia="es-ES_tradnl"/>
        </w:rPr>
        <w:t>d)</w:t>
      </w:r>
      <w:r w:rsidRPr="00492DBD">
        <w:rPr>
          <w:rFonts w:asciiTheme="majorBidi" w:hAnsiTheme="majorBidi" w:cstheme="majorBidi"/>
          <w:color w:val="000000"/>
          <w:spacing w:val="-1"/>
          <w:sz w:val="20"/>
          <w:szCs w:val="20"/>
          <w:lang w:eastAsia="es-ES_tradnl"/>
        </w:rPr>
        <w:tab/>
        <w:t>Según su grado de desarrollo económico, ¿a qué tipo de país podría hacer referencia el texto A? ¿Y el texto B?</w:t>
      </w:r>
    </w:p>
    <w:p w14:paraId="5D807175" w14:textId="77777777" w:rsidR="00492DBD" w:rsidRPr="00492DBD" w:rsidRDefault="00492DBD" w:rsidP="00492DBD">
      <w:pPr>
        <w:tabs>
          <w:tab w:val="left" w:pos="340"/>
        </w:tabs>
        <w:autoSpaceDE w:val="0"/>
        <w:autoSpaceDN w:val="0"/>
        <w:adjustRightInd w:val="0"/>
        <w:spacing w:before="57" w:line="240" w:lineRule="atLeast"/>
        <w:ind w:left="454" w:hanging="227"/>
        <w:jc w:val="both"/>
        <w:textAlignment w:val="center"/>
        <w:rPr>
          <w:rFonts w:asciiTheme="majorBidi" w:hAnsiTheme="majorBidi" w:cstheme="majorBidi"/>
          <w:color w:val="000000"/>
          <w:spacing w:val="-1"/>
          <w:sz w:val="20"/>
          <w:szCs w:val="20"/>
          <w:lang w:eastAsia="es-ES_tradnl"/>
        </w:rPr>
      </w:pPr>
    </w:p>
    <w:p w14:paraId="178788B0" w14:textId="38A689EA" w:rsidR="00492DBD" w:rsidRDefault="00492DBD" w:rsidP="00492DBD">
      <w:pPr>
        <w:tabs>
          <w:tab w:val="left" w:pos="240"/>
        </w:tabs>
        <w:autoSpaceDE w:val="0"/>
        <w:autoSpaceDN w:val="0"/>
        <w:adjustRightInd w:val="0"/>
        <w:spacing w:before="57" w:line="288" w:lineRule="auto"/>
        <w:ind w:left="227" w:hanging="227"/>
        <w:jc w:val="both"/>
        <w:textAlignment w:val="center"/>
        <w:rPr>
          <w:rFonts w:ascii="Times New Roman" w:hAnsi="Times New Roman"/>
          <w:b/>
          <w:bCs/>
          <w:sz w:val="20"/>
          <w:szCs w:val="20"/>
        </w:rPr>
      </w:pPr>
      <w:r w:rsidRPr="00492DBD">
        <w:rPr>
          <w:rFonts w:ascii="Times New Roman" w:hAnsi="Times New Roman"/>
          <w:b/>
          <w:bCs/>
          <w:color w:val="000000"/>
          <w:sz w:val="20"/>
          <w:szCs w:val="20"/>
          <w:lang w:eastAsia="es-ES_tradnl"/>
        </w:rPr>
        <w:t>5.</w:t>
      </w:r>
      <w:r w:rsidRPr="00492DBD">
        <w:rPr>
          <w:rFonts w:ascii="Times New Roman" w:hAnsi="Times New Roman"/>
          <w:b/>
          <w:bCs/>
          <w:color w:val="000000"/>
          <w:sz w:val="20"/>
          <w:szCs w:val="20"/>
          <w:lang w:eastAsia="es-ES_tradnl"/>
        </w:rPr>
        <w:tab/>
        <w:t xml:space="preserve">Analiza los siguientes gráficos de barras y responde las preguntas que van a continuación: </w:t>
      </w:r>
      <w:r w:rsidRPr="00815E3C">
        <w:rPr>
          <w:rFonts w:ascii="Times New Roman" w:hAnsi="Times New Roman"/>
          <w:b/>
          <w:bCs/>
          <w:sz w:val="20"/>
          <w:szCs w:val="20"/>
          <w:highlight w:val="lightGray"/>
        </w:rPr>
        <w:t xml:space="preserve">[B2: </w:t>
      </w:r>
      <w:r w:rsidRPr="00492DBD">
        <w:rPr>
          <w:rFonts w:ascii="Times New Roman" w:hAnsi="Times New Roman"/>
          <w:b/>
          <w:bCs/>
          <w:sz w:val="20"/>
          <w:szCs w:val="20"/>
          <w:highlight w:val="lightGray"/>
          <w:shd w:val="clear" w:color="auto" w:fill="D9D9D9" w:themeFill="background1" w:themeFillShade="D9"/>
        </w:rPr>
        <w:t>11 y 14</w:t>
      </w:r>
      <w:r w:rsidRPr="00815E3C">
        <w:rPr>
          <w:rFonts w:ascii="Times New Roman" w:hAnsi="Times New Roman"/>
          <w:b/>
          <w:bCs/>
          <w:sz w:val="20"/>
          <w:szCs w:val="20"/>
          <w:highlight w:val="lightGray"/>
        </w:rPr>
        <w:t>]</w:t>
      </w:r>
    </w:p>
    <w:p w14:paraId="68059E9C" w14:textId="11C2B067" w:rsidR="00492DBD" w:rsidRPr="00492DBD" w:rsidRDefault="00492DBD" w:rsidP="00492DBD">
      <w:pPr>
        <w:tabs>
          <w:tab w:val="left" w:pos="240"/>
        </w:tabs>
        <w:autoSpaceDE w:val="0"/>
        <w:autoSpaceDN w:val="0"/>
        <w:adjustRightInd w:val="0"/>
        <w:spacing w:before="57" w:line="288" w:lineRule="auto"/>
        <w:ind w:left="227" w:hanging="227"/>
        <w:jc w:val="center"/>
        <w:textAlignment w:val="center"/>
        <w:rPr>
          <w:rFonts w:asciiTheme="majorBidi" w:hAnsiTheme="majorBidi" w:cstheme="majorBidi"/>
          <w:b/>
          <w:bCs/>
          <w:color w:val="000000"/>
          <w:sz w:val="20"/>
          <w:szCs w:val="20"/>
          <w:u w:val="thick" w:color="000000"/>
          <w:lang w:eastAsia="es-ES_tradnl"/>
        </w:rPr>
      </w:pPr>
      <w:r>
        <w:rPr>
          <w:rFonts w:asciiTheme="majorBidi" w:hAnsiTheme="majorBidi" w:cstheme="majorBidi"/>
          <w:b/>
          <w:bCs/>
          <w:noProof/>
          <w:color w:val="000000"/>
          <w:sz w:val="20"/>
          <w:szCs w:val="20"/>
          <w:u w:val="thick" w:color="000000"/>
          <w:lang w:eastAsia="es-ES_tradnl"/>
        </w:rPr>
        <w:drawing>
          <wp:inline distT="0" distB="0" distL="0" distR="0" wp14:anchorId="74F62433" wp14:editId="18B0EA2D">
            <wp:extent cx="5372100" cy="2221370"/>
            <wp:effectExtent l="0" t="0" r="0" b="1270"/>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Interfaz de usuario gráfica&#10;&#10;Descripción generada automáticamente"/>
                    <pic:cNvPicPr/>
                  </pic:nvPicPr>
                  <pic:blipFill>
                    <a:blip r:embed="rId10"/>
                    <a:stretch>
                      <a:fillRect/>
                    </a:stretch>
                  </pic:blipFill>
                  <pic:spPr>
                    <a:xfrm>
                      <a:off x="0" y="0"/>
                      <a:ext cx="5411621" cy="2237712"/>
                    </a:xfrm>
                    <a:prstGeom prst="rect">
                      <a:avLst/>
                    </a:prstGeom>
                  </pic:spPr>
                </pic:pic>
              </a:graphicData>
            </a:graphic>
          </wp:inline>
        </w:drawing>
      </w:r>
    </w:p>
    <w:p w14:paraId="45938348" w14:textId="77777777" w:rsidR="00492DBD" w:rsidRPr="00492DBD" w:rsidRDefault="00492DBD" w:rsidP="00492DBD">
      <w:pPr>
        <w:tabs>
          <w:tab w:val="left" w:pos="340"/>
        </w:tabs>
        <w:autoSpaceDE w:val="0"/>
        <w:autoSpaceDN w:val="0"/>
        <w:adjustRightInd w:val="0"/>
        <w:spacing w:line="240" w:lineRule="atLeast"/>
        <w:ind w:left="454" w:hanging="227"/>
        <w:jc w:val="both"/>
        <w:textAlignment w:val="center"/>
        <w:rPr>
          <w:rFonts w:asciiTheme="majorBidi" w:hAnsiTheme="majorBidi" w:cstheme="majorBidi"/>
          <w:color w:val="000000"/>
          <w:sz w:val="20"/>
          <w:szCs w:val="20"/>
          <w:lang w:eastAsia="es-ES_tradnl"/>
        </w:rPr>
      </w:pPr>
      <w:r w:rsidRPr="00492DBD">
        <w:rPr>
          <w:rFonts w:asciiTheme="majorBidi" w:hAnsiTheme="majorBidi" w:cstheme="majorBidi"/>
          <w:b/>
          <w:bCs/>
          <w:color w:val="000000"/>
          <w:sz w:val="20"/>
          <w:szCs w:val="20"/>
          <w:lang w:eastAsia="es-ES_tradnl"/>
        </w:rPr>
        <w:t>a)</w:t>
      </w:r>
      <w:r w:rsidRPr="00492DBD">
        <w:rPr>
          <w:rFonts w:asciiTheme="majorBidi" w:hAnsiTheme="majorBidi" w:cstheme="majorBidi"/>
          <w:b/>
          <w:bCs/>
          <w:color w:val="000000"/>
          <w:sz w:val="20"/>
          <w:szCs w:val="20"/>
          <w:lang w:eastAsia="es-ES_tradnl"/>
        </w:rPr>
        <w:tab/>
      </w:r>
      <w:r w:rsidRPr="00492DBD">
        <w:rPr>
          <w:rFonts w:asciiTheme="majorBidi" w:hAnsiTheme="majorBidi" w:cstheme="majorBidi"/>
          <w:color w:val="000000"/>
          <w:sz w:val="20"/>
          <w:szCs w:val="20"/>
          <w:lang w:eastAsia="es-ES_tradnl"/>
        </w:rPr>
        <w:t>De las dos imágenes, ¿cuál representa a países con una posición central dentro del comercio mundial? ¿Por qué?</w:t>
      </w:r>
    </w:p>
    <w:p w14:paraId="33AE606C" w14:textId="77777777" w:rsidR="00492DBD" w:rsidRPr="00492DBD" w:rsidRDefault="00492DBD" w:rsidP="00492DBD">
      <w:pPr>
        <w:tabs>
          <w:tab w:val="left" w:pos="340"/>
        </w:tabs>
        <w:autoSpaceDE w:val="0"/>
        <w:autoSpaceDN w:val="0"/>
        <w:adjustRightInd w:val="0"/>
        <w:spacing w:line="240" w:lineRule="atLeast"/>
        <w:ind w:left="454" w:hanging="227"/>
        <w:jc w:val="both"/>
        <w:textAlignment w:val="center"/>
        <w:rPr>
          <w:rFonts w:asciiTheme="majorBidi" w:hAnsiTheme="majorBidi" w:cstheme="majorBidi"/>
          <w:color w:val="000000"/>
          <w:sz w:val="20"/>
          <w:szCs w:val="20"/>
          <w:lang w:eastAsia="es-ES_tradnl"/>
        </w:rPr>
      </w:pPr>
      <w:r w:rsidRPr="00492DBD">
        <w:rPr>
          <w:rFonts w:asciiTheme="majorBidi" w:hAnsiTheme="majorBidi" w:cstheme="majorBidi"/>
          <w:b/>
          <w:bCs/>
          <w:color w:val="000000"/>
          <w:sz w:val="20"/>
          <w:szCs w:val="20"/>
          <w:lang w:eastAsia="es-ES_tradnl"/>
        </w:rPr>
        <w:t>b)</w:t>
      </w:r>
      <w:r w:rsidRPr="00492DBD">
        <w:rPr>
          <w:rFonts w:asciiTheme="majorBidi" w:hAnsiTheme="majorBidi" w:cstheme="majorBidi"/>
          <w:b/>
          <w:bCs/>
          <w:color w:val="000000"/>
          <w:sz w:val="20"/>
          <w:szCs w:val="20"/>
          <w:lang w:eastAsia="es-ES_tradnl"/>
        </w:rPr>
        <w:tab/>
      </w:r>
      <w:r w:rsidRPr="00492DBD">
        <w:rPr>
          <w:rFonts w:asciiTheme="majorBidi" w:hAnsiTheme="majorBidi" w:cstheme="majorBidi"/>
          <w:color w:val="000000"/>
          <w:sz w:val="20"/>
          <w:szCs w:val="20"/>
          <w:lang w:eastAsia="es-ES_tradnl"/>
        </w:rPr>
        <w:t>En relación con lo anterior, ¿cómo será la balanza comercial de los países que aparecen representados en cada una de las imágenes? ¿Por qué?</w:t>
      </w:r>
    </w:p>
    <w:p w14:paraId="2FCD4296" w14:textId="774BD81A" w:rsidR="00A31E7B" w:rsidRPr="00492DBD" w:rsidRDefault="00492DBD" w:rsidP="00492DBD">
      <w:pPr>
        <w:tabs>
          <w:tab w:val="left" w:pos="340"/>
        </w:tabs>
        <w:autoSpaceDE w:val="0"/>
        <w:autoSpaceDN w:val="0"/>
        <w:adjustRightInd w:val="0"/>
        <w:spacing w:line="240" w:lineRule="atLeast"/>
        <w:ind w:left="454" w:hanging="227"/>
        <w:jc w:val="both"/>
        <w:textAlignment w:val="center"/>
        <w:rPr>
          <w:rFonts w:ascii="Frutiger LT Std 55 Roman" w:hAnsi="Frutiger LT Std 55 Roman" w:cs="Frutiger LT Std 55 Roman"/>
          <w:color w:val="000000"/>
          <w:sz w:val="20"/>
          <w:szCs w:val="20"/>
          <w:lang w:eastAsia="es-ES_tradnl"/>
        </w:rPr>
      </w:pPr>
      <w:r w:rsidRPr="00492DBD">
        <w:rPr>
          <w:rFonts w:ascii="Times New Roman" w:hAnsi="Times New Roman"/>
          <w:b/>
          <w:bCs/>
          <w:color w:val="000000"/>
          <w:sz w:val="20"/>
          <w:szCs w:val="20"/>
          <w:lang w:eastAsia="es-ES_tradnl"/>
        </w:rPr>
        <w:t>c)</w:t>
      </w:r>
      <w:r w:rsidRPr="00492DBD">
        <w:rPr>
          <w:rFonts w:ascii="Times New Roman" w:hAnsi="Times New Roman"/>
          <w:b/>
          <w:bCs/>
          <w:color w:val="000000"/>
          <w:sz w:val="20"/>
          <w:szCs w:val="20"/>
          <w:lang w:eastAsia="es-ES_tradnl"/>
        </w:rPr>
        <w:tab/>
      </w:r>
      <w:r w:rsidRPr="00492DBD">
        <w:rPr>
          <w:rFonts w:ascii="Times New Roman" w:hAnsi="Times New Roman"/>
          <w:color w:val="000000"/>
          <w:sz w:val="20"/>
          <w:szCs w:val="20"/>
          <w:lang w:eastAsia="es-ES_tradnl"/>
        </w:rPr>
        <w:t>¿Con qué sectores económicos se corresponden los países que aparecen representados en cada una de las imágenes? ¿Por qué?</w:t>
      </w:r>
    </w:p>
    <w:sectPr w:rsidR="00A31E7B" w:rsidRPr="00492DBD" w:rsidSect="006533F3">
      <w:headerReference w:type="default" r:id="rId11"/>
      <w:footerReference w:type="even" r:id="rId12"/>
      <w:footerReference w:type="default" r:id="rId13"/>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D12CE" w14:textId="77777777" w:rsidR="002E72ED" w:rsidRDefault="002E72ED" w:rsidP="005929DA">
      <w:r>
        <w:separator/>
      </w:r>
    </w:p>
  </w:endnote>
  <w:endnote w:type="continuationSeparator" w:id="0">
    <w:p w14:paraId="689D4ED1" w14:textId="77777777" w:rsidR="002E72ED" w:rsidRDefault="002E72ED"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20B0703030504020204"/>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B06040202020202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B0604020202020204"/>
    <w:charset w:val="4D"/>
    <w:family w:val="roman"/>
    <w:notTrueType/>
    <w:pitch w:val="variable"/>
    <w:sig w:usb0="00000007" w:usb1="00000001" w:usb2="00000000" w:usb3="00000000" w:csb0="00000093" w:csb1="00000000"/>
  </w:font>
  <w:font w:name="BentonSans-Regular">
    <w:altName w:val="BentonSans"/>
    <w:panose1 w:val="020B0604020202020204"/>
    <w:charset w:val="4D"/>
    <w:family w:val="auto"/>
    <w:notTrueType/>
    <w:pitch w:val="variable"/>
    <w:sig w:usb0="800000AF" w:usb1="5000204A" w:usb2="00000000" w:usb3="00000000" w:csb0="00000001" w:csb1="00000000"/>
  </w:font>
  <w:font w:name="BentonSans-Bold">
    <w:panose1 w:val="020B0604020202020204"/>
    <w:charset w:val="4D"/>
    <w:family w:val="auto"/>
    <w:notTrueType/>
    <w:pitch w:val="variable"/>
    <w:sig w:usb0="800000AF" w:usb1="5000204A" w:usb2="00000000" w:usb3="00000000" w:csb0="00000001" w:csb1="00000000"/>
  </w:font>
  <w:font w:name="BentonSans-Medium">
    <w:altName w:val="BentonSans"/>
    <w:panose1 w:val="020B06040202020202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B0604020202020204"/>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altName w:val="Garamond"/>
    <w:panose1 w:val="020206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20B0604020202020204"/>
    <w:charset w:val="4D"/>
    <w:family w:val="auto"/>
    <w:notTrueType/>
    <w:pitch w:val="variable"/>
    <w:sig w:usb0="800000AF" w:usb1="4000204A" w:usb2="00000000" w:usb3="00000000" w:csb0="0000008B" w:csb1="00000000"/>
  </w:font>
  <w:font w:name="Brandon Grotesque Medium">
    <w:altName w:val="Calibri"/>
    <w:panose1 w:val="020B0604020202020204"/>
    <w:charset w:val="4D"/>
    <w:family w:val="swiss"/>
    <w:notTrueType/>
    <w:pitch w:val="variable"/>
    <w:sig w:usb0="A000002F" w:usb1="5000205B" w:usb2="00000000" w:usb3="00000000" w:csb0="0000009B" w:csb1="00000000"/>
  </w:font>
  <w:font w:name="Brandon Grotesque Regular">
    <w:altName w:val="Calibri"/>
    <w:panose1 w:val="020B0604020202020204"/>
    <w:charset w:val="4D"/>
    <w:family w:val="swiss"/>
    <w:notTrueType/>
    <w:pitch w:val="variable"/>
    <w:sig w:usb0="A000002F" w:usb1="5000205B" w:usb2="00000000" w:usb3="00000000" w:csb0="0000009B" w:csb1="00000000"/>
  </w:font>
  <w:font w:name="Brandon Grotesque Bold">
    <w:altName w:val="Calibri"/>
    <w:panose1 w:val="020B0604020202020204"/>
    <w:charset w:val="4D"/>
    <w:family w:val="swiss"/>
    <w:notTrueType/>
    <w:pitch w:val="variable"/>
    <w:sig w:usb0="A000002F" w:usb1="5000205B" w:usb2="00000000" w:usb3="00000000" w:csb0="0000009B" w:csb1="00000000"/>
  </w:font>
  <w:font w:name="Apex Sans Medium">
    <w:altName w:val="Calibri"/>
    <w:panose1 w:val="020B0604020202020204"/>
    <w:charset w:val="4D"/>
    <w:family w:val="auto"/>
    <w:notTrueType/>
    <w:pitch w:val="variable"/>
    <w:sig w:usb0="800000AF" w:usb1="4000204A" w:usb2="00000000" w:usb3="00000000" w:csb0="0000008B" w:csb1="00000000"/>
  </w:font>
  <w:font w:name="Cronos Pro">
    <w:altName w:val="Calibri"/>
    <w:panose1 w:val="020B0604020202020204"/>
    <w:charset w:val="4D"/>
    <w:family w:val="swiss"/>
    <w:notTrueType/>
    <w:pitch w:val="variable"/>
    <w:sig w:usb0="00000007" w:usb1="00000001" w:usb2="00000000" w:usb3="00000000" w:csb0="00000093" w:csb1="00000000"/>
  </w:font>
  <w:font w:name="FrutigerLTStd-BoldCn">
    <w:altName w:val="Calibri"/>
    <w:panose1 w:val="020B0604020202020204"/>
    <w:charset w:val="4D"/>
    <w:family w:val="auto"/>
    <w:notTrueType/>
    <w:pitch w:val="default"/>
    <w:sig w:usb0="00000003" w:usb1="00000000" w:usb2="00000000" w:usb3="00000000" w:csb0="00000001" w:csb1="00000000"/>
  </w:font>
  <w:font w:name="Helvetica LT Std">
    <w:panose1 w:val="020B0604020202020204"/>
    <w:charset w:val="4D"/>
    <w:family w:val="swiss"/>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Frutiger LT Std 55 Roman">
    <w:panose1 w:val="020B0602020204020204"/>
    <w:charset w:val="4D"/>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3C08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59FE329E"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6C149" w14:textId="77777777"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6F31B574" w14:textId="77777777" w:rsidR="009552F0" w:rsidRPr="00F850F0" w:rsidRDefault="00E10D34" w:rsidP="00F850F0">
    <w:pPr>
      <w:spacing w:before="100" w:beforeAutospacing="1" w:after="100" w:afterAutospacing="1"/>
      <w:rPr>
        <w:rFonts w:ascii="Times New Roman" w:eastAsia="Times New Roman" w:hAnsi="Times New Roman"/>
        <w:lang w:val="es-ES" w:eastAsia="es-ES_tradnl"/>
      </w:rPr>
    </w:pPr>
    <w:r w:rsidRPr="00326ABB">
      <w:rPr>
        <w:rFonts w:ascii="Times New Roman" w:eastAsia="Times New Roman" w:hAnsi="Times New Roman"/>
        <w:noProof/>
        <w:lang w:val="es-ES" w:eastAsia="es-ES_tradnl"/>
      </w:rPr>
      <w:drawing>
        <wp:inline distT="0" distB="0" distL="0" distR="0" wp14:anchorId="6B31F95A" wp14:editId="7737E90E">
          <wp:extent cx="968375" cy="23304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233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98797" w14:textId="77777777" w:rsidR="002E72ED" w:rsidRDefault="002E72ED" w:rsidP="005929DA">
      <w:r>
        <w:separator/>
      </w:r>
    </w:p>
  </w:footnote>
  <w:footnote w:type="continuationSeparator" w:id="0">
    <w:p w14:paraId="7E81DCC8" w14:textId="77777777" w:rsidR="002E72ED" w:rsidRDefault="002E72ED"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C5C5F" w14:textId="48C8BCEE" w:rsidR="00A460EB" w:rsidRPr="00F850F0" w:rsidRDefault="006B27F7" w:rsidP="004F58EE">
    <w:pPr>
      <w:pStyle w:val="Encabezado"/>
      <w:tabs>
        <w:tab w:val="clear" w:pos="8504"/>
        <w:tab w:val="left" w:pos="5529"/>
        <w:tab w:val="left" w:pos="7938"/>
      </w:tabs>
      <w:rPr>
        <w:rFonts w:ascii="Times New Roman" w:hAnsi="Times New Roman"/>
        <w:b/>
        <w:bCs/>
        <w:sz w:val="22"/>
        <w:szCs w:val="22"/>
        <w:lang w:val="es-ES"/>
      </w:rPr>
    </w:pPr>
    <w:r>
      <w:rPr>
        <w:rFonts w:ascii="Times New Roman" w:hAnsi="Times New Roman"/>
        <w:b/>
        <w:bCs/>
        <w:sz w:val="22"/>
        <w:szCs w:val="22"/>
        <w:lang w:val="es-ES"/>
      </w:rPr>
      <w:t xml:space="preserve">Unidad </w:t>
    </w:r>
    <w:r w:rsidR="00492DBD">
      <w:rPr>
        <w:rFonts w:ascii="Times New Roman" w:hAnsi="Times New Roman"/>
        <w:b/>
        <w:bCs/>
        <w:sz w:val="22"/>
        <w:szCs w:val="22"/>
        <w:lang w:val="es-ES"/>
      </w:rPr>
      <w:t>4</w:t>
    </w:r>
    <w:r>
      <w:rPr>
        <w:rFonts w:ascii="Times New Roman" w:hAnsi="Times New Roman"/>
        <w:b/>
        <w:bCs/>
        <w:sz w:val="22"/>
        <w:szCs w:val="22"/>
        <w:lang w:val="es-ES"/>
      </w:rPr>
      <w:t xml:space="preserve">: </w:t>
    </w:r>
    <w:r w:rsidR="00A57944">
      <w:rPr>
        <w:rFonts w:ascii="Times New Roman" w:hAnsi="Times New Roman"/>
        <w:b/>
        <w:bCs/>
        <w:sz w:val="22"/>
        <w:szCs w:val="22"/>
        <w:lang w:val="es-ES"/>
      </w:rPr>
      <w:t xml:space="preserve">El sector </w:t>
    </w:r>
    <w:r w:rsidR="00492DBD">
      <w:rPr>
        <w:rFonts w:ascii="Times New Roman" w:hAnsi="Times New Roman"/>
        <w:b/>
        <w:bCs/>
        <w:sz w:val="22"/>
        <w:szCs w:val="22"/>
        <w:lang w:val="es-ES"/>
      </w:rPr>
      <w:t>terci</w:t>
    </w:r>
    <w:r w:rsidR="00A57944">
      <w:rPr>
        <w:rFonts w:ascii="Times New Roman" w:hAnsi="Times New Roman"/>
        <w:b/>
        <w:bCs/>
        <w:sz w:val="22"/>
        <w:szCs w:val="22"/>
        <w:lang w:val="es-ES"/>
      </w:rPr>
      <w:t>ario</w:t>
    </w:r>
    <w:r>
      <w:rPr>
        <w:rFonts w:ascii="Times New Roman" w:hAnsi="Times New Roman"/>
        <w:b/>
        <w:bCs/>
        <w:sz w:val="22"/>
        <w:szCs w:val="22"/>
        <w:lang w:val="es-ES"/>
      </w:rPr>
      <w:tab/>
    </w:r>
    <w:r>
      <w:rPr>
        <w:rFonts w:ascii="Times New Roman" w:hAnsi="Times New Roman"/>
        <w:b/>
        <w:bCs/>
        <w:sz w:val="22"/>
        <w:szCs w:val="22"/>
        <w:lang w:val="es-ES"/>
      </w:rPr>
      <w:tab/>
    </w:r>
    <w:r w:rsidR="004F58EE">
      <w:rPr>
        <w:rFonts w:ascii="Times New Roman" w:hAnsi="Times New Roman"/>
        <w:b/>
        <w:bCs/>
        <w:sz w:val="22"/>
        <w:szCs w:val="22"/>
        <w:lang w:val="es-ES"/>
      </w:rPr>
      <w:t xml:space="preserve">                  Geografía e Historia</w:t>
    </w:r>
    <w:r>
      <w:rPr>
        <w:rFonts w:ascii="Times New Roman" w:hAnsi="Times New Roman"/>
        <w:b/>
        <w:bCs/>
        <w:sz w:val="22"/>
        <w:szCs w:val="22"/>
        <w:lang w:val="es-ES"/>
      </w:rPr>
      <w:t xml:space="preserve"> </w:t>
    </w:r>
    <w:r w:rsidR="0005656D">
      <w:rPr>
        <w:rFonts w:ascii="Times New Roman" w:hAnsi="Times New Roman"/>
        <w:b/>
        <w:bCs/>
        <w:sz w:val="22"/>
        <w:szCs w:val="22"/>
        <w:lang w:val="es-ES"/>
      </w:rPr>
      <w:t>3</w:t>
    </w:r>
    <w:r>
      <w:rPr>
        <w:rFonts w:ascii="Times New Roman" w:hAnsi="Times New Roman"/>
        <w:b/>
        <w:bCs/>
        <w:sz w:val="22"/>
        <w:szCs w:val="22"/>
        <w:lang w:val="es-ES"/>
      </w:rPr>
      <w:t xml:space="preserve">º </w:t>
    </w:r>
    <w:r w:rsidR="004F58EE">
      <w:rPr>
        <w:rFonts w:ascii="Times New Roman" w:hAnsi="Times New Roman"/>
        <w:b/>
        <w:bCs/>
        <w:sz w:val="22"/>
        <w:szCs w:val="22"/>
        <w:lang w:val="es-ES"/>
      </w:rPr>
      <w:t>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1CA0B8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3416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AEC13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57E015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C26D8F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2C24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2A03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03883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A86A5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3462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A35330B"/>
    <w:multiLevelType w:val="hybridMultilevel"/>
    <w:tmpl w:val="16DA0EBC"/>
    <w:lvl w:ilvl="0" w:tplc="9A7C2E7E">
      <w:start w:val="1"/>
      <w:numFmt w:val="lowerLetter"/>
      <w:lvlText w:val="%1)"/>
      <w:lvlJc w:val="left"/>
      <w:pPr>
        <w:ind w:left="720" w:hanging="360"/>
      </w:pPr>
      <w:rPr>
        <w:rFonts w:hint="default"/>
        <w:b/>
        <w:bCs/>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6"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8"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20"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1"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3"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7"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3" w15:restartNumberingAfterBreak="0">
    <w:nsid w:val="480D6BF3"/>
    <w:multiLevelType w:val="hybridMultilevel"/>
    <w:tmpl w:val="4E2C6A6C"/>
    <w:lvl w:ilvl="0" w:tplc="70B2F8B8">
      <w:start w:val="1"/>
      <w:numFmt w:val="decimal"/>
      <w:lvlText w:val="%1."/>
      <w:lvlJc w:val="left"/>
      <w:pPr>
        <w:ind w:left="720" w:hanging="360"/>
      </w:pPr>
      <w:rPr>
        <w:rFonts w:ascii="Times New Roman" w:hAnsi="Times New Roman" w:cs="Frutiger LT Std 45 Light" w:hint="default"/>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5"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7"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9"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4" w15:restartNumberingAfterBreak="0">
    <w:nsid w:val="747A3851"/>
    <w:multiLevelType w:val="hybridMultilevel"/>
    <w:tmpl w:val="6C708E54"/>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7"/>
  </w:num>
  <w:num w:numId="2">
    <w:abstractNumId w:val="27"/>
  </w:num>
  <w:num w:numId="3">
    <w:abstractNumId w:val="35"/>
  </w:num>
  <w:num w:numId="4">
    <w:abstractNumId w:val="22"/>
  </w:num>
  <w:num w:numId="5">
    <w:abstractNumId w:val="34"/>
  </w:num>
  <w:num w:numId="6">
    <w:abstractNumId w:val="42"/>
  </w:num>
  <w:num w:numId="7">
    <w:abstractNumId w:val="15"/>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5"/>
  </w:num>
  <w:num w:numId="21">
    <w:abstractNumId w:val="21"/>
  </w:num>
  <w:num w:numId="22">
    <w:abstractNumId w:val="12"/>
  </w:num>
  <w:num w:numId="23">
    <w:abstractNumId w:val="24"/>
  </w:num>
  <w:num w:numId="24">
    <w:abstractNumId w:val="43"/>
  </w:num>
  <w:num w:numId="25">
    <w:abstractNumId w:val="16"/>
  </w:num>
  <w:num w:numId="26">
    <w:abstractNumId w:val="30"/>
  </w:num>
  <w:num w:numId="27">
    <w:abstractNumId w:val="40"/>
  </w:num>
  <w:num w:numId="28">
    <w:abstractNumId w:val="29"/>
  </w:num>
  <w:num w:numId="29">
    <w:abstractNumId w:val="26"/>
  </w:num>
  <w:num w:numId="30">
    <w:abstractNumId w:val="38"/>
  </w:num>
  <w:num w:numId="31">
    <w:abstractNumId w:val="11"/>
  </w:num>
  <w:num w:numId="32">
    <w:abstractNumId w:val="39"/>
  </w:num>
  <w:num w:numId="33">
    <w:abstractNumId w:val="41"/>
  </w:num>
  <w:num w:numId="34">
    <w:abstractNumId w:val="36"/>
  </w:num>
  <w:num w:numId="35">
    <w:abstractNumId w:val="20"/>
  </w:num>
  <w:num w:numId="36">
    <w:abstractNumId w:val="17"/>
  </w:num>
  <w:num w:numId="37">
    <w:abstractNumId w:val="19"/>
  </w:num>
  <w:num w:numId="38">
    <w:abstractNumId w:val="18"/>
  </w:num>
  <w:num w:numId="39">
    <w:abstractNumId w:val="23"/>
  </w:num>
  <w:num w:numId="40">
    <w:abstractNumId w:val="31"/>
  </w:num>
  <w:num w:numId="41">
    <w:abstractNumId w:val="46"/>
  </w:num>
  <w:num w:numId="42">
    <w:abstractNumId w:val="28"/>
  </w:num>
  <w:num w:numId="43">
    <w:abstractNumId w:val="45"/>
  </w:num>
  <w:num w:numId="44">
    <w:abstractNumId w:val="32"/>
  </w:num>
  <w:num w:numId="45">
    <w:abstractNumId w:val="33"/>
  </w:num>
  <w:num w:numId="46">
    <w:abstractNumId w:val="44"/>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C6"/>
    <w:rsid w:val="000039E3"/>
    <w:rsid w:val="0000523D"/>
    <w:rsid w:val="0001164A"/>
    <w:rsid w:val="00012109"/>
    <w:rsid w:val="000163F8"/>
    <w:rsid w:val="00022968"/>
    <w:rsid w:val="0005544C"/>
    <w:rsid w:val="0005656D"/>
    <w:rsid w:val="00074B8B"/>
    <w:rsid w:val="00083BD5"/>
    <w:rsid w:val="00085DDB"/>
    <w:rsid w:val="000952CF"/>
    <w:rsid w:val="000A0F17"/>
    <w:rsid w:val="000A3430"/>
    <w:rsid w:val="000B3488"/>
    <w:rsid w:val="000B6EBC"/>
    <w:rsid w:val="000C5D89"/>
    <w:rsid w:val="000E7978"/>
    <w:rsid w:val="000F0702"/>
    <w:rsid w:val="000F636B"/>
    <w:rsid w:val="001011F7"/>
    <w:rsid w:val="00112948"/>
    <w:rsid w:val="001177AE"/>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E72ED"/>
    <w:rsid w:val="002F5141"/>
    <w:rsid w:val="00304896"/>
    <w:rsid w:val="003064B6"/>
    <w:rsid w:val="003169BE"/>
    <w:rsid w:val="00317310"/>
    <w:rsid w:val="0032036F"/>
    <w:rsid w:val="0032086C"/>
    <w:rsid w:val="0032586F"/>
    <w:rsid w:val="00326ABB"/>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6B5A"/>
    <w:rsid w:val="004371CA"/>
    <w:rsid w:val="0044125E"/>
    <w:rsid w:val="00443786"/>
    <w:rsid w:val="00446EBF"/>
    <w:rsid w:val="00451595"/>
    <w:rsid w:val="0045211F"/>
    <w:rsid w:val="004565CC"/>
    <w:rsid w:val="0047692C"/>
    <w:rsid w:val="004853CB"/>
    <w:rsid w:val="00492DBD"/>
    <w:rsid w:val="00494704"/>
    <w:rsid w:val="004A0278"/>
    <w:rsid w:val="004C3CAC"/>
    <w:rsid w:val="004D62DA"/>
    <w:rsid w:val="004E7E7C"/>
    <w:rsid w:val="004F0864"/>
    <w:rsid w:val="004F2C59"/>
    <w:rsid w:val="004F405D"/>
    <w:rsid w:val="004F4508"/>
    <w:rsid w:val="004F58EE"/>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27F7"/>
    <w:rsid w:val="006B3BD6"/>
    <w:rsid w:val="006B4FF1"/>
    <w:rsid w:val="006C42E2"/>
    <w:rsid w:val="006C462F"/>
    <w:rsid w:val="006E19F0"/>
    <w:rsid w:val="0070099B"/>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0776"/>
    <w:rsid w:val="007C434C"/>
    <w:rsid w:val="007C437A"/>
    <w:rsid w:val="007C72AB"/>
    <w:rsid w:val="007D485D"/>
    <w:rsid w:val="007E1CE7"/>
    <w:rsid w:val="007F0E2F"/>
    <w:rsid w:val="007F6540"/>
    <w:rsid w:val="007F7D97"/>
    <w:rsid w:val="00801269"/>
    <w:rsid w:val="008059A6"/>
    <w:rsid w:val="008065D4"/>
    <w:rsid w:val="00813D17"/>
    <w:rsid w:val="00813EFF"/>
    <w:rsid w:val="00814E3A"/>
    <w:rsid w:val="00815E3C"/>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50CB3"/>
    <w:rsid w:val="00953EA2"/>
    <w:rsid w:val="009552F0"/>
    <w:rsid w:val="009774B9"/>
    <w:rsid w:val="0097789D"/>
    <w:rsid w:val="009804E8"/>
    <w:rsid w:val="0098598B"/>
    <w:rsid w:val="0098651A"/>
    <w:rsid w:val="00997956"/>
    <w:rsid w:val="009A1437"/>
    <w:rsid w:val="009A6723"/>
    <w:rsid w:val="009A7686"/>
    <w:rsid w:val="009B50A7"/>
    <w:rsid w:val="009B63B7"/>
    <w:rsid w:val="009D3AA2"/>
    <w:rsid w:val="009D6054"/>
    <w:rsid w:val="009E200A"/>
    <w:rsid w:val="009F27A3"/>
    <w:rsid w:val="00A04DC8"/>
    <w:rsid w:val="00A05E0E"/>
    <w:rsid w:val="00A20145"/>
    <w:rsid w:val="00A31E7B"/>
    <w:rsid w:val="00A43D46"/>
    <w:rsid w:val="00A44174"/>
    <w:rsid w:val="00A4457D"/>
    <w:rsid w:val="00A460EB"/>
    <w:rsid w:val="00A47C80"/>
    <w:rsid w:val="00A55DC7"/>
    <w:rsid w:val="00A5627F"/>
    <w:rsid w:val="00A57944"/>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4BEB"/>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6C6"/>
    <w:rsid w:val="00CC397B"/>
    <w:rsid w:val="00CE7204"/>
    <w:rsid w:val="00CF1E59"/>
    <w:rsid w:val="00CF3F1C"/>
    <w:rsid w:val="00D019C7"/>
    <w:rsid w:val="00D12540"/>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D5D"/>
    <w:rsid w:val="00DF4CB0"/>
    <w:rsid w:val="00DF4E88"/>
    <w:rsid w:val="00DF7725"/>
    <w:rsid w:val="00DF7CC9"/>
    <w:rsid w:val="00E02314"/>
    <w:rsid w:val="00E10D34"/>
    <w:rsid w:val="00E11B91"/>
    <w:rsid w:val="00E176E5"/>
    <w:rsid w:val="00E20D63"/>
    <w:rsid w:val="00E474B6"/>
    <w:rsid w:val="00E562DB"/>
    <w:rsid w:val="00E572B0"/>
    <w:rsid w:val="00E6489E"/>
    <w:rsid w:val="00E707DE"/>
    <w:rsid w:val="00E7303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50608"/>
    <w:rsid w:val="00F71800"/>
    <w:rsid w:val="00F774A5"/>
    <w:rsid w:val="00F8286F"/>
    <w:rsid w:val="00F850F0"/>
    <w:rsid w:val="00F930A8"/>
    <w:rsid w:val="00F95CD1"/>
    <w:rsid w:val="00FA1FA5"/>
    <w:rsid w:val="00FA3C8E"/>
    <w:rsid w:val="00FB665A"/>
    <w:rsid w:val="00FB6738"/>
    <w:rsid w:val="00FB74C4"/>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FF1BB"/>
  <w14:defaultImageDpi w14:val="300"/>
  <w15:chartTrackingRefBased/>
  <w15:docId w15:val="{8B8EA586-E865-874C-B98F-36C6A625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DB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ividadespreguntaPDSolucionarioyactividades">
    <w:name w:val="AA Actividades pregunta PD (Solucionario y actividades)"/>
    <w:basedOn w:val="Normal"/>
    <w:uiPriority w:val="99"/>
    <w:rsid w:val="0098651A"/>
    <w:pPr>
      <w:tabs>
        <w:tab w:val="left" w:pos="340"/>
      </w:tabs>
      <w:autoSpaceDE w:val="0"/>
      <w:autoSpaceDN w:val="0"/>
      <w:adjustRightInd w:val="0"/>
      <w:spacing w:before="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recursoPDaSolucionarioyactividades">
    <w:name w:val="AA Act recurso PD a) (Solucionario y actividades)"/>
    <w:basedOn w:val="Normal"/>
    <w:uiPriority w:val="99"/>
    <w:rsid w:val="0098651A"/>
    <w:pPr>
      <w:tabs>
        <w:tab w:val="left" w:pos="340"/>
      </w:tabs>
      <w:autoSpaceDE w:val="0"/>
      <w:autoSpaceDN w:val="0"/>
      <w:adjustRightInd w:val="0"/>
      <w:spacing w:before="57" w:line="240" w:lineRule="atLeast"/>
      <w:ind w:left="454" w:hanging="227"/>
      <w:jc w:val="both"/>
      <w:textAlignment w:val="center"/>
    </w:pPr>
    <w:rPr>
      <w:rFonts w:ascii="Frutiger LT Std 45 Light" w:hAnsi="Frutiger LT Std 45 Light" w:cs="Frutiger LT Std 45 Light"/>
      <w:color w:val="000000"/>
      <w:sz w:val="20"/>
      <w:szCs w:val="20"/>
      <w:lang w:eastAsia="es-ES_tradnl"/>
    </w:rPr>
  </w:style>
  <w:style w:type="paragraph" w:customStyle="1" w:styleId="AAActividadespreguntaPDaSolucionarioyactividades">
    <w:name w:val="AA Actividades pregunta PD a) (Solucionario y actividades)"/>
    <w:basedOn w:val="Normal"/>
    <w:uiPriority w:val="99"/>
    <w:rsid w:val="0098651A"/>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color w:val="000000"/>
      <w:sz w:val="20"/>
      <w:szCs w:val="20"/>
      <w:lang w:eastAsia="es-ES_tradnl"/>
    </w:rPr>
  </w:style>
  <w:style w:type="character" w:customStyle="1" w:styleId="frutiger65bold">
    <w:name w:val="frutiger 65 bold"/>
    <w:uiPriority w:val="99"/>
    <w:rsid w:val="0098651A"/>
    <w:rPr>
      <w:rFonts w:ascii="Frutiger LT Std 45 Light" w:hAnsi="Frutiger LT Std 45 Light" w:cs="Frutiger LT Std 45 Light"/>
      <w:b/>
      <w:bCs/>
      <w:lang w:bidi="ar-YE"/>
    </w:rPr>
  </w:style>
  <w:style w:type="character" w:customStyle="1" w:styleId="corchetes">
    <w:name w:val="corchetes"/>
    <w:uiPriority w:val="99"/>
    <w:rsid w:val="0098651A"/>
    <w:rPr>
      <w:rFonts w:ascii="FrutigerLTStd-BoldCn" w:hAnsi="FrutigerLTStd-BoldCn" w:cs="FrutigerLTStd-BoldCn"/>
      <w:b/>
      <w:bCs/>
      <w:sz w:val="16"/>
      <w:szCs w:val="16"/>
      <w:u w:val="thick" w:color="000000"/>
    </w:rPr>
  </w:style>
  <w:style w:type="paragraph" w:customStyle="1" w:styleId="AAActpreguntaPDrecursosSolucionarioyactividades">
    <w:name w:val="AA Act pregunta PD recursos (Solucionario y actividades)"/>
    <w:basedOn w:val="Normal"/>
    <w:uiPriority w:val="99"/>
    <w:rsid w:val="00A31E7B"/>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seriacionparamapasSolucionarioyactividades">
    <w:name w:val="AA seriacion para mapas (Solucionario y actividades)"/>
    <w:basedOn w:val="Ningnestilodeprrafo"/>
    <w:uiPriority w:val="99"/>
    <w:rsid w:val="00A31E7B"/>
    <w:pPr>
      <w:widowControl/>
      <w:spacing w:before="28"/>
      <w:ind w:left="454" w:hanging="227"/>
      <w:jc w:val="both"/>
    </w:pPr>
    <w:rPr>
      <w:rFonts w:ascii="Frutiger LT Std 45 Light" w:hAnsi="Frutiger LT Std 45 Light" w:cs="Frutiger LT Std 45 Light"/>
      <w:sz w:val="20"/>
      <w:szCs w:val="20"/>
      <w:lang w:eastAsia="es-ES_tradnl"/>
    </w:rPr>
  </w:style>
  <w:style w:type="paragraph" w:customStyle="1" w:styleId="AATABLAtexto">
    <w:name w:val="AA TABLA texto"/>
    <w:basedOn w:val="Ningnestilodeprrafo"/>
    <w:uiPriority w:val="99"/>
    <w:rsid w:val="00A31E7B"/>
    <w:pPr>
      <w:widowControl/>
      <w:spacing w:line="260" w:lineRule="atLeast"/>
      <w:jc w:val="center"/>
    </w:pPr>
    <w:rPr>
      <w:rFonts w:ascii="Frutiger LT Std 45 Light" w:hAnsi="Frutiger LT Std 45 Light"/>
      <w:sz w:val="21"/>
      <w:szCs w:val="21"/>
      <w:lang w:eastAsia="es-ES_tradnl"/>
    </w:rPr>
  </w:style>
  <w:style w:type="paragraph" w:customStyle="1" w:styleId="AAActividadestextotablaencabezadoSolucionarioyactividades">
    <w:name w:val="AA Actividades texto tabla encabezado (Solucionario y actividades)"/>
    <w:basedOn w:val="Ningnestilodeprrafo"/>
    <w:uiPriority w:val="99"/>
    <w:rsid w:val="007C0776"/>
    <w:pPr>
      <w:widowControl/>
      <w:spacing w:before="28"/>
      <w:jc w:val="center"/>
    </w:pPr>
    <w:rPr>
      <w:rFonts w:ascii="Helvetica LT Std" w:hAnsi="Helvetica LT Std" w:cs="Helvetica LT Std"/>
      <w:b/>
      <w:bCs/>
      <w:color w:val="FFFFFF"/>
      <w:sz w:val="17"/>
      <w:szCs w:val="17"/>
      <w:lang w:eastAsia="es-ES_tradnl"/>
    </w:rPr>
  </w:style>
  <w:style w:type="paragraph" w:customStyle="1" w:styleId="AAActividadestextolierarioSolucionarioyactividades">
    <w:name w:val="AA Actividades texto lierario (Solucionario y actividades)"/>
    <w:basedOn w:val="Ningnestilodeprrafo"/>
    <w:uiPriority w:val="99"/>
    <w:rsid w:val="00492DBD"/>
    <w:pPr>
      <w:widowControl/>
      <w:shd w:val="clear" w:color="auto" w:fill="000000"/>
      <w:spacing w:before="57" w:after="57"/>
      <w:ind w:left="340" w:right="113"/>
      <w:jc w:val="both"/>
    </w:pPr>
    <w:rPr>
      <w:rFonts w:ascii="Frutiger LT Std 45 Light" w:hAnsi="Frutiger LT Std 45 Light" w:cs="Frutiger LT Std 45 Light"/>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bravo/Desktop/pa_ulises/PD_filosofia_w/22.09.20/rec01_filo_prueba_evau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82812-6287-5944-8208-6D4274CC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rec01_filo_prueba_evauacion.dotx</Template>
  <TotalTime>8</TotalTime>
  <Pages>2</Pages>
  <Words>537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Bravo Lozano</dc:creator>
  <cp:keywords/>
  <cp:lastModifiedBy>Aurora Tristan Lopez</cp:lastModifiedBy>
  <cp:revision>3</cp:revision>
  <cp:lastPrinted>2020-07-21T10:52:00Z</cp:lastPrinted>
  <dcterms:created xsi:type="dcterms:W3CDTF">2020-10-15T10:07:00Z</dcterms:created>
  <dcterms:modified xsi:type="dcterms:W3CDTF">2020-10-15T10:16:00Z</dcterms:modified>
</cp:coreProperties>
</file>