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FA4F38" w14:textId="77777777" w:rsidR="00C727B1" w:rsidRPr="00590E32" w:rsidRDefault="00BF40DB" w:rsidP="00DA6232">
      <w:pPr>
        <w:pStyle w:val="00NIVELEPIGRAFE12020"/>
        <w:rPr>
          <w:rFonts w:ascii="Times New Roman" w:hAnsi="Times New Roman"/>
        </w:rPr>
      </w:pPr>
      <w:r w:rsidRPr="00590E32">
        <w:rPr>
          <w:rFonts w:ascii="Times New Roman" w:hAnsi="Times New Roman"/>
        </w:rPr>
        <w:t xml:space="preserve">Programación unidad </w:t>
      </w:r>
      <w:r w:rsidR="00C727B1" w:rsidRPr="00590E32">
        <w:rPr>
          <w:rFonts w:ascii="Times New Roman" w:hAnsi="Times New Roman"/>
        </w:rPr>
        <w:t>7</w:t>
      </w:r>
      <w:r w:rsidR="008709A6" w:rsidRPr="00590E32">
        <w:rPr>
          <w:rFonts w:ascii="Times New Roman" w:hAnsi="Times New Roman"/>
        </w:rPr>
        <w:t xml:space="preserve">. </w:t>
      </w:r>
      <w:r w:rsidR="00C727B1" w:rsidRPr="00590E32">
        <w:rPr>
          <w:rFonts w:ascii="Times New Roman" w:hAnsi="Times New Roman"/>
        </w:rPr>
        <w:t>La evolución de los reinos cristianos peninsulares en la Edad Media</w:t>
      </w:r>
    </w:p>
    <w:p w14:paraId="58F11E26" w14:textId="57195170" w:rsidR="008709A6" w:rsidRPr="00590E32" w:rsidRDefault="008709A6" w:rsidP="00DA6232">
      <w:pPr>
        <w:pStyle w:val="00NIVELEPIGRAFE12020"/>
        <w:rPr>
          <w:rFonts w:ascii="Times New Roman" w:hAnsi="Times New Roman"/>
        </w:rPr>
      </w:pPr>
      <w:r w:rsidRPr="00590E32">
        <w:rPr>
          <w:rFonts w:ascii="Times New Roman" w:hAnsi="Times New Roman"/>
        </w:rPr>
        <w:t xml:space="preserve">1. Índice de la unidad </w:t>
      </w:r>
    </w:p>
    <w:p w14:paraId="6D3EAAE5" w14:textId="77777777" w:rsidR="00C727B1" w:rsidRPr="00590E32" w:rsidRDefault="00C727B1" w:rsidP="00C727B1">
      <w:pPr>
        <w:pStyle w:val="00NDICE2020"/>
        <w:spacing w:line="276" w:lineRule="auto"/>
      </w:pPr>
      <w:r w:rsidRPr="00590E32">
        <w:t>1.</w:t>
      </w:r>
      <w:r w:rsidRPr="00590E32">
        <w:tab/>
        <w:t>La formación de los primeros núcleos de resistencia cristiana</w:t>
      </w:r>
    </w:p>
    <w:p w14:paraId="182EFCFE" w14:textId="77777777" w:rsidR="00C727B1" w:rsidRPr="00590E32" w:rsidRDefault="00C727B1" w:rsidP="00C727B1">
      <w:pPr>
        <w:pStyle w:val="indice2"/>
        <w:spacing w:line="276" w:lineRule="auto"/>
      </w:pPr>
      <w:r w:rsidRPr="00590E32">
        <w:t>1.1. Núcleos de resistencia cantábricos</w:t>
      </w:r>
    </w:p>
    <w:p w14:paraId="5DAC6208" w14:textId="77777777" w:rsidR="00C727B1" w:rsidRPr="00590E32" w:rsidRDefault="00C727B1" w:rsidP="00C727B1">
      <w:pPr>
        <w:pStyle w:val="indice2"/>
        <w:spacing w:line="276" w:lineRule="auto"/>
      </w:pPr>
      <w:r w:rsidRPr="00590E32">
        <w:t xml:space="preserve">1.2. Núcleos de resistencia pirenaicos </w:t>
      </w:r>
    </w:p>
    <w:p w14:paraId="3939AADE" w14:textId="77777777" w:rsidR="00C727B1" w:rsidRPr="00590E32" w:rsidRDefault="00C727B1" w:rsidP="00C727B1">
      <w:pPr>
        <w:pStyle w:val="00NDICE2020"/>
        <w:spacing w:line="276" w:lineRule="auto"/>
      </w:pPr>
      <w:r w:rsidRPr="00590E32">
        <w:t>2.</w:t>
      </w:r>
      <w:r w:rsidRPr="00590E32">
        <w:tab/>
        <w:t>La expansión de los reinos cristianos en la península ibérica</w:t>
      </w:r>
    </w:p>
    <w:p w14:paraId="745CD7F1" w14:textId="77777777" w:rsidR="00C727B1" w:rsidRPr="00590E32" w:rsidRDefault="00C727B1" w:rsidP="00C727B1">
      <w:pPr>
        <w:pStyle w:val="indice2"/>
        <w:spacing w:line="276" w:lineRule="auto"/>
      </w:pPr>
      <w:r w:rsidRPr="00590E32">
        <w:t>2.1. El nacimiento de los reinos de Castilla y Aragón</w:t>
      </w:r>
    </w:p>
    <w:p w14:paraId="28D53BD4" w14:textId="77777777" w:rsidR="00C727B1" w:rsidRPr="00590E32" w:rsidRDefault="00C727B1" w:rsidP="00C727B1">
      <w:pPr>
        <w:pStyle w:val="indice2"/>
        <w:spacing w:line="276" w:lineRule="auto"/>
      </w:pPr>
      <w:r w:rsidRPr="00590E32">
        <w:t>2.2. La expansión cristiana de los siglos XI y XII</w:t>
      </w:r>
    </w:p>
    <w:p w14:paraId="1764F07C" w14:textId="77777777" w:rsidR="00C727B1" w:rsidRPr="00590E32" w:rsidRDefault="00C727B1" w:rsidP="00C727B1">
      <w:pPr>
        <w:pStyle w:val="indice2"/>
        <w:spacing w:line="276" w:lineRule="auto"/>
      </w:pPr>
      <w:r w:rsidRPr="00590E32">
        <w:rPr>
          <w:spacing w:val="-5"/>
        </w:rPr>
        <w:t>2.3. La gran expansión cristiana del siglo XIII</w:t>
      </w:r>
    </w:p>
    <w:p w14:paraId="166A8EEE" w14:textId="77777777" w:rsidR="00C727B1" w:rsidRPr="00590E32" w:rsidRDefault="00C727B1" w:rsidP="00C727B1">
      <w:pPr>
        <w:pStyle w:val="00NDICE2020"/>
        <w:spacing w:line="276" w:lineRule="auto"/>
      </w:pPr>
      <w:r w:rsidRPr="00590E32">
        <w:t>3.</w:t>
      </w:r>
      <w:r w:rsidRPr="00590E32">
        <w:tab/>
        <w:t>La repoblación</w:t>
      </w:r>
    </w:p>
    <w:p w14:paraId="10F9F7B0" w14:textId="77777777" w:rsidR="00C727B1" w:rsidRPr="00590E32" w:rsidRDefault="00C727B1" w:rsidP="00C727B1">
      <w:pPr>
        <w:pStyle w:val="00NDICE2020"/>
        <w:spacing w:line="276" w:lineRule="auto"/>
      </w:pPr>
      <w:r w:rsidRPr="00590E32">
        <w:t>4.</w:t>
      </w:r>
      <w:r w:rsidRPr="00590E32">
        <w:tab/>
        <w:t>Características políticas, económicas y sociales de los reinos cristianos peninsulares</w:t>
      </w:r>
    </w:p>
    <w:p w14:paraId="609FC964" w14:textId="77777777" w:rsidR="00C727B1" w:rsidRPr="00590E32" w:rsidRDefault="00C727B1" w:rsidP="00C727B1">
      <w:pPr>
        <w:pStyle w:val="indice2"/>
        <w:spacing w:line="276" w:lineRule="auto"/>
      </w:pPr>
      <w:r w:rsidRPr="00590E32">
        <w:t>4.1. La organización política</w:t>
      </w:r>
    </w:p>
    <w:p w14:paraId="6CFDF2D8" w14:textId="77777777" w:rsidR="00C727B1" w:rsidRPr="00590E32" w:rsidRDefault="00C727B1" w:rsidP="00C727B1">
      <w:pPr>
        <w:pStyle w:val="indice2"/>
        <w:spacing w:line="276" w:lineRule="auto"/>
      </w:pPr>
      <w:r w:rsidRPr="00590E32">
        <w:t>4.2. Características sociales</w:t>
      </w:r>
    </w:p>
    <w:p w14:paraId="655A296D" w14:textId="05C3FA31" w:rsidR="00C727B1" w:rsidRPr="00590E32" w:rsidRDefault="00C727B1" w:rsidP="00C727B1">
      <w:pPr>
        <w:pStyle w:val="-segundorango"/>
        <w:spacing w:line="276" w:lineRule="auto"/>
        <w:ind w:left="993" w:hanging="284"/>
        <w:rPr>
          <w:rFonts w:ascii="Times New Roman" w:hAnsi="Times New Roman" w:cs="Times New Roman"/>
          <w:sz w:val="22"/>
          <w:szCs w:val="22"/>
        </w:rPr>
      </w:pPr>
      <w:r w:rsidRPr="00590E32">
        <w:rPr>
          <w:rFonts w:ascii="Times New Roman" w:hAnsi="Times New Roman" w:cs="Times New Roman"/>
          <w:sz w:val="22"/>
          <w:szCs w:val="22"/>
        </w:rPr>
        <w:t>Grupo privilegiado</w:t>
      </w:r>
    </w:p>
    <w:p w14:paraId="4EF4163C" w14:textId="63EFE8D4" w:rsidR="00C727B1" w:rsidRPr="00590E32" w:rsidRDefault="00C727B1" w:rsidP="00C727B1">
      <w:pPr>
        <w:pStyle w:val="-segundorango"/>
        <w:spacing w:line="276" w:lineRule="auto"/>
        <w:ind w:left="993" w:hanging="284"/>
        <w:rPr>
          <w:rFonts w:ascii="Times New Roman" w:hAnsi="Times New Roman" w:cs="Times New Roman"/>
          <w:sz w:val="22"/>
          <w:szCs w:val="22"/>
        </w:rPr>
      </w:pPr>
      <w:r w:rsidRPr="00590E32">
        <w:rPr>
          <w:rFonts w:ascii="Times New Roman" w:hAnsi="Times New Roman" w:cs="Times New Roman"/>
          <w:sz w:val="22"/>
          <w:szCs w:val="22"/>
        </w:rPr>
        <w:t>Grupo no privilegiado</w:t>
      </w:r>
    </w:p>
    <w:p w14:paraId="0505DB42" w14:textId="77777777" w:rsidR="00C727B1" w:rsidRPr="00590E32" w:rsidRDefault="00C727B1" w:rsidP="00C727B1">
      <w:pPr>
        <w:pStyle w:val="indice2"/>
        <w:spacing w:line="276" w:lineRule="auto"/>
      </w:pPr>
      <w:r w:rsidRPr="00590E32">
        <w:t>4.3. Características económicas</w:t>
      </w:r>
    </w:p>
    <w:p w14:paraId="4CB93630" w14:textId="77777777" w:rsidR="00C727B1" w:rsidRPr="00590E32" w:rsidRDefault="00C727B1" w:rsidP="00C727B1">
      <w:pPr>
        <w:pStyle w:val="00NDICE2020"/>
        <w:spacing w:line="276" w:lineRule="auto"/>
      </w:pPr>
      <w:r w:rsidRPr="00590E32">
        <w:t>5.</w:t>
      </w:r>
      <w:r w:rsidRPr="00590E32">
        <w:tab/>
        <w:t>La crisis de la Baja Edad Media en las Coronas de Castilla y Aragón</w:t>
      </w:r>
    </w:p>
    <w:p w14:paraId="7860A6A7" w14:textId="77777777" w:rsidR="00C727B1" w:rsidRPr="00590E32" w:rsidRDefault="00C727B1" w:rsidP="00C727B1">
      <w:pPr>
        <w:pStyle w:val="-segundorango"/>
        <w:spacing w:line="276" w:lineRule="auto"/>
        <w:ind w:left="567" w:hanging="283"/>
        <w:rPr>
          <w:rFonts w:ascii="Times New Roman" w:hAnsi="Times New Roman" w:cs="Times New Roman"/>
          <w:sz w:val="22"/>
          <w:szCs w:val="22"/>
        </w:rPr>
      </w:pPr>
      <w:r w:rsidRPr="00590E32">
        <w:rPr>
          <w:rFonts w:ascii="Times New Roman" w:hAnsi="Times New Roman" w:cs="Times New Roman"/>
          <w:sz w:val="22"/>
          <w:szCs w:val="22"/>
        </w:rPr>
        <w:t xml:space="preserve">Crisis de la Baja Edad Media en la Corona de Castilla </w:t>
      </w:r>
    </w:p>
    <w:p w14:paraId="2EE63EFE" w14:textId="77777777" w:rsidR="00C727B1" w:rsidRPr="00590E32" w:rsidRDefault="00C727B1" w:rsidP="00C727B1">
      <w:pPr>
        <w:pStyle w:val="-segundorango"/>
        <w:spacing w:line="276" w:lineRule="auto"/>
        <w:ind w:left="567" w:hanging="283"/>
        <w:rPr>
          <w:rFonts w:ascii="Times New Roman" w:hAnsi="Times New Roman" w:cs="Times New Roman"/>
          <w:sz w:val="22"/>
          <w:szCs w:val="22"/>
        </w:rPr>
      </w:pPr>
      <w:r w:rsidRPr="00590E32">
        <w:rPr>
          <w:rFonts w:ascii="Times New Roman" w:hAnsi="Times New Roman" w:cs="Times New Roman"/>
          <w:sz w:val="22"/>
          <w:szCs w:val="22"/>
        </w:rPr>
        <w:t>Crisis de la Baja Edad Media en la Corona de Aragón</w:t>
      </w:r>
    </w:p>
    <w:p w14:paraId="520B6685" w14:textId="77777777" w:rsidR="00C727B1" w:rsidRPr="00590E32" w:rsidRDefault="00C727B1" w:rsidP="00C727B1">
      <w:pPr>
        <w:pStyle w:val="00NDICE2020"/>
        <w:spacing w:line="276" w:lineRule="auto"/>
      </w:pPr>
      <w:r w:rsidRPr="00590E32">
        <w:t>6.</w:t>
      </w:r>
      <w:r w:rsidRPr="00590E32">
        <w:tab/>
        <w:t>Cultura y arte</w:t>
      </w:r>
    </w:p>
    <w:p w14:paraId="1A68EAC3" w14:textId="77777777" w:rsidR="00C727B1" w:rsidRPr="00590E32" w:rsidRDefault="00C727B1" w:rsidP="00C727B1">
      <w:pPr>
        <w:pStyle w:val="indice2"/>
        <w:spacing w:line="276" w:lineRule="auto"/>
      </w:pPr>
      <w:r w:rsidRPr="00590E32">
        <w:t>6.1. La cultura de los reinos cristianos peninsulares</w:t>
      </w:r>
    </w:p>
    <w:p w14:paraId="46030AA3" w14:textId="77777777" w:rsidR="00C727B1" w:rsidRPr="00590E32" w:rsidRDefault="00C727B1" w:rsidP="00C727B1">
      <w:pPr>
        <w:pStyle w:val="indice2"/>
        <w:spacing w:line="276" w:lineRule="auto"/>
      </w:pPr>
      <w:r w:rsidRPr="00590E32">
        <w:t>6.2. El arte de los reinos cristianos peninsulares</w:t>
      </w:r>
    </w:p>
    <w:p w14:paraId="7DBBFA36" w14:textId="4A1C69E0" w:rsidR="00C727B1" w:rsidRPr="00590E32" w:rsidRDefault="00C727B1" w:rsidP="00C727B1">
      <w:pPr>
        <w:pStyle w:val="-segundorango"/>
        <w:spacing w:line="276" w:lineRule="auto"/>
        <w:ind w:left="1134" w:hanging="283"/>
        <w:rPr>
          <w:rFonts w:ascii="Times New Roman" w:hAnsi="Times New Roman" w:cs="Times New Roman"/>
          <w:sz w:val="22"/>
          <w:szCs w:val="22"/>
        </w:rPr>
      </w:pPr>
      <w:r w:rsidRPr="00590E32">
        <w:rPr>
          <w:rFonts w:ascii="Times New Roman" w:hAnsi="Times New Roman" w:cs="Times New Roman"/>
          <w:sz w:val="22"/>
          <w:szCs w:val="22"/>
        </w:rPr>
        <w:t>Arte prerrománico (siglos VIII-X)</w:t>
      </w:r>
    </w:p>
    <w:p w14:paraId="2F7AD225" w14:textId="3F169E13" w:rsidR="00C727B1" w:rsidRPr="00590E32" w:rsidRDefault="00C727B1" w:rsidP="00C727B1">
      <w:pPr>
        <w:pStyle w:val="-segundorango"/>
        <w:spacing w:line="276" w:lineRule="auto"/>
        <w:ind w:left="1134" w:hanging="283"/>
        <w:rPr>
          <w:rFonts w:ascii="Times New Roman" w:hAnsi="Times New Roman" w:cs="Times New Roman"/>
          <w:sz w:val="22"/>
          <w:szCs w:val="22"/>
        </w:rPr>
      </w:pPr>
      <w:r w:rsidRPr="00590E32">
        <w:rPr>
          <w:rFonts w:ascii="Times New Roman" w:hAnsi="Times New Roman" w:cs="Times New Roman"/>
          <w:sz w:val="22"/>
          <w:szCs w:val="22"/>
        </w:rPr>
        <w:t>El arte románico (siglos XI-XIII)</w:t>
      </w:r>
    </w:p>
    <w:p w14:paraId="15DC97E8" w14:textId="61BB27BA" w:rsidR="00C727B1" w:rsidRPr="00590E32" w:rsidRDefault="00C727B1" w:rsidP="00C727B1">
      <w:pPr>
        <w:pStyle w:val="-segundorango"/>
        <w:spacing w:line="276" w:lineRule="auto"/>
        <w:ind w:left="1134" w:hanging="283"/>
        <w:rPr>
          <w:rFonts w:ascii="Times New Roman" w:hAnsi="Times New Roman" w:cs="Times New Roman"/>
          <w:sz w:val="22"/>
          <w:szCs w:val="22"/>
        </w:rPr>
      </w:pPr>
      <w:r w:rsidRPr="00590E32">
        <w:rPr>
          <w:rFonts w:ascii="Times New Roman" w:hAnsi="Times New Roman" w:cs="Times New Roman"/>
          <w:sz w:val="22"/>
          <w:szCs w:val="22"/>
        </w:rPr>
        <w:t>El arte gótico (siglos XIII-XVI)</w:t>
      </w:r>
    </w:p>
    <w:p w14:paraId="4ABC572D" w14:textId="77777777" w:rsidR="00C727B1" w:rsidRPr="00590E32" w:rsidRDefault="00C727B1" w:rsidP="00C727B1">
      <w:pPr>
        <w:pStyle w:val="primerrango"/>
        <w:spacing w:line="276" w:lineRule="auto"/>
        <w:ind w:left="284" w:hanging="284"/>
        <w:rPr>
          <w:rFonts w:ascii="Times New Roman" w:hAnsi="Times New Roman" w:cs="Times New Roman"/>
          <w:sz w:val="22"/>
          <w:szCs w:val="22"/>
        </w:rPr>
      </w:pPr>
      <w:r w:rsidRPr="00590E32">
        <w:rPr>
          <w:rFonts w:ascii="Times New Roman" w:hAnsi="Times New Roman" w:cs="Times New Roman"/>
          <w:sz w:val="22"/>
          <w:szCs w:val="22"/>
        </w:rPr>
        <w:t>Aprendizaje basado en problemas: El Camino de Santiago</w:t>
      </w:r>
    </w:p>
    <w:p w14:paraId="36694685" w14:textId="77777777" w:rsidR="00C727B1" w:rsidRPr="00590E32" w:rsidRDefault="00C727B1" w:rsidP="00C727B1">
      <w:pPr>
        <w:pStyle w:val="primerrango"/>
        <w:spacing w:line="276" w:lineRule="auto"/>
        <w:ind w:left="284" w:hanging="284"/>
        <w:rPr>
          <w:rFonts w:ascii="Times New Roman" w:hAnsi="Times New Roman" w:cs="Times New Roman"/>
          <w:sz w:val="22"/>
          <w:szCs w:val="22"/>
        </w:rPr>
      </w:pPr>
      <w:r w:rsidRPr="00590E32">
        <w:rPr>
          <w:rFonts w:ascii="Times New Roman" w:hAnsi="Times New Roman" w:cs="Times New Roman"/>
          <w:sz w:val="22"/>
          <w:szCs w:val="22"/>
        </w:rPr>
        <w:t>Tarea competencial: La conquista y repoblación del valle del Guadalquivir</w:t>
      </w:r>
    </w:p>
    <w:p w14:paraId="7FC328BD" w14:textId="77777777" w:rsidR="00C727B1" w:rsidRPr="00590E32" w:rsidRDefault="00C727B1" w:rsidP="00C727B1">
      <w:pPr>
        <w:pStyle w:val="primerrango"/>
        <w:spacing w:line="276" w:lineRule="auto"/>
        <w:ind w:left="284" w:hanging="284"/>
        <w:rPr>
          <w:rFonts w:ascii="Times New Roman" w:hAnsi="Times New Roman" w:cs="Times New Roman"/>
          <w:sz w:val="22"/>
          <w:szCs w:val="22"/>
        </w:rPr>
      </w:pPr>
      <w:r w:rsidRPr="00590E32">
        <w:rPr>
          <w:rFonts w:ascii="Times New Roman" w:hAnsi="Times New Roman" w:cs="Times New Roman"/>
          <w:sz w:val="22"/>
          <w:szCs w:val="22"/>
        </w:rPr>
        <w:t>Taller de historia. Análisis de fortificaciones medievales</w:t>
      </w:r>
    </w:p>
    <w:p w14:paraId="7CFEE559" w14:textId="77777777" w:rsidR="00C727B1" w:rsidRPr="00590E32" w:rsidRDefault="00C727B1" w:rsidP="00C727B1">
      <w:pPr>
        <w:pStyle w:val="primerrango"/>
        <w:spacing w:line="276" w:lineRule="auto"/>
        <w:ind w:left="284" w:hanging="284"/>
        <w:rPr>
          <w:rFonts w:ascii="Times New Roman" w:hAnsi="Times New Roman" w:cs="Times New Roman"/>
          <w:sz w:val="22"/>
          <w:szCs w:val="22"/>
        </w:rPr>
      </w:pPr>
      <w:r w:rsidRPr="00590E32">
        <w:rPr>
          <w:rFonts w:ascii="Times New Roman" w:hAnsi="Times New Roman" w:cs="Times New Roman"/>
          <w:sz w:val="22"/>
          <w:szCs w:val="22"/>
        </w:rPr>
        <w:t>Actividades finales</w:t>
      </w:r>
    </w:p>
    <w:p w14:paraId="01560FFB" w14:textId="59B18FED" w:rsidR="006A13F7" w:rsidRPr="00590E32" w:rsidRDefault="00C727B1" w:rsidP="00C727B1">
      <w:pPr>
        <w:pStyle w:val="primerrango"/>
        <w:spacing w:line="276" w:lineRule="auto"/>
        <w:ind w:left="284" w:hanging="284"/>
        <w:rPr>
          <w:rFonts w:ascii="Times New Roman" w:hAnsi="Times New Roman" w:cs="Times New Roman"/>
          <w:sz w:val="22"/>
          <w:szCs w:val="22"/>
        </w:rPr>
      </w:pPr>
      <w:r w:rsidRPr="00590E32">
        <w:rPr>
          <w:rFonts w:ascii="Times New Roman" w:hAnsi="Times New Roman" w:cs="Times New Roman"/>
          <w:sz w:val="22"/>
          <w:szCs w:val="22"/>
        </w:rPr>
        <w:t>La unidad en 10 preguntas</w:t>
      </w:r>
    </w:p>
    <w:p w14:paraId="199CE41C" w14:textId="77777777" w:rsidR="00A843E2" w:rsidRPr="00590E32" w:rsidRDefault="00A843E2">
      <w:pPr>
        <w:rPr>
          <w:rFonts w:ascii="Times New Roman" w:hAnsi="Times New Roman"/>
          <w:b/>
          <w:sz w:val="20"/>
          <w:szCs w:val="20"/>
        </w:rPr>
      </w:pPr>
      <w:r w:rsidRPr="00590E32">
        <w:rPr>
          <w:rFonts w:ascii="Times New Roman" w:hAnsi="Times New Roman"/>
          <w:sz w:val="20"/>
          <w:szCs w:val="20"/>
        </w:rPr>
        <w:br w:type="page"/>
      </w:r>
    </w:p>
    <w:p w14:paraId="09DE1F83" w14:textId="2EBE9E2D" w:rsidR="001C37D6" w:rsidRPr="00590E32" w:rsidRDefault="001C37D6" w:rsidP="008709A6">
      <w:pPr>
        <w:pStyle w:val="00NIVELEPIGRAFE12020"/>
        <w:rPr>
          <w:rFonts w:ascii="Times New Roman" w:hAnsi="Times New Roman"/>
        </w:rPr>
      </w:pPr>
      <w:r w:rsidRPr="00590E32">
        <w:rPr>
          <w:rFonts w:ascii="Times New Roman" w:hAnsi="Times New Roman"/>
        </w:rPr>
        <w:lastRenderedPageBreak/>
        <w:t>2. Concreción curricular</w:t>
      </w:r>
      <w:r w:rsidRPr="00590E32">
        <w:rPr>
          <w:rStyle w:val="Refdenotaalpie"/>
          <w:rFonts w:ascii="Times New Roman" w:hAnsi="Times New Roman"/>
          <w:color w:val="000000"/>
          <w:sz w:val="20"/>
          <w:szCs w:val="20"/>
        </w:rPr>
        <w:footnoteReference w:id="1"/>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521"/>
        <w:gridCol w:w="1984"/>
      </w:tblGrid>
      <w:tr w:rsidR="00F747B5" w:rsidRPr="00590E32" w14:paraId="3A38340B" w14:textId="77777777" w:rsidTr="00F747B5">
        <w:trPr>
          <w:trHeight w:val="283"/>
        </w:trPr>
        <w:tc>
          <w:tcPr>
            <w:tcW w:w="8505" w:type="dxa"/>
            <w:gridSpan w:val="2"/>
            <w:shd w:val="clear" w:color="auto" w:fill="AEAAAA" w:themeFill="background2" w:themeFillShade="BF"/>
            <w:tcMar>
              <w:top w:w="57" w:type="dxa"/>
              <w:left w:w="57" w:type="dxa"/>
              <w:bottom w:w="57" w:type="dxa"/>
              <w:right w:w="57" w:type="dxa"/>
            </w:tcMar>
            <w:vAlign w:val="center"/>
          </w:tcPr>
          <w:p w14:paraId="3555DE26" w14:textId="77777777" w:rsidR="00F747B5" w:rsidRPr="00590E32" w:rsidRDefault="00F747B5" w:rsidP="00F747B5">
            <w:pPr>
              <w:pStyle w:val="00TTULOTABLAS"/>
              <w:rPr>
                <w:rFonts w:ascii="Times New Roman" w:hAnsi="Times New Roman"/>
                <w:sz w:val="22"/>
              </w:rPr>
            </w:pPr>
            <w:r w:rsidRPr="00590E32">
              <w:rPr>
                <w:rFonts w:ascii="Times New Roman" w:hAnsi="Times New Roman"/>
                <w:szCs w:val="20"/>
              </w:rPr>
              <w:t>Justificación de la unidad</w:t>
            </w:r>
          </w:p>
        </w:tc>
      </w:tr>
      <w:tr w:rsidR="00F747B5" w:rsidRPr="00590E32" w14:paraId="148294EE" w14:textId="77777777" w:rsidTr="00F747B5">
        <w:trPr>
          <w:trHeight w:val="482"/>
        </w:trPr>
        <w:tc>
          <w:tcPr>
            <w:tcW w:w="8505" w:type="dxa"/>
            <w:gridSpan w:val="2"/>
            <w:shd w:val="solid" w:color="FFFFFF" w:fill="auto"/>
            <w:tcMar>
              <w:top w:w="57" w:type="dxa"/>
              <w:left w:w="57" w:type="dxa"/>
              <w:bottom w:w="57" w:type="dxa"/>
              <w:right w:w="57" w:type="dxa"/>
            </w:tcMar>
            <w:vAlign w:val="center"/>
          </w:tcPr>
          <w:p w14:paraId="1931547A" w14:textId="77777777" w:rsidR="00F747B5" w:rsidRPr="00590E32" w:rsidRDefault="00F747B5" w:rsidP="006337BC">
            <w:pPr>
              <w:autoSpaceDE w:val="0"/>
              <w:autoSpaceDN w:val="0"/>
              <w:adjustRightInd w:val="0"/>
              <w:spacing w:before="113" w:after="28" w:line="288" w:lineRule="auto"/>
              <w:jc w:val="both"/>
              <w:textAlignment w:val="center"/>
              <w:rPr>
                <w:rFonts w:ascii="Times New Roman" w:hAnsi="Times New Roman"/>
                <w:b/>
                <w:bCs/>
                <w:color w:val="000000"/>
                <w:sz w:val="22"/>
                <w:szCs w:val="22"/>
                <w:lang w:eastAsia="es-ES_tradnl"/>
              </w:rPr>
            </w:pPr>
            <w:r w:rsidRPr="00590E32">
              <w:rPr>
                <w:rFonts w:ascii="Times New Roman" w:hAnsi="Times New Roman"/>
                <w:color w:val="000000"/>
                <w:spacing w:val="-2"/>
                <w:sz w:val="20"/>
                <w:szCs w:val="20"/>
                <w:lang w:eastAsia="es-ES_tradnl"/>
              </w:rPr>
              <w:t xml:space="preserve">La presente unidad didáctica es la última dedicada al periodo medieval, y pretende ser una síntesis del devenir de los reinos cristianos peninsulares a lo largo de toda la etapa medieval desde la llegada del islam hasta su desaparición. Es fundamental para entender el desarrollo de las identidades nacionales y culturales que van a florecer a posteriori, conformando las unidades territoriales y políticas, pero también las sociedades que a la postre formarán el Estado español. </w:t>
            </w:r>
          </w:p>
        </w:tc>
      </w:tr>
      <w:tr w:rsidR="00F747B5" w:rsidRPr="00590E32" w14:paraId="37C573D7" w14:textId="77777777" w:rsidTr="00F747B5">
        <w:trPr>
          <w:trHeight w:val="283"/>
        </w:trPr>
        <w:tc>
          <w:tcPr>
            <w:tcW w:w="6521" w:type="dxa"/>
            <w:shd w:val="clear" w:color="auto" w:fill="AEAAAA" w:themeFill="background2" w:themeFillShade="BF"/>
            <w:tcMar>
              <w:top w:w="57" w:type="dxa"/>
              <w:left w:w="57" w:type="dxa"/>
              <w:bottom w:w="57" w:type="dxa"/>
              <w:right w:w="57" w:type="dxa"/>
            </w:tcMar>
            <w:vAlign w:val="center"/>
          </w:tcPr>
          <w:p w14:paraId="7098224F"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Objetivos</w:t>
            </w:r>
          </w:p>
        </w:tc>
        <w:tc>
          <w:tcPr>
            <w:tcW w:w="1984" w:type="dxa"/>
            <w:shd w:val="clear" w:color="auto" w:fill="AEAAAA" w:themeFill="background2" w:themeFillShade="BF"/>
            <w:tcMar>
              <w:top w:w="0" w:type="dxa"/>
              <w:left w:w="0" w:type="dxa"/>
              <w:bottom w:w="0" w:type="dxa"/>
              <w:right w:w="0" w:type="dxa"/>
            </w:tcMar>
            <w:vAlign w:val="center"/>
          </w:tcPr>
          <w:p w14:paraId="17692537"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Contenido curricular</w:t>
            </w:r>
          </w:p>
        </w:tc>
      </w:tr>
      <w:tr w:rsidR="00F747B5" w:rsidRPr="00590E32" w14:paraId="1B4F1EDF" w14:textId="77777777" w:rsidTr="00F747B5">
        <w:trPr>
          <w:trHeight w:val="394"/>
        </w:trPr>
        <w:tc>
          <w:tcPr>
            <w:tcW w:w="6521" w:type="dxa"/>
            <w:vMerge w:val="restart"/>
            <w:tcMar>
              <w:top w:w="85" w:type="dxa"/>
              <w:left w:w="85" w:type="dxa"/>
              <w:bottom w:w="85" w:type="dxa"/>
              <w:right w:w="85" w:type="dxa"/>
            </w:tcMar>
          </w:tcPr>
          <w:p w14:paraId="0D90FAA9" w14:textId="77777777" w:rsidR="00F747B5" w:rsidRPr="00590E32" w:rsidRDefault="00F747B5" w:rsidP="00F747B5">
            <w:pPr>
              <w:autoSpaceDE w:val="0"/>
              <w:autoSpaceDN w:val="0"/>
              <w:adjustRightInd w:val="0"/>
              <w:spacing w:before="17" w:after="28" w:line="288" w:lineRule="auto"/>
              <w:jc w:val="both"/>
              <w:textAlignment w:val="center"/>
              <w:rPr>
                <w:rFonts w:ascii="Times New Roman" w:hAnsi="Times New Roman"/>
                <w:color w:val="000000"/>
                <w:spacing w:val="-2"/>
                <w:sz w:val="20"/>
                <w:szCs w:val="20"/>
                <w:lang w:eastAsia="es-ES_tradnl"/>
              </w:rPr>
            </w:pPr>
            <w:r w:rsidRPr="00590E32">
              <w:rPr>
                <w:rFonts w:ascii="Times New Roman" w:hAnsi="Times New Roman"/>
                <w:b/>
                <w:bCs/>
                <w:color w:val="000000"/>
                <w:spacing w:val="-2"/>
                <w:sz w:val="20"/>
                <w:szCs w:val="20"/>
                <w:lang w:eastAsia="es-ES_tradnl"/>
              </w:rPr>
              <w:t>1.</w:t>
            </w:r>
            <w:r w:rsidRPr="00590E32">
              <w:rPr>
                <w:rFonts w:ascii="Times New Roman" w:hAnsi="Times New Roman"/>
                <w:color w:val="000000"/>
                <w:spacing w:val="-2"/>
                <w:sz w:val="20"/>
                <w:szCs w:val="20"/>
                <w:lang w:eastAsia="es-ES_tradnl"/>
              </w:rPr>
              <w:t xml:space="preserve"> Conceptualizar la sociedad como un sistema complejo analizando las interacciones entre los diversos elementos de la actividad humana (política, económica, social y cultural), valorando, a través del estudio de problemáticas actuales relevantes, la naturaleza multifactorial de los hechos históricos y cómo estos contribuyen a la creación de las identidades colectivas e individuales y al rol que desempeñan en ellas hombres y mujeres. </w:t>
            </w:r>
          </w:p>
          <w:p w14:paraId="0DECCAF0" w14:textId="77777777" w:rsidR="00F747B5" w:rsidRPr="00590E32" w:rsidRDefault="00F747B5" w:rsidP="00F747B5">
            <w:pPr>
              <w:autoSpaceDE w:val="0"/>
              <w:autoSpaceDN w:val="0"/>
              <w:adjustRightInd w:val="0"/>
              <w:spacing w:before="17"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3.</w:t>
            </w:r>
            <w:r w:rsidRPr="00590E32">
              <w:rPr>
                <w:rFonts w:ascii="Times New Roman" w:hAnsi="Times New Roman"/>
                <w:color w:val="000000"/>
                <w:sz w:val="20"/>
                <w:szCs w:val="20"/>
                <w:lang w:eastAsia="es-ES_tradnl"/>
              </w:rPr>
              <w:t xml:space="preserve"> Conocer y analizar las vías por las que la sociedad humana transforma el medio ambiente, y a su vez cómo el territorio influye en la organización e identidad de dicha sociedad, reflexionando sobre los peligros que la intervención del hombre en el medio genera, haciendo especial hincapié en el caso de Andalucía.</w:t>
            </w:r>
          </w:p>
          <w:p w14:paraId="50320CBD" w14:textId="77777777" w:rsidR="00F747B5" w:rsidRPr="00590E32" w:rsidRDefault="00F747B5" w:rsidP="00F747B5">
            <w:pPr>
              <w:autoSpaceDE w:val="0"/>
              <w:autoSpaceDN w:val="0"/>
              <w:adjustRightInd w:val="0"/>
              <w:spacing w:before="17"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5. </w:t>
            </w:r>
            <w:r w:rsidRPr="00590E32">
              <w:rPr>
                <w:rFonts w:ascii="Times New Roman" w:hAnsi="Times New Roman"/>
                <w:color w:val="000000"/>
                <w:sz w:val="20"/>
                <w:szCs w:val="20"/>
                <w:lang w:eastAsia="es-ES_tradnl"/>
              </w:rPr>
              <w:t>Adquirir una visión global de la historia de la humanidad y del lugar que ocupan Andalucía, España y Europa en ella, por medio del conocimiento de los hechos históricos más relevantes, de los procesos sociales más destacados y de los mecanismos de interacción existentes entre los primeros y los segundos, analizando las interconexiones entre pasado y presente y cómo Andalucía se proyecta en la sociedad global presente en base a su patrimonio histórico.</w:t>
            </w:r>
          </w:p>
          <w:p w14:paraId="2B1F874D" w14:textId="77777777" w:rsidR="00F747B5" w:rsidRPr="00590E32" w:rsidRDefault="00F747B5" w:rsidP="00F747B5">
            <w:pPr>
              <w:autoSpaceDE w:val="0"/>
              <w:autoSpaceDN w:val="0"/>
              <w:adjustRightInd w:val="0"/>
              <w:spacing w:before="17"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6.</w:t>
            </w:r>
            <w:r w:rsidRPr="00590E32">
              <w:rPr>
                <w:rFonts w:ascii="Times New Roman" w:hAnsi="Times New Roman"/>
                <w:color w:val="000000"/>
                <w:sz w:val="20"/>
                <w:szCs w:val="20"/>
                <w:lang w:eastAsia="es-ES_tradnl"/>
              </w:rPr>
              <w:t xml:space="preserve"> Valorar y comprender la diversidad cultural existente en el mundo y en las raíces históricas y presente de Andalucía, manifestando respeto y tolerancia por las diversas manifestaciones culturales, así como capacidad de juicio crítico respecto a las mismas, y cómo estas actitudes son fuente de bienestar y desarrollo, así como cimiento de una ciudadanía democrática.</w:t>
            </w:r>
          </w:p>
          <w:p w14:paraId="6BAFD981" w14:textId="171A670D" w:rsidR="00F747B5" w:rsidRPr="00590E32" w:rsidRDefault="00F747B5" w:rsidP="00F747B5">
            <w:pPr>
              <w:autoSpaceDE w:val="0"/>
              <w:autoSpaceDN w:val="0"/>
              <w:adjustRightInd w:val="0"/>
              <w:spacing w:before="17"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7.</w:t>
            </w:r>
            <w:r w:rsidRPr="00590E32">
              <w:rPr>
                <w:rFonts w:ascii="Times New Roman" w:hAnsi="Times New Roman"/>
                <w:color w:val="000000"/>
                <w:sz w:val="20"/>
                <w:szCs w:val="20"/>
                <w:lang w:eastAsia="es-ES_tradnl"/>
              </w:rPr>
              <w:t xml:space="preserve"> Comparar y analizar las diversas manifestaciones artísticas existentes a lo largo de la historia, contextualizándolas en el medio social y cultural de cada momento, por medio del conocimiento de los elementos, técnicas y funcionalidad del arte y valorando la importancia de la conservación y difusión del </w:t>
            </w:r>
            <w:r w:rsidR="007C6847" w:rsidRPr="00590E32">
              <w:rPr>
                <w:rFonts w:ascii="Times New Roman" w:hAnsi="Times New Roman"/>
                <w:color w:val="000000"/>
                <w:sz w:val="20"/>
                <w:szCs w:val="20"/>
                <w:lang w:eastAsia="es-ES_tradnl"/>
              </w:rPr>
              <w:t>patrimonio artístico</w:t>
            </w:r>
            <w:r w:rsidRPr="00590E32">
              <w:rPr>
                <w:rFonts w:ascii="Times New Roman" w:hAnsi="Times New Roman"/>
                <w:color w:val="000000"/>
                <w:sz w:val="20"/>
                <w:szCs w:val="20"/>
                <w:lang w:eastAsia="es-ES_tradnl"/>
              </w:rPr>
              <w:t xml:space="preserve"> como recurso para el desarrollo, el bienestar individual y colectivo y la proyección de Andalucía por el mundo en base a su patrimonio artístico.</w:t>
            </w:r>
          </w:p>
          <w:p w14:paraId="5438122A" w14:textId="77777777" w:rsidR="00F747B5" w:rsidRPr="00590E32" w:rsidRDefault="00F747B5" w:rsidP="00F747B5">
            <w:pPr>
              <w:autoSpaceDE w:val="0"/>
              <w:autoSpaceDN w:val="0"/>
              <w:adjustRightInd w:val="0"/>
              <w:spacing w:before="28"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14.</w:t>
            </w:r>
            <w:r w:rsidRPr="00590E32">
              <w:rPr>
                <w:rFonts w:ascii="Times New Roman" w:hAnsi="Times New Roman"/>
                <w:color w:val="000000"/>
                <w:sz w:val="20"/>
                <w:szCs w:val="20"/>
                <w:lang w:eastAsia="es-ES_tradnl"/>
              </w:rPr>
              <w:t xml:space="preserve"> Conocer y manejar el vocabulario y las técnicas de investigación y análisis específicas de las ciencias sociales para el desarrollo de las capacidades de resolución de problemas y comprensión de las problemáticas más relevantes de la sociedad actual, prestando especial atención a las causas de los conflictos bélicos, las manifestaciones de desigualdad social, la discriminación de la mujer, el deterioro medioambiental y cualquier forma de intolerancia.</w:t>
            </w:r>
          </w:p>
          <w:p w14:paraId="061DA91B" w14:textId="77777777" w:rsidR="00F747B5" w:rsidRPr="00590E32" w:rsidRDefault="00F747B5" w:rsidP="00F747B5">
            <w:pPr>
              <w:autoSpaceDE w:val="0"/>
              <w:autoSpaceDN w:val="0"/>
              <w:adjustRightInd w:val="0"/>
              <w:spacing w:before="28" w:after="28" w:line="288" w:lineRule="auto"/>
              <w:jc w:val="both"/>
              <w:textAlignment w:val="center"/>
              <w:rPr>
                <w:rFonts w:ascii="Times New Roman" w:hAnsi="Times New Roman"/>
                <w:b/>
                <w:bCs/>
                <w:color w:val="000000"/>
                <w:spacing w:val="-4"/>
                <w:sz w:val="20"/>
                <w:szCs w:val="20"/>
                <w:lang w:eastAsia="es-ES_tradnl"/>
              </w:rPr>
            </w:pPr>
            <w:r w:rsidRPr="00590E32">
              <w:rPr>
                <w:rFonts w:ascii="Times New Roman" w:hAnsi="Times New Roman"/>
                <w:b/>
                <w:bCs/>
                <w:color w:val="000000"/>
                <w:spacing w:val="-4"/>
                <w:sz w:val="20"/>
                <w:szCs w:val="20"/>
                <w:lang w:eastAsia="es-ES_tradnl"/>
              </w:rPr>
              <w:lastRenderedPageBreak/>
              <w:t>15.</w:t>
            </w:r>
            <w:r w:rsidRPr="00590E32">
              <w:rPr>
                <w:rFonts w:ascii="Times New Roman" w:hAnsi="Times New Roman"/>
                <w:color w:val="000000"/>
                <w:spacing w:val="-4"/>
                <w:sz w:val="20"/>
                <w:szCs w:val="20"/>
                <w:lang w:eastAsia="es-ES_tradnl"/>
              </w:rPr>
              <w:t xml:space="preserve"> Realizar estudios de caso y trabajos de investigación, de manera individual o en grupo, sobre problemáticas destacadas del mundo actual, de la evolución histórica de las formaciones sociales humanas y de las características y retos más relevantes del medio natural tanto andaluz como del resto del mundo, por medio de la recopilación de información de diversa naturaleza, verbal, gráfica, icónica, estadística y cartográfica procedente de pluralidad de fuentes, que luego ha de ser organizada, editada y presentada por medio del concurso de las tecnologías de la información y de la comunicación y siguiendo las normas básicas de trabajo e investigación de las ciencias sociales.</w:t>
            </w:r>
          </w:p>
          <w:p w14:paraId="3AED2E1A" w14:textId="77777777" w:rsidR="00F747B5" w:rsidRPr="00590E32" w:rsidRDefault="00F747B5" w:rsidP="00F747B5">
            <w:pPr>
              <w:autoSpaceDE w:val="0"/>
              <w:autoSpaceDN w:val="0"/>
              <w:adjustRightInd w:val="0"/>
              <w:spacing w:before="28" w:after="28" w:line="288" w:lineRule="auto"/>
              <w:jc w:val="both"/>
              <w:textAlignment w:val="center"/>
              <w:rPr>
                <w:rFonts w:ascii="Times New Roman" w:hAnsi="Times New Roman"/>
                <w:b/>
                <w:bCs/>
                <w:color w:val="000000"/>
                <w:sz w:val="20"/>
                <w:szCs w:val="20"/>
                <w:lang w:eastAsia="es-ES_tradnl"/>
              </w:rPr>
            </w:pPr>
            <w:r w:rsidRPr="00590E32">
              <w:rPr>
                <w:rFonts w:ascii="Times New Roman" w:hAnsi="Times New Roman"/>
                <w:b/>
                <w:bCs/>
                <w:color w:val="000000"/>
                <w:spacing w:val="-4"/>
                <w:sz w:val="20"/>
                <w:szCs w:val="20"/>
                <w:lang w:eastAsia="es-ES_tradnl"/>
              </w:rPr>
              <w:t>16.</w:t>
            </w:r>
            <w:r w:rsidRPr="00590E32">
              <w:rPr>
                <w:rFonts w:ascii="Times New Roman" w:hAnsi="Times New Roman"/>
                <w:color w:val="000000"/>
                <w:spacing w:val="-4"/>
                <w:sz w:val="20"/>
                <w:szCs w:val="20"/>
                <w:lang w:eastAsia="es-ES_tradnl"/>
              </w:rPr>
              <w:t xml:space="preserve"> Participar en debates y exposiciones orales sobre problemáticas destacadas del mundo actual, de la evolución histórica de las formaciones sociales humanas y de las características y retos más relevantes del medio natural tanto andaluz como del resto del mundo, empleando para ello las tecnologías de la información y de la comunicación para la recopilación y organización de los datos, respetando los turnos de palabra y opiniones ajenas, analizando y valorando los puntos de vista distintos al propio y expresando sus argumentos y conclusiones de manera clara, coherente y adecuada respecto al vocabulario y procedimientos de las ciencias sociales.</w:t>
            </w:r>
          </w:p>
        </w:tc>
        <w:tc>
          <w:tcPr>
            <w:tcW w:w="1984" w:type="dxa"/>
            <w:shd w:val="clear" w:color="auto" w:fill="D0CECE" w:themeFill="background2" w:themeFillShade="E6"/>
            <w:tcMar>
              <w:top w:w="0" w:type="dxa"/>
              <w:left w:w="0" w:type="dxa"/>
              <w:bottom w:w="0" w:type="dxa"/>
              <w:right w:w="0" w:type="dxa"/>
            </w:tcMar>
            <w:vAlign w:val="center"/>
          </w:tcPr>
          <w:p w14:paraId="380E6540"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lastRenderedPageBreak/>
              <w:t>Bloque 3. La Historia</w:t>
            </w:r>
          </w:p>
        </w:tc>
      </w:tr>
      <w:tr w:rsidR="00F747B5" w:rsidRPr="00590E32" w14:paraId="6AF703A8" w14:textId="77777777" w:rsidTr="00F747B5">
        <w:trPr>
          <w:trHeight w:val="3619"/>
        </w:trPr>
        <w:tc>
          <w:tcPr>
            <w:tcW w:w="6521" w:type="dxa"/>
            <w:vMerge/>
          </w:tcPr>
          <w:p w14:paraId="0F7682A3"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1984" w:type="dxa"/>
            <w:shd w:val="solid" w:color="FFFFFF" w:fill="auto"/>
            <w:tcMar>
              <w:top w:w="79" w:type="dxa"/>
              <w:left w:w="79" w:type="dxa"/>
              <w:bottom w:w="79" w:type="dxa"/>
              <w:right w:w="79" w:type="dxa"/>
            </w:tcMar>
          </w:tcPr>
          <w:p w14:paraId="507E6554" w14:textId="77777777" w:rsidR="00F747B5" w:rsidRPr="00590E32" w:rsidRDefault="00F747B5" w:rsidP="00F747B5">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3.4. </w:t>
            </w:r>
            <w:r w:rsidRPr="00590E32">
              <w:rPr>
                <w:rFonts w:ascii="Times New Roman" w:hAnsi="Times New Roman"/>
                <w:color w:val="000000"/>
                <w:sz w:val="20"/>
                <w:szCs w:val="20"/>
                <w:lang w:eastAsia="es-ES_tradnl"/>
              </w:rPr>
              <w:t>Emirato y califato de Córdoba, reinos de Castilla y de Aragón (conquista y repoblación).</w:t>
            </w:r>
          </w:p>
          <w:p w14:paraId="1C02379C" w14:textId="77777777" w:rsidR="00F747B5" w:rsidRPr="00590E32" w:rsidRDefault="00F747B5" w:rsidP="00F747B5">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3.7. </w:t>
            </w:r>
            <w:r w:rsidRPr="00590E32">
              <w:rPr>
                <w:rFonts w:ascii="Times New Roman" w:hAnsi="Times New Roman"/>
                <w:color w:val="000000"/>
                <w:sz w:val="20"/>
                <w:szCs w:val="20"/>
                <w:lang w:eastAsia="es-ES_tradnl"/>
              </w:rPr>
              <w:t>Reconquista y repoblación en Andalucía.</w:t>
            </w:r>
          </w:p>
          <w:p w14:paraId="1C1C2B53" w14:textId="77777777" w:rsidR="00F747B5" w:rsidRPr="00590E32" w:rsidRDefault="00F747B5" w:rsidP="00F747B5">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3.8.</w:t>
            </w:r>
            <w:r w:rsidRPr="00590E32">
              <w:rPr>
                <w:rFonts w:ascii="Times New Roman" w:hAnsi="Times New Roman"/>
                <w:color w:val="000000"/>
                <w:sz w:val="20"/>
                <w:szCs w:val="20"/>
                <w:lang w:eastAsia="es-ES_tradnl"/>
              </w:rPr>
              <w:t xml:space="preserve"> El arte románico y gótico e islámico.</w:t>
            </w:r>
          </w:p>
          <w:p w14:paraId="7FB6C5D9" w14:textId="77777777" w:rsidR="00F747B5" w:rsidRPr="00590E32" w:rsidRDefault="00F747B5" w:rsidP="00F747B5">
            <w:pPr>
              <w:autoSpaceDE w:val="0"/>
              <w:autoSpaceDN w:val="0"/>
              <w:adjustRightInd w:val="0"/>
              <w:spacing w:before="28"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3.9.</w:t>
            </w:r>
            <w:r w:rsidRPr="00590E32">
              <w:rPr>
                <w:rFonts w:ascii="Times New Roman" w:hAnsi="Times New Roman"/>
                <w:color w:val="000000"/>
                <w:sz w:val="20"/>
                <w:szCs w:val="20"/>
                <w:lang w:eastAsia="es-ES_tradnl"/>
              </w:rPr>
              <w:t xml:space="preserve">  Principales manifestaciones en Andalucía.</w:t>
            </w:r>
          </w:p>
          <w:p w14:paraId="21D1069A" w14:textId="77777777" w:rsidR="00F747B5" w:rsidRPr="00590E32" w:rsidRDefault="00F747B5" w:rsidP="00F747B5">
            <w:pPr>
              <w:autoSpaceDE w:val="0"/>
              <w:autoSpaceDN w:val="0"/>
              <w:adjustRightInd w:val="0"/>
              <w:spacing w:before="28" w:after="28" w:line="288" w:lineRule="auto"/>
              <w:textAlignment w:val="center"/>
              <w:rPr>
                <w:rFonts w:ascii="Times New Roman" w:hAnsi="Times New Roman"/>
                <w:b/>
                <w:bCs/>
                <w:color w:val="000000"/>
                <w:sz w:val="20"/>
                <w:szCs w:val="20"/>
                <w:lang w:eastAsia="es-ES_tradnl"/>
              </w:rPr>
            </w:pPr>
            <w:r w:rsidRPr="00590E32">
              <w:rPr>
                <w:rFonts w:ascii="Times New Roman" w:hAnsi="Times New Roman"/>
                <w:b/>
                <w:bCs/>
                <w:color w:val="000000"/>
                <w:sz w:val="20"/>
                <w:szCs w:val="20"/>
                <w:lang w:eastAsia="es-ES_tradnl"/>
              </w:rPr>
              <w:t>3.10.</w:t>
            </w:r>
            <w:r w:rsidRPr="00590E32">
              <w:rPr>
                <w:rFonts w:ascii="Times New Roman" w:hAnsi="Times New Roman"/>
                <w:color w:val="000000"/>
                <w:sz w:val="20"/>
                <w:szCs w:val="20"/>
                <w:lang w:eastAsia="es-ES_tradnl"/>
              </w:rPr>
              <w:t xml:space="preserve"> La Baja Edad Media en Europa (siglos XIV y XV). La crisis de la Baja Edad Media: la peste negra y sus consecuencias; al-Ándalus: los reinos de Taifas. Reinos de Aragón y de Castilla.</w:t>
            </w:r>
          </w:p>
        </w:tc>
      </w:tr>
    </w:tbl>
    <w:p w14:paraId="61C6E05D" w14:textId="77777777" w:rsidR="00E70EDC" w:rsidRPr="00590E32" w:rsidRDefault="00E70EDC" w:rsidP="00DA6232">
      <w:pPr>
        <w:pStyle w:val="00NIVELEPIGRAFE12020"/>
        <w:rPr>
          <w:rFonts w:ascii="Times New Roman" w:hAnsi="Times New Roman"/>
        </w:rPr>
      </w:pPr>
    </w:p>
    <w:p w14:paraId="105A63FC" w14:textId="77777777" w:rsidR="001C37D6" w:rsidRPr="00590E32" w:rsidRDefault="001C37D6" w:rsidP="001C37D6">
      <w:pPr>
        <w:rPr>
          <w:rFonts w:ascii="Times New Roman" w:hAnsi="Times New Roman"/>
          <w:sz w:val="20"/>
          <w:szCs w:val="20"/>
        </w:rPr>
      </w:pPr>
    </w:p>
    <w:p w14:paraId="36060A12" w14:textId="6B2F75ED" w:rsidR="00A843E2" w:rsidRPr="00590E32" w:rsidRDefault="00A843E2" w:rsidP="001C37D6">
      <w:pPr>
        <w:rPr>
          <w:rFonts w:ascii="Times New Roman" w:hAnsi="Times New Roman"/>
          <w:sz w:val="20"/>
          <w:szCs w:val="20"/>
        </w:rPr>
        <w:sectPr w:rsidR="00A843E2" w:rsidRPr="00590E32" w:rsidSect="00CE7204">
          <w:headerReference w:type="default" r:id="rId8"/>
          <w:footerReference w:type="even" r:id="rId9"/>
          <w:footerReference w:type="default" r:id="rId10"/>
          <w:pgSz w:w="11906" w:h="16838"/>
          <w:pgMar w:top="1417" w:right="1701" w:bottom="1417" w:left="1701" w:header="708" w:footer="708" w:gutter="0"/>
          <w:cols w:space="708"/>
          <w:docGrid w:linePitch="360"/>
        </w:sectPr>
      </w:pPr>
    </w:p>
    <w:tbl>
      <w:tblPr>
        <w:tblW w:w="14601"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714"/>
        <w:gridCol w:w="2744"/>
        <w:gridCol w:w="2501"/>
        <w:gridCol w:w="1411"/>
        <w:gridCol w:w="5109"/>
        <w:gridCol w:w="1555"/>
      </w:tblGrid>
      <w:tr w:rsidR="00F747B5" w:rsidRPr="00590E32" w14:paraId="5F9AEB5E" w14:textId="77777777" w:rsidTr="00F747B5">
        <w:trPr>
          <w:trHeight w:val="340"/>
          <w:tblHeader/>
        </w:trPr>
        <w:tc>
          <w:tcPr>
            <w:tcW w:w="567" w:type="dxa"/>
            <w:shd w:val="clear" w:color="auto" w:fill="AEAAAA" w:themeFill="background2" w:themeFillShade="BF"/>
            <w:tcMar>
              <w:top w:w="57" w:type="dxa"/>
              <w:left w:w="57" w:type="dxa"/>
              <w:bottom w:w="57" w:type="dxa"/>
              <w:right w:w="57" w:type="dxa"/>
            </w:tcMar>
            <w:vAlign w:val="center"/>
          </w:tcPr>
          <w:p w14:paraId="1B90BB69" w14:textId="77777777" w:rsidR="00F747B5" w:rsidRPr="00590E32" w:rsidRDefault="00F747B5" w:rsidP="00F747B5">
            <w:pPr>
              <w:pStyle w:val="00TTULOTABLAS"/>
              <w:rPr>
                <w:rFonts w:ascii="Times New Roman" w:hAnsi="Times New Roman"/>
                <w:szCs w:val="20"/>
                <w:lang w:val="en-GB"/>
              </w:rPr>
            </w:pPr>
            <w:r w:rsidRPr="00590E32">
              <w:rPr>
                <w:rFonts w:ascii="Times New Roman" w:hAnsi="Times New Roman"/>
                <w:szCs w:val="20"/>
                <w:lang w:val="en-GB"/>
              </w:rPr>
              <w:lastRenderedPageBreak/>
              <w:t>Obj.</w:t>
            </w:r>
          </w:p>
        </w:tc>
        <w:tc>
          <w:tcPr>
            <w:tcW w:w="714" w:type="dxa"/>
            <w:shd w:val="clear" w:color="auto" w:fill="AEAAAA" w:themeFill="background2" w:themeFillShade="BF"/>
            <w:tcMar>
              <w:top w:w="57" w:type="dxa"/>
              <w:left w:w="57" w:type="dxa"/>
              <w:bottom w:w="57" w:type="dxa"/>
              <w:right w:w="57" w:type="dxa"/>
            </w:tcMar>
            <w:vAlign w:val="center"/>
          </w:tcPr>
          <w:p w14:paraId="1A72789F" w14:textId="77777777" w:rsidR="00F747B5" w:rsidRPr="00590E32" w:rsidRDefault="00F747B5" w:rsidP="00F747B5">
            <w:pPr>
              <w:pStyle w:val="00TTULOTABLAS"/>
              <w:rPr>
                <w:rFonts w:ascii="Times New Roman" w:hAnsi="Times New Roman"/>
                <w:szCs w:val="20"/>
                <w:lang w:val="en-GB"/>
              </w:rPr>
            </w:pPr>
            <w:r w:rsidRPr="00590E32">
              <w:rPr>
                <w:rFonts w:ascii="Times New Roman" w:hAnsi="Times New Roman"/>
                <w:szCs w:val="20"/>
                <w:lang w:val="en-GB"/>
              </w:rPr>
              <w:t>Cont.</w:t>
            </w:r>
          </w:p>
        </w:tc>
        <w:tc>
          <w:tcPr>
            <w:tcW w:w="2744" w:type="dxa"/>
            <w:shd w:val="clear" w:color="auto" w:fill="AEAAAA" w:themeFill="background2" w:themeFillShade="BF"/>
            <w:tcMar>
              <w:top w:w="57" w:type="dxa"/>
              <w:left w:w="57" w:type="dxa"/>
              <w:bottom w:w="57" w:type="dxa"/>
              <w:right w:w="57" w:type="dxa"/>
            </w:tcMar>
            <w:vAlign w:val="center"/>
          </w:tcPr>
          <w:p w14:paraId="348A3E8F" w14:textId="77777777" w:rsidR="00F747B5" w:rsidRPr="00590E32" w:rsidRDefault="00F747B5" w:rsidP="00F747B5">
            <w:pPr>
              <w:pStyle w:val="00TTULOTABLAS"/>
              <w:rPr>
                <w:rFonts w:ascii="Times New Roman" w:hAnsi="Times New Roman"/>
                <w:szCs w:val="20"/>
                <w:lang w:val="en-GB"/>
              </w:rPr>
            </w:pPr>
            <w:r w:rsidRPr="00590E32">
              <w:rPr>
                <w:rFonts w:ascii="Times New Roman" w:hAnsi="Times New Roman"/>
                <w:szCs w:val="20"/>
                <w:lang w:val="en-GB"/>
              </w:rPr>
              <w:t>Criterios de evaluación</w:t>
            </w:r>
          </w:p>
        </w:tc>
        <w:tc>
          <w:tcPr>
            <w:tcW w:w="2501" w:type="dxa"/>
            <w:shd w:val="clear" w:color="auto" w:fill="AEAAAA" w:themeFill="background2" w:themeFillShade="BF"/>
            <w:tcMar>
              <w:top w:w="57" w:type="dxa"/>
              <w:left w:w="57" w:type="dxa"/>
              <w:bottom w:w="57" w:type="dxa"/>
              <w:right w:w="57" w:type="dxa"/>
            </w:tcMar>
            <w:vAlign w:val="center"/>
          </w:tcPr>
          <w:p w14:paraId="368EC2C6"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 xml:space="preserve">Estándares de aprendizaje </w:t>
            </w:r>
            <w:r w:rsidRPr="00590E32">
              <w:rPr>
                <w:rFonts w:ascii="Times New Roman" w:hAnsi="Times New Roman"/>
                <w:szCs w:val="20"/>
              </w:rPr>
              <w:br/>
              <w:t>evaluables</w:t>
            </w:r>
          </w:p>
        </w:tc>
        <w:tc>
          <w:tcPr>
            <w:tcW w:w="1411" w:type="dxa"/>
            <w:shd w:val="clear" w:color="auto" w:fill="AEAAAA" w:themeFill="background2" w:themeFillShade="BF"/>
            <w:tcMar>
              <w:top w:w="57" w:type="dxa"/>
              <w:left w:w="57" w:type="dxa"/>
              <w:bottom w:w="57" w:type="dxa"/>
              <w:right w:w="57" w:type="dxa"/>
            </w:tcMar>
            <w:vAlign w:val="center"/>
          </w:tcPr>
          <w:p w14:paraId="1DD30311"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Competencias clave</w:t>
            </w:r>
          </w:p>
        </w:tc>
        <w:tc>
          <w:tcPr>
            <w:tcW w:w="5109" w:type="dxa"/>
            <w:shd w:val="clear" w:color="auto" w:fill="AEAAAA" w:themeFill="background2" w:themeFillShade="BF"/>
            <w:tcMar>
              <w:top w:w="79" w:type="dxa"/>
              <w:left w:w="79" w:type="dxa"/>
              <w:bottom w:w="79" w:type="dxa"/>
              <w:right w:w="79" w:type="dxa"/>
            </w:tcMar>
            <w:vAlign w:val="center"/>
          </w:tcPr>
          <w:p w14:paraId="4329748C"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Evidencias: actividades y tareas</w:t>
            </w:r>
          </w:p>
        </w:tc>
        <w:tc>
          <w:tcPr>
            <w:tcW w:w="1555" w:type="dxa"/>
            <w:shd w:val="clear" w:color="auto" w:fill="AEAAAA" w:themeFill="background2" w:themeFillShade="BF"/>
            <w:tcMar>
              <w:top w:w="57" w:type="dxa"/>
              <w:left w:w="57" w:type="dxa"/>
              <w:bottom w:w="57" w:type="dxa"/>
              <w:right w:w="57" w:type="dxa"/>
            </w:tcMar>
            <w:vAlign w:val="center"/>
          </w:tcPr>
          <w:p w14:paraId="286902BE"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 xml:space="preserve">Instrumentos de evaluación </w:t>
            </w:r>
          </w:p>
        </w:tc>
      </w:tr>
      <w:tr w:rsidR="00F747B5" w:rsidRPr="00590E32" w14:paraId="3C00EA44" w14:textId="77777777" w:rsidTr="00F747B5">
        <w:trPr>
          <w:trHeight w:val="340"/>
          <w:tblHeader/>
        </w:trPr>
        <w:tc>
          <w:tcPr>
            <w:tcW w:w="14601" w:type="dxa"/>
            <w:gridSpan w:val="7"/>
            <w:shd w:val="clear" w:color="auto" w:fill="D0CECE" w:themeFill="background2" w:themeFillShade="E6"/>
            <w:tcMar>
              <w:top w:w="68" w:type="dxa"/>
              <w:left w:w="68" w:type="dxa"/>
              <w:bottom w:w="68" w:type="dxa"/>
              <w:right w:w="68" w:type="dxa"/>
            </w:tcMar>
            <w:vAlign w:val="center"/>
          </w:tcPr>
          <w:p w14:paraId="554465C4" w14:textId="77777777" w:rsidR="00F747B5" w:rsidRPr="00590E32" w:rsidRDefault="00F747B5" w:rsidP="00F747B5">
            <w:pPr>
              <w:pStyle w:val="00TTULOTABLAS"/>
              <w:rPr>
                <w:rFonts w:ascii="Times New Roman" w:hAnsi="Times New Roman"/>
                <w:szCs w:val="20"/>
              </w:rPr>
            </w:pPr>
            <w:r w:rsidRPr="00590E32">
              <w:rPr>
                <w:rFonts w:ascii="Times New Roman" w:hAnsi="Times New Roman"/>
                <w:szCs w:val="20"/>
              </w:rPr>
              <w:t>Bloque 3. La Historia</w:t>
            </w:r>
          </w:p>
        </w:tc>
      </w:tr>
      <w:tr w:rsidR="00F747B5" w:rsidRPr="00590E32" w14:paraId="237C0E24" w14:textId="77777777" w:rsidTr="00F747B5">
        <w:trPr>
          <w:trHeight w:val="564"/>
        </w:trPr>
        <w:tc>
          <w:tcPr>
            <w:tcW w:w="567" w:type="dxa"/>
            <w:vMerge w:val="restart"/>
            <w:tcMar>
              <w:top w:w="68" w:type="dxa"/>
              <w:left w:w="68" w:type="dxa"/>
              <w:bottom w:w="68" w:type="dxa"/>
              <w:right w:w="68" w:type="dxa"/>
            </w:tcMar>
            <w:vAlign w:val="center"/>
          </w:tcPr>
          <w:p w14:paraId="0A281949"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1, 3, 5, 6, 7, 14, 15, 16</w:t>
            </w:r>
          </w:p>
        </w:tc>
        <w:tc>
          <w:tcPr>
            <w:tcW w:w="714" w:type="dxa"/>
            <w:vMerge w:val="restart"/>
            <w:tcMar>
              <w:top w:w="68" w:type="dxa"/>
              <w:left w:w="68" w:type="dxa"/>
              <w:bottom w:w="68" w:type="dxa"/>
              <w:right w:w="68" w:type="dxa"/>
            </w:tcMar>
            <w:vAlign w:val="center"/>
          </w:tcPr>
          <w:p w14:paraId="3F5EAC2F"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3.4.</w:t>
            </w:r>
          </w:p>
        </w:tc>
        <w:tc>
          <w:tcPr>
            <w:tcW w:w="2744" w:type="dxa"/>
            <w:vMerge w:val="restart"/>
            <w:tcMar>
              <w:top w:w="68" w:type="dxa"/>
              <w:left w:w="68" w:type="dxa"/>
              <w:bottom w:w="68" w:type="dxa"/>
              <w:right w:w="68" w:type="dxa"/>
            </w:tcMar>
            <w:vAlign w:val="center"/>
          </w:tcPr>
          <w:p w14:paraId="5E0054C9" w14:textId="01A7729B" w:rsidR="00F747B5" w:rsidRPr="00590E32" w:rsidRDefault="00F747B5" w:rsidP="0039053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3.28. </w:t>
            </w:r>
            <w:r w:rsidRPr="00590E32">
              <w:rPr>
                <w:rFonts w:ascii="Times New Roman" w:hAnsi="Times New Roman"/>
                <w:color w:val="000000"/>
                <w:sz w:val="20"/>
                <w:szCs w:val="20"/>
                <w:lang w:eastAsia="es-ES_tradnl"/>
              </w:rPr>
              <w:t>Entender el proceso de las conquistas y la repoblación de los reinos cristianos en la península ibérica y sus relaciones con al-Ándalus, y caracterizar el proceso de reconquista y repoblación de los reinos cristianos en Andalucía, contrastándolo con el llevado a cabo en otras regiones de la península ibérica. CSC, CCL, CAA.</w:t>
            </w:r>
          </w:p>
        </w:tc>
        <w:tc>
          <w:tcPr>
            <w:tcW w:w="2501" w:type="dxa"/>
            <w:vMerge w:val="restart"/>
            <w:tcMar>
              <w:top w:w="68" w:type="dxa"/>
              <w:left w:w="68" w:type="dxa"/>
              <w:bottom w:w="68" w:type="dxa"/>
              <w:right w:w="68" w:type="dxa"/>
            </w:tcMar>
            <w:vAlign w:val="center"/>
          </w:tcPr>
          <w:p w14:paraId="4DC17DE8"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28.1.</w:t>
            </w:r>
            <w:r w:rsidRPr="00590E32">
              <w:rPr>
                <w:rFonts w:ascii="Times New Roman" w:hAnsi="Times New Roman"/>
                <w:color w:val="000000"/>
                <w:sz w:val="20"/>
                <w:szCs w:val="20"/>
                <w:lang w:eastAsia="es-ES_tradnl"/>
              </w:rPr>
              <w:t xml:space="preserve"> Interpreta mapas que describen los procesos de conquista y repoblación cristianas en la península ibérica.</w:t>
            </w:r>
          </w:p>
        </w:tc>
        <w:tc>
          <w:tcPr>
            <w:tcW w:w="1411" w:type="dxa"/>
            <w:tcMar>
              <w:top w:w="68" w:type="dxa"/>
              <w:left w:w="68" w:type="dxa"/>
              <w:bottom w:w="68" w:type="dxa"/>
              <w:right w:w="68" w:type="dxa"/>
            </w:tcMar>
            <w:vAlign w:val="center"/>
          </w:tcPr>
          <w:p w14:paraId="130813C9"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CSC</w:t>
            </w:r>
          </w:p>
        </w:tc>
        <w:tc>
          <w:tcPr>
            <w:tcW w:w="5109" w:type="dxa"/>
            <w:tcMar>
              <w:top w:w="79" w:type="dxa"/>
              <w:left w:w="79" w:type="dxa"/>
              <w:bottom w:w="79" w:type="dxa"/>
              <w:right w:w="79" w:type="dxa"/>
            </w:tcMar>
            <w:vAlign w:val="center"/>
          </w:tcPr>
          <w:p w14:paraId="37EBCC14"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590E32">
              <w:rPr>
                <w:rFonts w:ascii="Times New Roman" w:hAnsi="Times New Roman"/>
                <w:color w:val="000000"/>
                <w:spacing w:val="-2"/>
                <w:sz w:val="20"/>
                <w:szCs w:val="20"/>
                <w:lang w:eastAsia="es-ES_tradnl"/>
              </w:rPr>
              <w:t>Actividades internas: 1, 2, 3, 4, 5, 6, 7, 8, 9, 10, 13, 14, 16, 17, 18.</w:t>
            </w:r>
          </w:p>
          <w:p w14:paraId="6C00EEBC"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590E32">
              <w:rPr>
                <w:rFonts w:ascii="Times New Roman" w:hAnsi="Times New Roman"/>
                <w:color w:val="000000"/>
                <w:spacing w:val="-2"/>
                <w:sz w:val="20"/>
                <w:szCs w:val="20"/>
                <w:lang w:eastAsia="es-ES_tradnl"/>
              </w:rPr>
              <w:t>Tarea competencial: La conquista y repoblación del valle del Guadalquivir.</w:t>
            </w:r>
          </w:p>
          <w:p w14:paraId="7AD38978"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pacing w:val="-2"/>
                <w:sz w:val="20"/>
                <w:szCs w:val="20"/>
                <w:lang w:eastAsia="es-ES_tradnl"/>
              </w:rPr>
            </w:pPr>
            <w:r w:rsidRPr="00590E32">
              <w:rPr>
                <w:rFonts w:ascii="Times New Roman" w:hAnsi="Times New Roman"/>
                <w:color w:val="000000"/>
                <w:spacing w:val="-2"/>
                <w:sz w:val="20"/>
                <w:szCs w:val="20"/>
                <w:lang w:eastAsia="es-ES_tradnl"/>
              </w:rPr>
              <w:t>Actividades finales 1, 2, 5, 6, 7, 9 y 10.</w:t>
            </w:r>
          </w:p>
          <w:p w14:paraId="204DC572"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pacing w:val="-2"/>
                <w:sz w:val="20"/>
                <w:szCs w:val="20"/>
                <w:lang w:eastAsia="es-ES_tradnl"/>
              </w:rPr>
              <w:t>La unidad en 10 preguntas: 1, 2, 3, 4, 5, 6, 7.</w:t>
            </w:r>
          </w:p>
        </w:tc>
        <w:tc>
          <w:tcPr>
            <w:tcW w:w="1555" w:type="dxa"/>
            <w:vMerge w:val="restart"/>
            <w:tcMar>
              <w:top w:w="68" w:type="dxa"/>
              <w:left w:w="68" w:type="dxa"/>
              <w:bottom w:w="68" w:type="dxa"/>
              <w:right w:w="68" w:type="dxa"/>
            </w:tcMar>
            <w:vAlign w:val="center"/>
          </w:tcPr>
          <w:p w14:paraId="629C5BD6"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EOBS-RÚB, CUA, PRÁC, PORT, PRE</w:t>
            </w:r>
          </w:p>
        </w:tc>
      </w:tr>
      <w:tr w:rsidR="00F747B5" w:rsidRPr="00590E32" w14:paraId="5C2A3F8D" w14:textId="77777777" w:rsidTr="00F747B5">
        <w:trPr>
          <w:trHeight w:val="564"/>
        </w:trPr>
        <w:tc>
          <w:tcPr>
            <w:tcW w:w="567" w:type="dxa"/>
            <w:vMerge/>
          </w:tcPr>
          <w:p w14:paraId="6937360B"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06214254"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44FA4D6F"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517968A6"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39B09387"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CCL</w:t>
            </w:r>
          </w:p>
        </w:tc>
        <w:tc>
          <w:tcPr>
            <w:tcW w:w="5109" w:type="dxa"/>
            <w:tcMar>
              <w:top w:w="79" w:type="dxa"/>
              <w:left w:w="79" w:type="dxa"/>
              <w:bottom w:w="79" w:type="dxa"/>
              <w:right w:w="79" w:type="dxa"/>
            </w:tcMar>
            <w:vAlign w:val="center"/>
          </w:tcPr>
          <w:p w14:paraId="4618791C"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internas 1, 2, 3, 4, 5, 6, 7, 8, 9, 10, 11, 12, 13, 14, 17, 18.</w:t>
            </w:r>
          </w:p>
          <w:p w14:paraId="33EB038F"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Tarea competencial: La conquista y repoblación del valle del Guadalquivir.</w:t>
            </w:r>
          </w:p>
          <w:p w14:paraId="59F45D5D"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finales 3, 5, 7.</w:t>
            </w:r>
          </w:p>
        </w:tc>
        <w:tc>
          <w:tcPr>
            <w:tcW w:w="1555" w:type="dxa"/>
            <w:vMerge/>
          </w:tcPr>
          <w:p w14:paraId="0EAE9F84"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53580CDC" w14:textId="77777777" w:rsidTr="00F747B5">
        <w:trPr>
          <w:trHeight w:val="340"/>
        </w:trPr>
        <w:tc>
          <w:tcPr>
            <w:tcW w:w="567" w:type="dxa"/>
            <w:vMerge/>
          </w:tcPr>
          <w:p w14:paraId="5BD4F1B1"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1348FB9B"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71E916CA"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161C270A"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51127496"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CAA</w:t>
            </w:r>
          </w:p>
        </w:tc>
        <w:tc>
          <w:tcPr>
            <w:tcW w:w="5109" w:type="dxa"/>
            <w:tcMar>
              <w:top w:w="79" w:type="dxa"/>
              <w:left w:w="79" w:type="dxa"/>
              <w:bottom w:w="79" w:type="dxa"/>
              <w:right w:w="79" w:type="dxa"/>
            </w:tcMar>
            <w:vAlign w:val="center"/>
          </w:tcPr>
          <w:p w14:paraId="4C0F830C"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 interna 15.</w:t>
            </w:r>
          </w:p>
          <w:p w14:paraId="0A233410"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Tarea competencial: La conquista y repoblación del valle del Guadalquivir.</w:t>
            </w:r>
          </w:p>
          <w:p w14:paraId="0390EEFB"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 final 8.</w:t>
            </w:r>
          </w:p>
        </w:tc>
        <w:tc>
          <w:tcPr>
            <w:tcW w:w="1555" w:type="dxa"/>
            <w:vMerge/>
          </w:tcPr>
          <w:p w14:paraId="6A2CCA41"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068BE174" w14:textId="77777777" w:rsidTr="00F747B5">
        <w:trPr>
          <w:trHeight w:val="340"/>
        </w:trPr>
        <w:tc>
          <w:tcPr>
            <w:tcW w:w="567" w:type="dxa"/>
            <w:vMerge/>
          </w:tcPr>
          <w:p w14:paraId="73F22750"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2BDB2EA3"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1298DF63"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val="restart"/>
            <w:tcMar>
              <w:top w:w="68" w:type="dxa"/>
              <w:left w:w="68" w:type="dxa"/>
              <w:bottom w:w="68" w:type="dxa"/>
              <w:right w:w="68" w:type="dxa"/>
            </w:tcMar>
            <w:vAlign w:val="center"/>
          </w:tcPr>
          <w:p w14:paraId="0DBE86F9"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28.2. </w:t>
            </w:r>
            <w:r w:rsidRPr="00590E32">
              <w:rPr>
                <w:rFonts w:ascii="Times New Roman" w:hAnsi="Times New Roman"/>
                <w:color w:val="000000"/>
                <w:sz w:val="20"/>
                <w:szCs w:val="20"/>
                <w:lang w:eastAsia="es-ES_tradnl"/>
              </w:rPr>
              <w:t>Explica la importancia del Camino de Santiago.</w:t>
            </w:r>
          </w:p>
        </w:tc>
        <w:tc>
          <w:tcPr>
            <w:tcW w:w="1411" w:type="dxa"/>
            <w:tcMar>
              <w:top w:w="68" w:type="dxa"/>
              <w:left w:w="68" w:type="dxa"/>
              <w:bottom w:w="68" w:type="dxa"/>
              <w:right w:w="68" w:type="dxa"/>
            </w:tcMar>
            <w:vAlign w:val="center"/>
          </w:tcPr>
          <w:p w14:paraId="614CC629"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CSC</w:t>
            </w:r>
          </w:p>
        </w:tc>
        <w:tc>
          <w:tcPr>
            <w:tcW w:w="5109" w:type="dxa"/>
            <w:tcMar>
              <w:top w:w="79" w:type="dxa"/>
              <w:left w:w="79" w:type="dxa"/>
              <w:bottom w:w="79" w:type="dxa"/>
              <w:right w:w="79" w:type="dxa"/>
            </w:tcMar>
            <w:vAlign w:val="center"/>
          </w:tcPr>
          <w:p w14:paraId="595B0C94"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Cuestiones iniciales.</w:t>
            </w:r>
          </w:p>
          <w:p w14:paraId="14FE6302"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Aprendizaje basado en problemas: El Camino de Santiago.</w:t>
            </w:r>
          </w:p>
        </w:tc>
        <w:tc>
          <w:tcPr>
            <w:tcW w:w="1555" w:type="dxa"/>
            <w:vMerge/>
          </w:tcPr>
          <w:p w14:paraId="7E290403"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74032B48" w14:textId="77777777" w:rsidTr="00F747B5">
        <w:trPr>
          <w:trHeight w:val="340"/>
        </w:trPr>
        <w:tc>
          <w:tcPr>
            <w:tcW w:w="567" w:type="dxa"/>
            <w:vMerge/>
          </w:tcPr>
          <w:p w14:paraId="3F54C415"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31F32229"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57725224"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57C60159"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622E9E1A"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CAA</w:t>
            </w:r>
          </w:p>
        </w:tc>
        <w:tc>
          <w:tcPr>
            <w:tcW w:w="5109" w:type="dxa"/>
            <w:tcMar>
              <w:top w:w="79" w:type="dxa"/>
              <w:left w:w="79" w:type="dxa"/>
              <w:bottom w:w="79" w:type="dxa"/>
              <w:right w:w="79" w:type="dxa"/>
            </w:tcMar>
            <w:vAlign w:val="center"/>
          </w:tcPr>
          <w:p w14:paraId="3174456E"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Aprendizaje basado en problemas: El Camino de Santiago.</w:t>
            </w:r>
          </w:p>
        </w:tc>
        <w:tc>
          <w:tcPr>
            <w:tcW w:w="1555" w:type="dxa"/>
            <w:vMerge/>
          </w:tcPr>
          <w:p w14:paraId="54985BB6"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6323C891" w14:textId="77777777" w:rsidTr="00F747B5">
        <w:trPr>
          <w:trHeight w:val="340"/>
        </w:trPr>
        <w:tc>
          <w:tcPr>
            <w:tcW w:w="567" w:type="dxa"/>
            <w:vMerge/>
          </w:tcPr>
          <w:p w14:paraId="38A06503"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7C5007AB"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25431453"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196F6888"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6209DB9B"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CCL</w:t>
            </w:r>
          </w:p>
        </w:tc>
        <w:tc>
          <w:tcPr>
            <w:tcW w:w="5109" w:type="dxa"/>
            <w:tcMar>
              <w:top w:w="79" w:type="dxa"/>
              <w:left w:w="79" w:type="dxa"/>
              <w:bottom w:w="79" w:type="dxa"/>
              <w:right w:w="79" w:type="dxa"/>
            </w:tcMar>
            <w:vAlign w:val="center"/>
          </w:tcPr>
          <w:p w14:paraId="2F3ABDF9"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Aprendizaje basado en problemas: El Camino de Santiago.</w:t>
            </w:r>
          </w:p>
        </w:tc>
        <w:tc>
          <w:tcPr>
            <w:tcW w:w="1555" w:type="dxa"/>
            <w:vMerge/>
          </w:tcPr>
          <w:p w14:paraId="7B96CC2D"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349F7B1C" w14:textId="77777777" w:rsidTr="00F747B5">
        <w:trPr>
          <w:trHeight w:val="566"/>
        </w:trPr>
        <w:tc>
          <w:tcPr>
            <w:tcW w:w="567" w:type="dxa"/>
            <w:vMerge w:val="restart"/>
            <w:tcMar>
              <w:top w:w="68" w:type="dxa"/>
              <w:left w:w="68" w:type="dxa"/>
              <w:bottom w:w="68" w:type="dxa"/>
              <w:right w:w="68" w:type="dxa"/>
            </w:tcMar>
            <w:vAlign w:val="center"/>
          </w:tcPr>
          <w:p w14:paraId="6ED24401"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1, 3, 5, 6, 7, </w:t>
            </w:r>
            <w:r w:rsidRPr="00590E32">
              <w:rPr>
                <w:rFonts w:ascii="Times New Roman" w:hAnsi="Times New Roman"/>
                <w:b/>
                <w:bCs/>
                <w:color w:val="000000"/>
                <w:sz w:val="20"/>
                <w:szCs w:val="20"/>
                <w:lang w:eastAsia="es-ES_tradnl"/>
              </w:rPr>
              <w:lastRenderedPageBreak/>
              <w:t>14, 15, 16</w:t>
            </w:r>
          </w:p>
        </w:tc>
        <w:tc>
          <w:tcPr>
            <w:tcW w:w="714" w:type="dxa"/>
            <w:vMerge w:val="restart"/>
            <w:tcMar>
              <w:top w:w="68" w:type="dxa"/>
              <w:left w:w="68" w:type="dxa"/>
              <w:bottom w:w="68" w:type="dxa"/>
              <w:right w:w="68" w:type="dxa"/>
            </w:tcMar>
            <w:vAlign w:val="center"/>
          </w:tcPr>
          <w:p w14:paraId="1387D8B2"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b/>
                <w:bCs/>
                <w:color w:val="000000"/>
                <w:sz w:val="20"/>
                <w:szCs w:val="20"/>
                <w:lang w:eastAsia="es-ES_tradnl"/>
              </w:rPr>
            </w:pPr>
            <w:r w:rsidRPr="00590E32">
              <w:rPr>
                <w:rFonts w:ascii="Times New Roman" w:hAnsi="Times New Roman"/>
                <w:b/>
                <w:bCs/>
                <w:color w:val="000000"/>
                <w:sz w:val="20"/>
                <w:szCs w:val="20"/>
                <w:lang w:eastAsia="es-ES_tradnl"/>
              </w:rPr>
              <w:lastRenderedPageBreak/>
              <w:t>3.8.</w:t>
            </w:r>
          </w:p>
          <w:p w14:paraId="5D90E1BB"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3.9.</w:t>
            </w:r>
          </w:p>
        </w:tc>
        <w:tc>
          <w:tcPr>
            <w:tcW w:w="2744" w:type="dxa"/>
            <w:vMerge w:val="restart"/>
            <w:tcMar>
              <w:top w:w="68" w:type="dxa"/>
              <w:left w:w="68" w:type="dxa"/>
              <w:bottom w:w="68" w:type="dxa"/>
              <w:right w:w="68" w:type="dxa"/>
            </w:tcMar>
            <w:vAlign w:val="center"/>
          </w:tcPr>
          <w:p w14:paraId="1A309E33"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 xml:space="preserve">3.29. </w:t>
            </w:r>
            <w:r w:rsidRPr="00590E32">
              <w:rPr>
                <w:rFonts w:ascii="Times New Roman" w:hAnsi="Times New Roman"/>
                <w:color w:val="000000"/>
                <w:sz w:val="20"/>
                <w:szCs w:val="20"/>
                <w:lang w:eastAsia="es-ES_tradnl"/>
              </w:rPr>
              <w:t xml:space="preserve">Comprender las funciones diversas del arte en la Edad Media, e identificar las </w:t>
            </w:r>
            <w:r w:rsidRPr="00590E32">
              <w:rPr>
                <w:rFonts w:ascii="Times New Roman" w:hAnsi="Times New Roman"/>
                <w:color w:val="000000"/>
                <w:sz w:val="20"/>
                <w:szCs w:val="20"/>
                <w:lang w:eastAsia="es-ES_tradnl"/>
              </w:rPr>
              <w:lastRenderedPageBreak/>
              <w:t>peculiaridades del arte islámico y gótico en Andalucía, valorando la importancia de su conservación y puesta en valor. CSC, CCL CEC.</w:t>
            </w:r>
          </w:p>
          <w:p w14:paraId="5631C725" w14:textId="77777777" w:rsidR="00F747B5" w:rsidRPr="00590E32" w:rsidRDefault="00F747B5" w:rsidP="006337BC">
            <w:pPr>
              <w:autoSpaceDE w:val="0"/>
              <w:autoSpaceDN w:val="0"/>
              <w:adjustRightInd w:val="0"/>
              <w:spacing w:before="57" w:after="28" w:line="288" w:lineRule="auto"/>
              <w:textAlignment w:val="center"/>
              <w:rPr>
                <w:rFonts w:ascii="Times New Roman" w:hAnsi="Times New Roman"/>
                <w:color w:val="000000"/>
                <w:sz w:val="20"/>
                <w:szCs w:val="20"/>
                <w:lang w:eastAsia="es-ES_tradnl"/>
              </w:rPr>
            </w:pPr>
          </w:p>
        </w:tc>
        <w:tc>
          <w:tcPr>
            <w:tcW w:w="2501" w:type="dxa"/>
            <w:vMerge w:val="restart"/>
            <w:tcMar>
              <w:top w:w="68" w:type="dxa"/>
              <w:left w:w="68" w:type="dxa"/>
              <w:bottom w:w="68" w:type="dxa"/>
              <w:right w:w="68" w:type="dxa"/>
            </w:tcMar>
            <w:vAlign w:val="center"/>
          </w:tcPr>
          <w:p w14:paraId="4EB1AE42"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lastRenderedPageBreak/>
              <w:t xml:space="preserve">29.1. </w:t>
            </w:r>
            <w:r w:rsidRPr="00590E32">
              <w:rPr>
                <w:rFonts w:ascii="Times New Roman" w:hAnsi="Times New Roman"/>
                <w:color w:val="000000"/>
                <w:sz w:val="20"/>
                <w:szCs w:val="20"/>
                <w:lang w:eastAsia="es-ES_tradnl"/>
              </w:rPr>
              <w:t>Describe características del arte románico, gótico e islámico.</w:t>
            </w:r>
          </w:p>
        </w:tc>
        <w:tc>
          <w:tcPr>
            <w:tcW w:w="1411" w:type="dxa"/>
            <w:tcMar>
              <w:top w:w="68" w:type="dxa"/>
              <w:left w:w="68" w:type="dxa"/>
              <w:bottom w:w="68" w:type="dxa"/>
              <w:right w:w="68" w:type="dxa"/>
            </w:tcMar>
            <w:vAlign w:val="center"/>
          </w:tcPr>
          <w:p w14:paraId="1176EF53"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CSC</w:t>
            </w:r>
          </w:p>
        </w:tc>
        <w:tc>
          <w:tcPr>
            <w:tcW w:w="5109" w:type="dxa"/>
            <w:tcMar>
              <w:top w:w="79" w:type="dxa"/>
              <w:left w:w="79" w:type="dxa"/>
              <w:bottom w:w="79" w:type="dxa"/>
              <w:right w:w="79" w:type="dxa"/>
            </w:tcMar>
            <w:vAlign w:val="center"/>
          </w:tcPr>
          <w:p w14:paraId="1AC7F25C" w14:textId="27F5118B"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internas 20, 21, 22, 23, 24, 25, 26, 27.</w:t>
            </w:r>
          </w:p>
          <w:p w14:paraId="03A97789"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Taller de historia: Análisis de fortificaciones medievales.</w:t>
            </w:r>
          </w:p>
          <w:p w14:paraId="175B7A85"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 final 4.</w:t>
            </w:r>
          </w:p>
        </w:tc>
        <w:tc>
          <w:tcPr>
            <w:tcW w:w="1555" w:type="dxa"/>
            <w:vMerge w:val="restart"/>
            <w:tcMar>
              <w:top w:w="68" w:type="dxa"/>
              <w:left w:w="68" w:type="dxa"/>
              <w:bottom w:w="68" w:type="dxa"/>
              <w:right w:w="68" w:type="dxa"/>
            </w:tcMar>
            <w:vAlign w:val="center"/>
          </w:tcPr>
          <w:p w14:paraId="2B77F930" w14:textId="77777777" w:rsidR="00F747B5" w:rsidRPr="00590E32" w:rsidRDefault="00F747B5" w:rsidP="00F747B5">
            <w:pPr>
              <w:autoSpaceDE w:val="0"/>
              <w:autoSpaceDN w:val="0"/>
              <w:adjustRightInd w:val="0"/>
              <w:spacing w:after="28" w:line="288" w:lineRule="auto"/>
              <w:jc w:val="center"/>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EOBS-RÚB, CUA, PRE</w:t>
            </w:r>
          </w:p>
        </w:tc>
      </w:tr>
      <w:tr w:rsidR="00F747B5" w:rsidRPr="00590E32" w14:paraId="6FFB57FF" w14:textId="77777777" w:rsidTr="00F747B5">
        <w:trPr>
          <w:trHeight w:val="566"/>
        </w:trPr>
        <w:tc>
          <w:tcPr>
            <w:tcW w:w="567" w:type="dxa"/>
            <w:vMerge/>
          </w:tcPr>
          <w:p w14:paraId="65429E63"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47C3252A"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247596FF"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4E2E8D34"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6AEBD230"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CEC</w:t>
            </w:r>
          </w:p>
        </w:tc>
        <w:tc>
          <w:tcPr>
            <w:tcW w:w="5109" w:type="dxa"/>
            <w:tcMar>
              <w:top w:w="79" w:type="dxa"/>
              <w:left w:w="79" w:type="dxa"/>
              <w:bottom w:w="79" w:type="dxa"/>
              <w:right w:w="79" w:type="dxa"/>
            </w:tcMar>
            <w:vAlign w:val="center"/>
          </w:tcPr>
          <w:p w14:paraId="73EB7485"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internas 19, 20, 21, 22, 23, 25, 26, 27.</w:t>
            </w:r>
          </w:p>
          <w:p w14:paraId="2AE2008A"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Taller de historia: Análisis de fortificaciones medievales.</w:t>
            </w:r>
          </w:p>
          <w:p w14:paraId="3B3B691A"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 final 4.</w:t>
            </w:r>
          </w:p>
          <w:p w14:paraId="713BE269"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La unidad en 10 preguntas: 8, 9, 10.</w:t>
            </w:r>
          </w:p>
        </w:tc>
        <w:tc>
          <w:tcPr>
            <w:tcW w:w="1555" w:type="dxa"/>
            <w:vMerge/>
          </w:tcPr>
          <w:p w14:paraId="2169B96D"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28739611" w14:textId="77777777" w:rsidTr="00F747B5">
        <w:trPr>
          <w:trHeight w:val="566"/>
        </w:trPr>
        <w:tc>
          <w:tcPr>
            <w:tcW w:w="567" w:type="dxa"/>
            <w:vMerge/>
          </w:tcPr>
          <w:p w14:paraId="186BC3D5"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79446EF5"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5161B021"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2BAEB709"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68B08DF6"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CCL</w:t>
            </w:r>
          </w:p>
        </w:tc>
        <w:tc>
          <w:tcPr>
            <w:tcW w:w="5109" w:type="dxa"/>
            <w:tcMar>
              <w:top w:w="79" w:type="dxa"/>
              <w:left w:w="79" w:type="dxa"/>
              <w:bottom w:w="79" w:type="dxa"/>
              <w:right w:w="79" w:type="dxa"/>
            </w:tcMar>
            <w:vAlign w:val="center"/>
          </w:tcPr>
          <w:p w14:paraId="58431153"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internas 19, 20, 22, 23, 25, 26</w:t>
            </w:r>
          </w:p>
          <w:p w14:paraId="1FFC79C4"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Taller de historia: Análisis de fortificaciones medievales.</w:t>
            </w:r>
          </w:p>
          <w:p w14:paraId="33D81B29"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 final 4.</w:t>
            </w:r>
          </w:p>
        </w:tc>
        <w:tc>
          <w:tcPr>
            <w:tcW w:w="1555" w:type="dxa"/>
            <w:vMerge/>
          </w:tcPr>
          <w:p w14:paraId="0496CE43"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3FFDE41D" w14:textId="77777777" w:rsidTr="00F747B5">
        <w:trPr>
          <w:trHeight w:val="566"/>
        </w:trPr>
        <w:tc>
          <w:tcPr>
            <w:tcW w:w="567" w:type="dxa"/>
            <w:vMerge/>
          </w:tcPr>
          <w:p w14:paraId="7550C6B7"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714" w:type="dxa"/>
            <w:vMerge/>
          </w:tcPr>
          <w:p w14:paraId="36E451B1"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c>
          <w:tcPr>
            <w:tcW w:w="2744" w:type="dxa"/>
            <w:vMerge/>
          </w:tcPr>
          <w:p w14:paraId="701ECCD6"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2501" w:type="dxa"/>
            <w:vMerge/>
          </w:tcPr>
          <w:p w14:paraId="68A53044" w14:textId="77777777" w:rsidR="00F747B5" w:rsidRPr="00590E32" w:rsidRDefault="00F747B5" w:rsidP="006337BC">
            <w:pPr>
              <w:autoSpaceDE w:val="0"/>
              <w:autoSpaceDN w:val="0"/>
              <w:adjustRightInd w:val="0"/>
              <w:rPr>
                <w:rFonts w:ascii="Times New Roman" w:hAnsi="Times New Roman"/>
                <w:sz w:val="20"/>
                <w:szCs w:val="20"/>
                <w:lang w:eastAsia="es-ES_tradnl"/>
              </w:rPr>
            </w:pPr>
          </w:p>
        </w:tc>
        <w:tc>
          <w:tcPr>
            <w:tcW w:w="1411" w:type="dxa"/>
            <w:tcMar>
              <w:top w:w="68" w:type="dxa"/>
              <w:left w:w="68" w:type="dxa"/>
              <w:bottom w:w="68" w:type="dxa"/>
              <w:right w:w="68" w:type="dxa"/>
            </w:tcMar>
            <w:vAlign w:val="center"/>
          </w:tcPr>
          <w:p w14:paraId="24398ABB" w14:textId="77777777" w:rsidR="00F747B5" w:rsidRPr="00590E32" w:rsidRDefault="00F747B5" w:rsidP="006337B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CD</w:t>
            </w:r>
          </w:p>
        </w:tc>
        <w:tc>
          <w:tcPr>
            <w:tcW w:w="5109" w:type="dxa"/>
            <w:tcMar>
              <w:top w:w="79" w:type="dxa"/>
              <w:left w:w="79" w:type="dxa"/>
              <w:bottom w:w="79" w:type="dxa"/>
              <w:right w:w="79" w:type="dxa"/>
            </w:tcMar>
            <w:vAlign w:val="center"/>
          </w:tcPr>
          <w:p w14:paraId="4E8BDC3C" w14:textId="77777777" w:rsidR="00F747B5" w:rsidRPr="00590E32" w:rsidRDefault="00F747B5" w:rsidP="006337BC">
            <w:pPr>
              <w:autoSpaceDE w:val="0"/>
              <w:autoSpaceDN w:val="0"/>
              <w:adjustRightInd w:val="0"/>
              <w:spacing w:after="17" w:line="288" w:lineRule="auto"/>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Taller de historia: Análisis de fortificaciones medievales.</w:t>
            </w:r>
          </w:p>
        </w:tc>
        <w:tc>
          <w:tcPr>
            <w:tcW w:w="1555" w:type="dxa"/>
            <w:vMerge/>
          </w:tcPr>
          <w:p w14:paraId="668CBB64" w14:textId="77777777" w:rsidR="00F747B5" w:rsidRPr="00590E32" w:rsidRDefault="00F747B5" w:rsidP="00F747B5">
            <w:pPr>
              <w:autoSpaceDE w:val="0"/>
              <w:autoSpaceDN w:val="0"/>
              <w:adjustRightInd w:val="0"/>
              <w:rPr>
                <w:rFonts w:ascii="Times New Roman" w:hAnsi="Times New Roman"/>
                <w:sz w:val="20"/>
                <w:szCs w:val="20"/>
                <w:lang w:eastAsia="es-ES_tradnl"/>
              </w:rPr>
            </w:pPr>
          </w:p>
        </w:tc>
      </w:tr>
      <w:tr w:rsidR="00F747B5" w:rsidRPr="00590E32" w14:paraId="4852EF7B" w14:textId="77777777" w:rsidTr="00F747B5">
        <w:trPr>
          <w:trHeight w:val="396"/>
        </w:trPr>
        <w:tc>
          <w:tcPr>
            <w:tcW w:w="14601" w:type="dxa"/>
            <w:gridSpan w:val="7"/>
            <w:shd w:val="clear" w:color="auto" w:fill="AEAAAA" w:themeFill="background2" w:themeFillShade="BF"/>
            <w:tcMar>
              <w:top w:w="68" w:type="dxa"/>
              <w:left w:w="68" w:type="dxa"/>
              <w:bottom w:w="68" w:type="dxa"/>
              <w:right w:w="68" w:type="dxa"/>
            </w:tcMar>
            <w:vAlign w:val="center"/>
          </w:tcPr>
          <w:p w14:paraId="0A24FEE3" w14:textId="77777777" w:rsidR="00F747B5" w:rsidRPr="00590E32" w:rsidRDefault="00F747B5" w:rsidP="00F747B5">
            <w:pPr>
              <w:autoSpaceDE w:val="0"/>
              <w:autoSpaceDN w:val="0"/>
              <w:adjustRightInd w:val="0"/>
              <w:spacing w:line="288" w:lineRule="auto"/>
              <w:jc w:val="center"/>
              <w:textAlignment w:val="center"/>
              <w:rPr>
                <w:rFonts w:ascii="Times New Roman" w:hAnsi="Times New Roman"/>
                <w:b/>
                <w:bCs/>
                <w:color w:val="000000"/>
                <w:spacing w:val="-2"/>
                <w:sz w:val="20"/>
                <w:szCs w:val="20"/>
                <w:lang w:val="en-GB" w:eastAsia="es-ES_tradnl"/>
              </w:rPr>
            </w:pPr>
            <w:r w:rsidRPr="00590E32">
              <w:rPr>
                <w:rFonts w:ascii="Times New Roman" w:hAnsi="Times New Roman"/>
                <w:b/>
                <w:bCs/>
                <w:spacing w:val="-2"/>
                <w:sz w:val="20"/>
                <w:szCs w:val="20"/>
                <w:lang w:val="en-GB" w:eastAsia="es-ES_tradnl"/>
              </w:rPr>
              <w:t>Transversalidad</w:t>
            </w:r>
          </w:p>
        </w:tc>
      </w:tr>
      <w:tr w:rsidR="00F747B5" w:rsidRPr="00590E32" w14:paraId="6D320732" w14:textId="77777777" w:rsidTr="00F747B5">
        <w:trPr>
          <w:trHeight w:val="1180"/>
        </w:trPr>
        <w:tc>
          <w:tcPr>
            <w:tcW w:w="14601" w:type="dxa"/>
            <w:gridSpan w:val="7"/>
            <w:tcMar>
              <w:top w:w="68" w:type="dxa"/>
              <w:left w:w="68" w:type="dxa"/>
              <w:bottom w:w="68" w:type="dxa"/>
              <w:right w:w="68" w:type="dxa"/>
            </w:tcMar>
            <w:vAlign w:val="center"/>
          </w:tcPr>
          <w:p w14:paraId="30BA112F" w14:textId="4E830E23" w:rsidR="00F747B5" w:rsidRPr="00590E32" w:rsidRDefault="00F747B5" w:rsidP="00F747B5">
            <w:pPr>
              <w:suppressAutoHyphens/>
              <w:autoSpaceDE w:val="0"/>
              <w:autoSpaceDN w:val="0"/>
              <w:adjustRightInd w:val="0"/>
              <w:spacing w:after="57"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Comprensión lectora a través de gran cantidad de textos históricos. Expresión oral y escrita a partir de actividades que fomentan el debate y la redacción de textos breves. Utilización de tecnologías de la información y la comunicación con actividades en las que el alumnado tendrá que utilizar recursos digitales (consultas en Internet, preparación de presentaciones multimedia). Espíritu emprendedor mediante la sección final «Aprendizaje basado en problemas: El camino de Santiago», en la que el alumnado tendrá que afrontar un reto o desafío que solucionará por sí mismo. Autonomía y sentido crítico en el Taller de historia: Análisis de fortificaciones medievales. Educación cívica y constitucional, así como la vida responsable de una sociedad libre y pacífica a través del conocimiento de las desiguales relaciones de las sociedades medievales peninsulares.</w:t>
            </w:r>
          </w:p>
        </w:tc>
      </w:tr>
    </w:tbl>
    <w:p w14:paraId="3A999AE1" w14:textId="75AC950B" w:rsidR="005F7DA6" w:rsidRPr="00590E32" w:rsidRDefault="005F7DA6"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78DEC912" w14:textId="77777777" w:rsidR="005F7DA6" w:rsidRPr="00590E32" w:rsidRDefault="005F7DA6">
      <w:pP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br w:type="page"/>
      </w:r>
    </w:p>
    <w:tbl>
      <w:tblPr>
        <w:tblW w:w="14601" w:type="dxa"/>
        <w:tblInd w:w="-5" w:type="dxa"/>
        <w:tblLayout w:type="fixed"/>
        <w:tblCellMar>
          <w:left w:w="0" w:type="dxa"/>
          <w:right w:w="0" w:type="dxa"/>
        </w:tblCellMar>
        <w:tblLook w:val="0000" w:firstRow="0" w:lastRow="0" w:firstColumn="0" w:lastColumn="0" w:noHBand="0" w:noVBand="0"/>
      </w:tblPr>
      <w:tblGrid>
        <w:gridCol w:w="1185"/>
        <w:gridCol w:w="1772"/>
        <w:gridCol w:w="1573"/>
        <w:gridCol w:w="10071"/>
      </w:tblGrid>
      <w:tr w:rsidR="00834755" w:rsidRPr="00590E32" w14:paraId="6F993C9A" w14:textId="77777777" w:rsidTr="00834755">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30E8D752" w14:textId="77777777" w:rsidR="00834755" w:rsidRPr="00590E32" w:rsidRDefault="00834755" w:rsidP="00834755">
            <w:pPr>
              <w:pStyle w:val="00TTULOTABLAS"/>
              <w:rPr>
                <w:rFonts w:ascii="Times New Roman" w:hAnsi="Times New Roman"/>
                <w:szCs w:val="20"/>
              </w:rPr>
            </w:pPr>
            <w:r w:rsidRPr="00590E32">
              <w:rPr>
                <w:rFonts w:ascii="Times New Roman" w:hAnsi="Times New Roman"/>
                <w:szCs w:val="20"/>
              </w:rPr>
              <w:lastRenderedPageBreak/>
              <w:t>Escenarios y contextos</w:t>
            </w:r>
          </w:p>
        </w:tc>
      </w:tr>
      <w:tr w:rsidR="00834755" w:rsidRPr="00590E32" w14:paraId="56156B4F" w14:textId="77777777" w:rsidTr="00834755">
        <w:trPr>
          <w:trHeight w:val="340"/>
        </w:trPr>
        <w:tc>
          <w:tcPr>
            <w:tcW w:w="14601" w:type="dxa"/>
            <w:gridSpan w:val="4"/>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64B6DBA6"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Con esta unidad volvemos a tratar la historia de España, en este caso referida al periodo correspondiente a la Edad Media (siglos VIII a XV). A priori, esta unidad debe ser algo más fácil que las abordadas anteriormente, puesto que la mayoría de los conceptos políticos, sociales, económicos y culturales (relacionados con el arte, por ejemplo) ya han sido tratados en unidades anteriores a nivel general para Europa.</w:t>
            </w:r>
          </w:p>
        </w:tc>
      </w:tr>
      <w:tr w:rsidR="00834755" w:rsidRPr="00590E32" w14:paraId="5C92EA11" w14:textId="77777777" w:rsidTr="00834755">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0EC2A725" w14:textId="77777777" w:rsidR="00834755" w:rsidRPr="00590E32" w:rsidRDefault="00834755" w:rsidP="00834755">
            <w:pPr>
              <w:pStyle w:val="00TTULOTABLAS"/>
              <w:rPr>
                <w:rFonts w:ascii="Times New Roman" w:hAnsi="Times New Roman"/>
                <w:szCs w:val="20"/>
              </w:rPr>
            </w:pPr>
            <w:r w:rsidRPr="00590E32">
              <w:rPr>
                <w:rFonts w:ascii="Times New Roman" w:hAnsi="Times New Roman"/>
                <w:szCs w:val="20"/>
              </w:rPr>
              <w:t>Materiales y recursos</w:t>
            </w:r>
          </w:p>
        </w:tc>
      </w:tr>
      <w:tr w:rsidR="00834755" w:rsidRPr="00590E32" w14:paraId="18848372" w14:textId="77777777" w:rsidTr="00834755">
        <w:trPr>
          <w:trHeight w:val="283"/>
        </w:trPr>
        <w:tc>
          <w:tcPr>
            <w:tcW w:w="2957" w:type="dxa"/>
            <w:gridSpan w:val="2"/>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0B2A6DCA" w14:textId="77777777" w:rsidR="00834755" w:rsidRPr="00590E32" w:rsidRDefault="00834755" w:rsidP="00834755">
            <w:pPr>
              <w:pStyle w:val="00TTULOTABLAS"/>
              <w:rPr>
                <w:rFonts w:ascii="Times New Roman" w:hAnsi="Times New Roman"/>
                <w:szCs w:val="20"/>
              </w:rPr>
            </w:pPr>
            <w:r w:rsidRPr="00590E32">
              <w:rPr>
                <w:rFonts w:ascii="Times New Roman" w:hAnsi="Times New Roman"/>
                <w:szCs w:val="20"/>
              </w:rPr>
              <w:t>Materiales</w:t>
            </w:r>
          </w:p>
        </w:tc>
        <w:tc>
          <w:tcPr>
            <w:tcW w:w="1573"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75C2892A" w14:textId="77777777" w:rsidR="00834755" w:rsidRPr="00590E32" w:rsidRDefault="00834755" w:rsidP="00834755">
            <w:pPr>
              <w:pStyle w:val="00TTULOTABLAS"/>
              <w:rPr>
                <w:rFonts w:ascii="Times New Roman" w:hAnsi="Times New Roman"/>
                <w:szCs w:val="20"/>
              </w:rPr>
            </w:pPr>
            <w:r w:rsidRPr="00590E32">
              <w:rPr>
                <w:rFonts w:ascii="Times New Roman" w:hAnsi="Times New Roman"/>
                <w:szCs w:val="20"/>
              </w:rPr>
              <w:t>Espaciales</w:t>
            </w:r>
          </w:p>
        </w:tc>
        <w:tc>
          <w:tcPr>
            <w:tcW w:w="10071"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43150598" w14:textId="77777777" w:rsidR="00834755" w:rsidRPr="00590E32" w:rsidRDefault="00834755" w:rsidP="00834755">
            <w:pPr>
              <w:pStyle w:val="00TTULOTABLAS"/>
              <w:rPr>
                <w:rFonts w:ascii="Times New Roman" w:hAnsi="Times New Roman"/>
                <w:szCs w:val="20"/>
              </w:rPr>
            </w:pPr>
            <w:r w:rsidRPr="00590E32">
              <w:rPr>
                <w:rFonts w:ascii="Times New Roman" w:hAnsi="Times New Roman"/>
                <w:szCs w:val="20"/>
              </w:rPr>
              <w:t>Digitales y tecnológicos</w:t>
            </w:r>
          </w:p>
        </w:tc>
      </w:tr>
      <w:tr w:rsidR="00834755" w:rsidRPr="00590E32" w14:paraId="6AF1DF0C" w14:textId="77777777" w:rsidTr="00834755">
        <w:trPr>
          <w:trHeight w:val="340"/>
        </w:trPr>
        <w:tc>
          <w:tcPr>
            <w:tcW w:w="2957" w:type="dxa"/>
            <w:gridSpan w:val="2"/>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2A4666EA" w14:textId="77777777" w:rsidR="0039053C" w:rsidRPr="00590E32" w:rsidRDefault="0039053C" w:rsidP="0039053C">
            <w:pPr>
              <w:pStyle w:val="primerrango"/>
              <w:rPr>
                <w:rFonts w:ascii="Times New Roman" w:hAnsi="Times New Roman" w:cs="Times New Roman"/>
              </w:rPr>
            </w:pPr>
            <w:r w:rsidRPr="00590E32">
              <w:rPr>
                <w:rFonts w:ascii="Times New Roman" w:hAnsi="Times New Roman" w:cs="Times New Roman"/>
              </w:rPr>
              <w:t xml:space="preserve">Libro de texto. </w:t>
            </w:r>
          </w:p>
          <w:p w14:paraId="69E6F5B3" w14:textId="77777777" w:rsidR="0039053C" w:rsidRPr="00590E32" w:rsidRDefault="0039053C" w:rsidP="0039053C">
            <w:pPr>
              <w:pStyle w:val="primerrango"/>
              <w:rPr>
                <w:rFonts w:ascii="Times New Roman" w:hAnsi="Times New Roman" w:cs="Times New Roman"/>
              </w:rPr>
            </w:pPr>
            <w:r w:rsidRPr="00590E32">
              <w:rPr>
                <w:rFonts w:ascii="Times New Roman" w:hAnsi="Times New Roman" w:cs="Times New Roman"/>
              </w:rPr>
              <w:t xml:space="preserve">Propuesta didáctica. </w:t>
            </w:r>
          </w:p>
          <w:p w14:paraId="5C6CB3EF" w14:textId="77777777" w:rsidR="0039053C" w:rsidRPr="00590E32" w:rsidRDefault="0039053C" w:rsidP="0039053C">
            <w:pPr>
              <w:pStyle w:val="primerrango"/>
              <w:rPr>
                <w:rFonts w:ascii="Times New Roman" w:hAnsi="Times New Roman" w:cs="Times New Roman"/>
              </w:rPr>
            </w:pPr>
            <w:r w:rsidRPr="00590E32">
              <w:rPr>
                <w:rFonts w:ascii="Times New Roman" w:hAnsi="Times New Roman" w:cs="Times New Roman"/>
              </w:rPr>
              <w:t>Otros libros:</w:t>
            </w:r>
          </w:p>
          <w:p w14:paraId="513FC4D8"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rPr>
              <w:t xml:space="preserve">AZNAR, Fernando (2004): </w:t>
            </w:r>
            <w:r w:rsidRPr="00590E32">
              <w:rPr>
                <w:rFonts w:ascii="Times New Roman" w:hAnsi="Times New Roman" w:cs="Times New Roman"/>
                <w:i/>
                <w:iCs/>
              </w:rPr>
              <w:t xml:space="preserve">España medieval: musulmanes, judíos y cristianos, </w:t>
            </w:r>
            <w:r w:rsidRPr="00590E32">
              <w:rPr>
                <w:rFonts w:ascii="Times New Roman" w:hAnsi="Times New Roman" w:cs="Times New Roman"/>
              </w:rPr>
              <w:t>Madrid, Anaya.</w:t>
            </w:r>
          </w:p>
          <w:p w14:paraId="166F7753"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rPr>
              <w:t xml:space="preserve">RODRÍGUEZ-PICAVEA MATILLA, Enrique (2001): </w:t>
            </w:r>
            <w:r w:rsidRPr="00590E32">
              <w:rPr>
                <w:rFonts w:ascii="Times New Roman" w:hAnsi="Times New Roman" w:cs="Times New Roman"/>
                <w:i/>
                <w:iCs/>
              </w:rPr>
              <w:t xml:space="preserve">La Corona de Castilla en la Edad Media, </w:t>
            </w:r>
            <w:r w:rsidRPr="00590E32">
              <w:rPr>
                <w:rFonts w:ascii="Times New Roman" w:hAnsi="Times New Roman" w:cs="Times New Roman"/>
              </w:rPr>
              <w:t>Madrid, Akal.</w:t>
            </w:r>
          </w:p>
          <w:p w14:paraId="4D41715C"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rPr>
              <w:t xml:space="preserve">MARÍN RODRÍGUEZ, J. L. (2008): </w:t>
            </w:r>
            <w:r w:rsidRPr="00590E32">
              <w:rPr>
                <w:rFonts w:ascii="Times New Roman" w:hAnsi="Times New Roman" w:cs="Times New Roman"/>
                <w:i/>
                <w:iCs/>
              </w:rPr>
              <w:t>La Edad Media en España. El predominio cristiano,</w:t>
            </w:r>
            <w:r w:rsidRPr="00590E32">
              <w:rPr>
                <w:rFonts w:ascii="Times New Roman" w:hAnsi="Times New Roman" w:cs="Times New Roman"/>
              </w:rPr>
              <w:t xml:space="preserve"> Madrid, Anaya.</w:t>
            </w:r>
          </w:p>
          <w:p w14:paraId="62A6B7D4"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rPr>
              <w:t xml:space="preserve">VALDEÓN, Julio (2005): </w:t>
            </w:r>
            <w:r w:rsidRPr="00590E32">
              <w:rPr>
                <w:rFonts w:ascii="Times New Roman" w:hAnsi="Times New Roman" w:cs="Times New Roman"/>
                <w:i/>
                <w:iCs/>
              </w:rPr>
              <w:t>La Baja Edad Media,</w:t>
            </w:r>
            <w:r w:rsidRPr="00590E32">
              <w:rPr>
                <w:rFonts w:ascii="Times New Roman" w:hAnsi="Times New Roman" w:cs="Times New Roman"/>
              </w:rPr>
              <w:t xml:space="preserve"> Madrid, Anaya.</w:t>
            </w:r>
          </w:p>
          <w:p w14:paraId="30E71EF3"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rPr>
              <w:t xml:space="preserve">MONSALVO ANTÓN, José María (2010): </w:t>
            </w:r>
            <w:r w:rsidRPr="00590E32">
              <w:rPr>
                <w:rFonts w:ascii="Times New Roman" w:hAnsi="Times New Roman" w:cs="Times New Roman"/>
                <w:i/>
                <w:iCs/>
              </w:rPr>
              <w:t>Atlas histórico de la España medieval,</w:t>
            </w:r>
            <w:r w:rsidRPr="00590E32">
              <w:rPr>
                <w:rFonts w:ascii="Times New Roman" w:hAnsi="Times New Roman" w:cs="Times New Roman"/>
              </w:rPr>
              <w:t xml:space="preserve"> Madrid, Síntesis.</w:t>
            </w:r>
          </w:p>
          <w:p w14:paraId="2D9B2F70" w14:textId="77777777" w:rsidR="0039053C" w:rsidRPr="00590E32" w:rsidRDefault="0039053C" w:rsidP="0039053C">
            <w:pPr>
              <w:pStyle w:val="primerrango"/>
              <w:rPr>
                <w:rFonts w:ascii="Times New Roman" w:hAnsi="Times New Roman" w:cs="Times New Roman"/>
              </w:rPr>
            </w:pPr>
            <w:r w:rsidRPr="00590E32">
              <w:rPr>
                <w:rFonts w:ascii="Times New Roman" w:hAnsi="Times New Roman" w:cs="Times New Roman"/>
              </w:rPr>
              <w:t>Material audiovisual:</w:t>
            </w:r>
          </w:p>
          <w:p w14:paraId="3577A964"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i/>
                <w:iCs/>
              </w:rPr>
              <w:t>El Cid</w:t>
            </w:r>
            <w:r w:rsidRPr="00590E32">
              <w:rPr>
                <w:rFonts w:ascii="Times New Roman" w:hAnsi="Times New Roman" w:cs="Times New Roman"/>
              </w:rPr>
              <w:t xml:space="preserve"> (1961), de Anthony Mann. </w:t>
            </w:r>
          </w:p>
          <w:p w14:paraId="4AAA22AA"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i/>
                <w:iCs/>
              </w:rPr>
              <w:t>Ruy,</w:t>
            </w:r>
            <w:r w:rsidRPr="00590E32">
              <w:rPr>
                <w:rFonts w:ascii="Times New Roman" w:hAnsi="Times New Roman" w:cs="Times New Roman"/>
              </w:rPr>
              <w:t xml:space="preserve"> el pequeño Cid (serie de animación). </w:t>
            </w:r>
          </w:p>
          <w:p w14:paraId="7C00BC94"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i/>
                <w:iCs/>
              </w:rPr>
              <w:lastRenderedPageBreak/>
              <w:t>Toledo,</w:t>
            </w:r>
            <w:r w:rsidRPr="00590E32">
              <w:rPr>
                <w:rFonts w:ascii="Times New Roman" w:hAnsi="Times New Roman" w:cs="Times New Roman"/>
              </w:rPr>
              <w:t xml:space="preserve"> cruce de destinos (serie). </w:t>
            </w:r>
          </w:p>
          <w:p w14:paraId="434F7E64" w14:textId="77777777" w:rsidR="0039053C" w:rsidRPr="00590E32" w:rsidRDefault="0039053C" w:rsidP="0039053C">
            <w:pPr>
              <w:pStyle w:val="-segundorango"/>
              <w:rPr>
                <w:rFonts w:ascii="Times New Roman" w:hAnsi="Times New Roman" w:cs="Times New Roman"/>
              </w:rPr>
            </w:pPr>
            <w:r w:rsidRPr="00590E32">
              <w:rPr>
                <w:rFonts w:ascii="Times New Roman" w:hAnsi="Times New Roman" w:cs="Times New Roman"/>
                <w:i/>
                <w:iCs/>
              </w:rPr>
              <w:t xml:space="preserve">El final </w:t>
            </w:r>
            <w:r w:rsidRPr="00590E32">
              <w:rPr>
                <w:rFonts w:ascii="Times New Roman" w:hAnsi="Times New Roman" w:cs="Times New Roman"/>
              </w:rPr>
              <w:t xml:space="preserve">del camino (serie). </w:t>
            </w:r>
          </w:p>
          <w:p w14:paraId="2946B93C" w14:textId="4DCC195E" w:rsidR="00834755" w:rsidRPr="00590E32" w:rsidRDefault="0039053C" w:rsidP="0039053C">
            <w:pPr>
              <w:pStyle w:val="-segundorango"/>
              <w:rPr>
                <w:rFonts w:ascii="Times New Roman" w:hAnsi="Times New Roman" w:cs="Times New Roman"/>
              </w:rPr>
            </w:pPr>
            <w:r w:rsidRPr="00590E32">
              <w:rPr>
                <w:rFonts w:ascii="Times New Roman" w:hAnsi="Times New Roman" w:cs="Times New Roman"/>
                <w:i/>
                <w:iCs/>
              </w:rPr>
              <w:t>Memoria de Españ</w:t>
            </w:r>
            <w:r w:rsidRPr="00590E32">
              <w:rPr>
                <w:rFonts w:ascii="Times New Roman" w:hAnsi="Times New Roman" w:cs="Times New Roman"/>
              </w:rPr>
              <w:t>a. Capítulos 6 «El islam y la resistencia cristiana (la civilización árabe)», 7 «La disgregación del islam andalusí y el avance cristiano (polvo, sudor y hierro)», 8 «La península de los cinco reinos» y 9 «La época de las calamidades».</w:t>
            </w:r>
          </w:p>
        </w:tc>
        <w:tc>
          <w:tcPr>
            <w:tcW w:w="157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0E59F7B7" w14:textId="77777777" w:rsidR="0039053C" w:rsidRPr="00590E32" w:rsidRDefault="0039053C" w:rsidP="0039053C">
            <w:pPr>
              <w:pStyle w:val="Textotablas-sangs-estianiTablas"/>
              <w:jc w:val="left"/>
              <w:rPr>
                <w:sz w:val="20"/>
                <w:szCs w:val="20"/>
              </w:rPr>
            </w:pPr>
            <w:r w:rsidRPr="00590E32">
              <w:rPr>
                <w:sz w:val="20"/>
                <w:szCs w:val="20"/>
              </w:rPr>
              <w:lastRenderedPageBreak/>
              <w:t>Si hubiera posibilidad de hacerlo, se podría vincular esta unidad con una excursión a una fortificación medieval, aunque sea musulmana, ya que guarda características similares a las fortificaciones cristianas de la época.</w:t>
            </w:r>
          </w:p>
          <w:p w14:paraId="193CF38A" w14:textId="045D2CDC" w:rsidR="00834755" w:rsidRPr="00590E32" w:rsidRDefault="0039053C" w:rsidP="0039053C">
            <w:pPr>
              <w:autoSpaceDE w:val="0"/>
              <w:autoSpaceDN w:val="0"/>
              <w:adjustRightInd w:val="0"/>
              <w:spacing w:after="28" w:line="288" w:lineRule="auto"/>
              <w:textAlignment w:val="center"/>
              <w:rPr>
                <w:rFonts w:ascii="Times New Roman" w:hAnsi="Times New Roman"/>
                <w:color w:val="000000"/>
                <w:sz w:val="20"/>
                <w:szCs w:val="20"/>
                <w:lang w:eastAsia="es-ES_tradnl"/>
              </w:rPr>
            </w:pPr>
            <w:r w:rsidRPr="00590E32">
              <w:rPr>
                <w:rFonts w:ascii="Times New Roman" w:hAnsi="Times New Roman"/>
                <w:sz w:val="20"/>
                <w:szCs w:val="20"/>
              </w:rPr>
              <w:t>Igualmente podemos utilizar presentaciones multimedia que puedan proyectarse en la pizarra digital.</w:t>
            </w:r>
          </w:p>
        </w:tc>
        <w:tc>
          <w:tcPr>
            <w:tcW w:w="1007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57" w:type="dxa"/>
            </w:tcMar>
          </w:tcPr>
          <w:p w14:paraId="5257A636"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 xml:space="preserve">Libro de texto digital. </w:t>
            </w:r>
          </w:p>
          <w:p w14:paraId="07903E7C"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Parque digital de Algaida.</w:t>
            </w:r>
          </w:p>
          <w:p w14:paraId="43B9DEDB"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 xml:space="preserve">Los caminos de Santiago: </w:t>
            </w:r>
          </w:p>
          <w:p w14:paraId="4CA76028"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https://www.caminodesantiago.gal/es/inicio</w:t>
            </w:r>
          </w:p>
          <w:p w14:paraId="4C20CE40"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https://www.caminosantiago.org/cpperegrino/comun/inicio.asp</w:t>
            </w:r>
          </w:p>
          <w:p w14:paraId="2195406C"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https://www.pilgrim.es/camino-de-santiago/</w:t>
            </w:r>
          </w:p>
          <w:p w14:paraId="75D53A89"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https://todosloscaminosdesantiago.com/</w:t>
            </w:r>
          </w:p>
          <w:p w14:paraId="103388AB"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https://caminodesantiago.consumer.es/</w:t>
            </w:r>
          </w:p>
          <w:p w14:paraId="240EB501"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 xml:space="preserve">Los caminos desde Andalucía: </w:t>
            </w:r>
          </w:p>
          <w:p w14:paraId="6342B9A2"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https://es.wikipedia.org/wiki/Camino_de_Santiago_Moz%C3%A1rabe</w:t>
            </w:r>
          </w:p>
          <w:p w14:paraId="11D866A1"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Castillos medievales:</w:t>
            </w:r>
          </w:p>
          <w:p w14:paraId="35E5DBBF"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https://www.youtube.com/watch?v=hkksEFXPvtU</w:t>
            </w:r>
          </w:p>
          <w:p w14:paraId="4E2BFD23"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https://www.xn--castillosdeespaa-lub.es/es/buscador-castillos</w:t>
            </w:r>
          </w:p>
          <w:p w14:paraId="089AFDE3"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Consejos prácticos para hacer el Camino de Santiago por primera vez:</w:t>
            </w:r>
          </w:p>
          <w:p w14:paraId="3D0A9C98"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https://www.traveler.es/naturaleza/articulos/camino-de-santiago-cosas-que-hay-que-saber-preguntas/14815</w:t>
            </w:r>
          </w:p>
          <w:p w14:paraId="5B2656B9" w14:textId="77777777" w:rsidR="00834755" w:rsidRPr="00590E32" w:rsidRDefault="00834755" w:rsidP="00834755">
            <w:pPr>
              <w:pStyle w:val="primerrango"/>
              <w:rPr>
                <w:rFonts w:ascii="Times New Roman" w:hAnsi="Times New Roman" w:cs="Times New Roman"/>
              </w:rPr>
            </w:pPr>
            <w:r w:rsidRPr="00590E32">
              <w:rPr>
                <w:rFonts w:ascii="Times New Roman" w:hAnsi="Times New Roman" w:cs="Times New Roman"/>
              </w:rPr>
              <w:t>La historia del origen del Camino de Santiago:</w:t>
            </w:r>
          </w:p>
          <w:p w14:paraId="68D9D970"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 xml:space="preserve">https://www.youtube.com/watch?v=ltir6QyhPQw </w:t>
            </w:r>
          </w:p>
          <w:p w14:paraId="08777C8D" w14:textId="77777777" w:rsidR="00834755" w:rsidRPr="00590E32" w:rsidRDefault="00834755" w:rsidP="00834755">
            <w:pPr>
              <w:pStyle w:val="-segundorango"/>
              <w:rPr>
                <w:rFonts w:ascii="Times New Roman" w:hAnsi="Times New Roman" w:cs="Times New Roman"/>
              </w:rPr>
            </w:pPr>
            <w:r w:rsidRPr="00590E32">
              <w:rPr>
                <w:rFonts w:ascii="Times New Roman" w:hAnsi="Times New Roman" w:cs="Times New Roman"/>
              </w:rPr>
              <w:t xml:space="preserve">https://www.youtube.com/watch?v=iL5EB3zRFRg </w:t>
            </w:r>
          </w:p>
        </w:tc>
      </w:tr>
      <w:tr w:rsidR="00834755" w:rsidRPr="00590E32" w14:paraId="0B2206D3" w14:textId="77777777" w:rsidTr="00834755">
        <w:trPr>
          <w:trHeight w:val="340"/>
        </w:trPr>
        <w:tc>
          <w:tcPr>
            <w:tcW w:w="14601" w:type="dxa"/>
            <w:gridSpan w:val="4"/>
            <w:tcBorders>
              <w:top w:val="single" w:sz="4" w:space="0" w:color="000000"/>
              <w:left w:val="single" w:sz="4" w:space="0" w:color="000000"/>
              <w:bottom w:val="single" w:sz="4" w:space="0" w:color="000000"/>
              <w:right w:val="single" w:sz="4" w:space="0" w:color="000000"/>
            </w:tcBorders>
            <w:shd w:val="clear" w:color="auto" w:fill="AEAAAA" w:themeFill="background2" w:themeFillShade="BF"/>
            <w:tcMar>
              <w:top w:w="80" w:type="dxa"/>
              <w:left w:w="80" w:type="dxa"/>
              <w:bottom w:w="80" w:type="dxa"/>
              <w:right w:w="80" w:type="dxa"/>
            </w:tcMar>
            <w:vAlign w:val="center"/>
          </w:tcPr>
          <w:p w14:paraId="5C06C78B" w14:textId="77777777" w:rsidR="00834755" w:rsidRPr="00590E32" w:rsidRDefault="00834755" w:rsidP="00834755">
            <w:pPr>
              <w:pStyle w:val="00TTULOTABLAS"/>
              <w:rPr>
                <w:rFonts w:ascii="Times New Roman" w:hAnsi="Times New Roman"/>
                <w:szCs w:val="20"/>
              </w:rPr>
            </w:pPr>
            <w:r w:rsidRPr="00590E32">
              <w:rPr>
                <w:rFonts w:ascii="Times New Roman" w:hAnsi="Times New Roman"/>
                <w:szCs w:val="20"/>
              </w:rPr>
              <w:t>Temporalización</w:t>
            </w:r>
          </w:p>
        </w:tc>
      </w:tr>
      <w:tr w:rsidR="00834755" w:rsidRPr="00590E32" w14:paraId="742CAEC6" w14:textId="77777777" w:rsidTr="00834755">
        <w:trPr>
          <w:trHeight w:val="283"/>
        </w:trPr>
        <w:tc>
          <w:tcPr>
            <w:tcW w:w="1185" w:type="dxa"/>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336C92A3" w14:textId="77777777" w:rsidR="00834755" w:rsidRPr="00590E32" w:rsidRDefault="00834755" w:rsidP="00834755">
            <w:pPr>
              <w:pStyle w:val="00TTULOTABLAS"/>
              <w:rPr>
                <w:rFonts w:ascii="Times New Roman" w:hAnsi="Times New Roman"/>
              </w:rPr>
            </w:pPr>
            <w:r w:rsidRPr="00590E32">
              <w:rPr>
                <w:rFonts w:ascii="Times New Roman" w:hAnsi="Times New Roman"/>
              </w:rPr>
              <w:t>Sesiones</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D0CECE" w:themeFill="background2" w:themeFillShade="E6"/>
            <w:tcMar>
              <w:top w:w="80" w:type="dxa"/>
              <w:left w:w="80" w:type="dxa"/>
              <w:bottom w:w="80" w:type="dxa"/>
              <w:right w:w="80" w:type="dxa"/>
            </w:tcMar>
            <w:vAlign w:val="center"/>
          </w:tcPr>
          <w:p w14:paraId="674243B7" w14:textId="77777777" w:rsidR="00834755" w:rsidRPr="00590E32" w:rsidRDefault="00834755" w:rsidP="00834755">
            <w:pPr>
              <w:pStyle w:val="00TTULOTABLAS"/>
              <w:rPr>
                <w:rFonts w:ascii="Times New Roman" w:hAnsi="Times New Roman"/>
              </w:rPr>
            </w:pPr>
            <w:r w:rsidRPr="00590E32">
              <w:rPr>
                <w:rFonts w:ascii="Times New Roman" w:hAnsi="Times New Roman"/>
              </w:rPr>
              <w:t>Contenidos trabajados</w:t>
            </w:r>
          </w:p>
        </w:tc>
      </w:tr>
      <w:tr w:rsidR="00834755" w:rsidRPr="00590E32" w14:paraId="6770D08E" w14:textId="77777777" w:rsidTr="00834755">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139E653" w14:textId="77777777" w:rsidR="00834755" w:rsidRPr="00590E32" w:rsidRDefault="00834755" w:rsidP="00834755">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1.ª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545FCDB"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Presentación de la unidad didáctica y cuestiones iniciales.</w:t>
            </w:r>
          </w:p>
          <w:p w14:paraId="79023D64"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1. La formación de los primeros núcleos de resistencia cristiana. Subepígrafes 1.1. Núcleos de resistencia cantábricos y subepígrafe 1.2. Núcleos de resistencia pirenaicos.</w:t>
            </w:r>
          </w:p>
          <w:p w14:paraId="65FA0B61"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2. La expansión de los reinos cristianos en la península ibérica. Subepígrafe 2.1. El nacimiento de los reinos de Castilla y Aragón.</w:t>
            </w:r>
          </w:p>
          <w:p w14:paraId="4493715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1 y 2.</w:t>
            </w:r>
          </w:p>
        </w:tc>
      </w:tr>
      <w:tr w:rsidR="00834755" w:rsidRPr="00590E32" w14:paraId="04E9C270" w14:textId="77777777" w:rsidTr="00834755">
        <w:trPr>
          <w:trHeight w:val="453"/>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6DFDB445" w14:textId="77777777" w:rsidR="00834755" w:rsidRPr="00590E32" w:rsidRDefault="00834755" w:rsidP="00834755">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2.ª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8F9AF5B"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2. La expansión de los reinos cristianos en la península ibérica. Subepígrafes 2.2. La expansión cristiana de los siglos XI y XII y 2.3. La gran expansión cristiana del siglo XIII.</w:t>
            </w:r>
          </w:p>
          <w:p w14:paraId="5DC90C4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3 y 4.</w:t>
            </w:r>
          </w:p>
        </w:tc>
      </w:tr>
      <w:tr w:rsidR="00834755" w:rsidRPr="00590E32" w14:paraId="27FA6E4B" w14:textId="77777777" w:rsidTr="00834755">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D4FBB6" w14:textId="77777777" w:rsidR="00834755" w:rsidRPr="00590E32" w:rsidRDefault="00834755" w:rsidP="00834755">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3.ª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03C9315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3. La repoblación.</w:t>
            </w:r>
          </w:p>
          <w:p w14:paraId="587771C2"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5 y 6.</w:t>
            </w:r>
          </w:p>
          <w:p w14:paraId="7954096C"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Tarea competencial: La conquista y repoblación del valle del Guadalquivir.</w:t>
            </w:r>
          </w:p>
        </w:tc>
      </w:tr>
      <w:tr w:rsidR="00834755" w:rsidRPr="00590E32" w14:paraId="326DC215" w14:textId="77777777" w:rsidTr="00834755">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4D66090A" w14:textId="77777777" w:rsidR="00834755" w:rsidRPr="00590E32" w:rsidRDefault="00834755" w:rsidP="00834755">
            <w:pPr>
              <w:suppressAutoHyphens/>
              <w:autoSpaceDE w:val="0"/>
              <w:autoSpaceDN w:val="0"/>
              <w:adjustRightInd w:val="0"/>
              <w:spacing w:after="57" w:line="288" w:lineRule="auto"/>
              <w:jc w:val="center"/>
              <w:textAlignment w:val="center"/>
              <w:rPr>
                <w:rFonts w:ascii="Times New Roman" w:hAnsi="Times New Roman"/>
                <w:color w:val="000000"/>
                <w:sz w:val="20"/>
                <w:szCs w:val="20"/>
                <w:lang w:eastAsia="es-ES_tradnl"/>
              </w:rPr>
            </w:pPr>
            <w:r w:rsidRPr="00590E32">
              <w:rPr>
                <w:rFonts w:ascii="Times New Roman" w:hAnsi="Times New Roman"/>
                <w:b/>
                <w:bCs/>
                <w:color w:val="000000"/>
                <w:sz w:val="20"/>
                <w:szCs w:val="20"/>
                <w:lang w:eastAsia="es-ES_tradnl"/>
              </w:rPr>
              <w:t>4.ª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E759DA5"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4. Características políticas, económicas y sociales de los reinos cristianos peninsulares. Subepígrafes 4.1. La organización política, 4.2. Características sociales y 4.3. Características económicas.</w:t>
            </w:r>
          </w:p>
          <w:p w14:paraId="612DBB0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7 a 16.</w:t>
            </w:r>
          </w:p>
        </w:tc>
      </w:tr>
      <w:tr w:rsidR="00834755" w:rsidRPr="00590E32" w14:paraId="46CCA6D2" w14:textId="77777777" w:rsidTr="00834755">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7BB69BC" w14:textId="77777777" w:rsidR="00834755" w:rsidRPr="00590E32" w:rsidRDefault="00834755" w:rsidP="00834755">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90E32">
              <w:rPr>
                <w:rFonts w:ascii="Times New Roman" w:hAnsi="Times New Roman"/>
                <w:b/>
                <w:bCs/>
                <w:color w:val="000000"/>
                <w:sz w:val="20"/>
                <w:szCs w:val="20"/>
                <w:lang w:val="en-GB" w:eastAsia="es-ES_tradnl"/>
              </w:rPr>
              <w:lastRenderedPageBreak/>
              <w:t>5.ª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BD41D6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5. La crisis de la Baja Edad Media en las Coronas de Castilla y Aragón.</w:t>
            </w:r>
          </w:p>
          <w:p w14:paraId="0379A70F"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17 y 18.</w:t>
            </w:r>
          </w:p>
          <w:p w14:paraId="6D0A905C"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6. Cultura y arte. Subepígrafe 6.1. La cultura de los reinos cristianos peninsulares.</w:t>
            </w:r>
          </w:p>
          <w:p w14:paraId="4951162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19 y 20.</w:t>
            </w:r>
          </w:p>
        </w:tc>
      </w:tr>
      <w:tr w:rsidR="00834755" w:rsidRPr="00590E32" w14:paraId="5B42FFCD" w14:textId="77777777" w:rsidTr="00834755">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28A466" w14:textId="77777777" w:rsidR="00834755" w:rsidRPr="00590E32" w:rsidRDefault="00834755" w:rsidP="00834755">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90E32">
              <w:rPr>
                <w:rFonts w:ascii="Times New Roman" w:hAnsi="Times New Roman"/>
                <w:b/>
                <w:bCs/>
                <w:color w:val="000000"/>
                <w:sz w:val="20"/>
                <w:szCs w:val="20"/>
                <w:lang w:val="en-GB" w:eastAsia="es-ES_tradnl"/>
              </w:rPr>
              <w:t>6.ª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1637BC4B"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Epígrafe 6. Cultura y arte. Subepígrafe 6.2. El arte de los reinos cristianos peninsulares.</w:t>
            </w:r>
          </w:p>
          <w:p w14:paraId="733F378D"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Actividades 21 a 27.</w:t>
            </w:r>
          </w:p>
        </w:tc>
      </w:tr>
      <w:tr w:rsidR="00834755" w:rsidRPr="00590E32" w14:paraId="3DF94FEF" w14:textId="77777777" w:rsidTr="00834755">
        <w:trPr>
          <w:trHeight w:val="481"/>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345C44BF" w14:textId="77777777" w:rsidR="00834755" w:rsidRPr="00590E32" w:rsidRDefault="00834755" w:rsidP="00834755">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90E32">
              <w:rPr>
                <w:rFonts w:ascii="Times New Roman" w:hAnsi="Times New Roman"/>
                <w:b/>
                <w:bCs/>
                <w:color w:val="000000"/>
                <w:sz w:val="20"/>
                <w:szCs w:val="20"/>
                <w:lang w:val="en-GB" w:eastAsia="es-ES_tradnl"/>
              </w:rPr>
              <w:t>7.ª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2C63518"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Aprendizaje basado en problemas: El Camino de Santiago.</w:t>
            </w:r>
          </w:p>
          <w:p w14:paraId="18EFAE2A"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Taller de historia: Análisis de fortificaciones medievales.</w:t>
            </w:r>
          </w:p>
        </w:tc>
      </w:tr>
      <w:tr w:rsidR="00834755" w:rsidRPr="00590E32" w14:paraId="3167DCE1" w14:textId="77777777" w:rsidTr="00834755">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207C5307" w14:textId="77777777" w:rsidR="00834755" w:rsidRPr="00590E32" w:rsidRDefault="00834755" w:rsidP="00834755">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90E32">
              <w:rPr>
                <w:rFonts w:ascii="Times New Roman" w:hAnsi="Times New Roman"/>
                <w:b/>
                <w:bCs/>
                <w:color w:val="000000"/>
                <w:sz w:val="20"/>
                <w:szCs w:val="20"/>
                <w:lang w:val="en-GB" w:eastAsia="es-ES_tradnl"/>
              </w:rPr>
              <w:t>8.ª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5C89E6CB"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Realización de las actividades finales y lectura de La unidad en 10 preguntas.</w:t>
            </w:r>
          </w:p>
        </w:tc>
      </w:tr>
      <w:tr w:rsidR="00834755" w:rsidRPr="00590E32" w14:paraId="701A66BF" w14:textId="77777777" w:rsidTr="00834755">
        <w:trPr>
          <w:trHeight w:val="340"/>
        </w:trPr>
        <w:tc>
          <w:tcPr>
            <w:tcW w:w="1185"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8916320" w14:textId="77777777" w:rsidR="00834755" w:rsidRPr="00590E32" w:rsidRDefault="00834755" w:rsidP="00834755">
            <w:pPr>
              <w:autoSpaceDE w:val="0"/>
              <w:autoSpaceDN w:val="0"/>
              <w:adjustRightInd w:val="0"/>
              <w:spacing w:line="288" w:lineRule="auto"/>
              <w:jc w:val="center"/>
              <w:textAlignment w:val="center"/>
              <w:rPr>
                <w:rFonts w:ascii="Times New Roman" w:hAnsi="Times New Roman"/>
                <w:color w:val="000000"/>
                <w:sz w:val="20"/>
                <w:szCs w:val="20"/>
                <w:lang w:val="en-GB" w:eastAsia="es-ES_tradnl"/>
              </w:rPr>
            </w:pPr>
            <w:r w:rsidRPr="00590E32">
              <w:rPr>
                <w:rFonts w:ascii="Times New Roman" w:hAnsi="Times New Roman"/>
                <w:b/>
                <w:bCs/>
                <w:color w:val="000000"/>
                <w:sz w:val="20"/>
                <w:szCs w:val="20"/>
                <w:lang w:val="en-GB" w:eastAsia="es-ES_tradnl"/>
              </w:rPr>
              <w:t>9.ª sesión</w:t>
            </w:r>
          </w:p>
        </w:tc>
        <w:tc>
          <w:tcPr>
            <w:tcW w:w="13416"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top w:w="80" w:type="dxa"/>
              <w:left w:w="80" w:type="dxa"/>
              <w:bottom w:w="80" w:type="dxa"/>
              <w:right w:w="80" w:type="dxa"/>
            </w:tcMar>
            <w:vAlign w:val="center"/>
          </w:tcPr>
          <w:p w14:paraId="7C94B616" w14:textId="77777777" w:rsidR="00834755" w:rsidRPr="00590E32" w:rsidRDefault="00834755" w:rsidP="00834755">
            <w:pPr>
              <w:autoSpaceDE w:val="0"/>
              <w:autoSpaceDN w:val="0"/>
              <w:adjustRightInd w:val="0"/>
              <w:spacing w:after="28" w:line="288" w:lineRule="auto"/>
              <w:jc w:val="both"/>
              <w:textAlignment w:val="center"/>
              <w:rPr>
                <w:rFonts w:ascii="Times New Roman" w:hAnsi="Times New Roman"/>
                <w:color w:val="000000"/>
                <w:sz w:val="20"/>
                <w:szCs w:val="20"/>
                <w:lang w:eastAsia="es-ES_tradnl"/>
              </w:rPr>
            </w:pPr>
            <w:r w:rsidRPr="00590E32">
              <w:rPr>
                <w:rFonts w:ascii="Times New Roman" w:hAnsi="Times New Roman"/>
                <w:color w:val="000000"/>
                <w:sz w:val="20"/>
                <w:szCs w:val="20"/>
                <w:lang w:eastAsia="es-ES_tradnl"/>
              </w:rPr>
              <w:t>Prueba de evaluación.</w:t>
            </w:r>
          </w:p>
        </w:tc>
      </w:tr>
    </w:tbl>
    <w:p w14:paraId="400407D0" w14:textId="77777777" w:rsidR="00407D29" w:rsidRPr="00590E32" w:rsidRDefault="00407D29" w:rsidP="00407D29">
      <w:pPr>
        <w:suppressAutoHyphens/>
        <w:autoSpaceDE w:val="0"/>
        <w:autoSpaceDN w:val="0"/>
        <w:adjustRightInd w:val="0"/>
        <w:spacing w:after="57" w:line="288" w:lineRule="auto"/>
        <w:textAlignment w:val="center"/>
        <w:rPr>
          <w:rFonts w:ascii="Times New Roman" w:hAnsi="Times New Roman"/>
          <w:color w:val="000000"/>
          <w:sz w:val="20"/>
          <w:szCs w:val="20"/>
          <w:lang w:eastAsia="es-ES_tradnl"/>
        </w:rPr>
      </w:pPr>
    </w:p>
    <w:p w14:paraId="0D1E32E4" w14:textId="77777777" w:rsidR="001C37D6" w:rsidRPr="00590E32" w:rsidRDefault="001C37D6" w:rsidP="001C37D6">
      <w:pPr>
        <w:rPr>
          <w:rFonts w:ascii="Times New Roman" w:hAnsi="Times New Roman"/>
          <w:b/>
          <w:color w:val="FF0000"/>
          <w:sz w:val="20"/>
          <w:szCs w:val="20"/>
          <w:lang w:val="fr-FR"/>
        </w:rPr>
      </w:pPr>
    </w:p>
    <w:p w14:paraId="3175AA56" w14:textId="77777777" w:rsidR="005F7DA6" w:rsidRPr="00590E32" w:rsidRDefault="005F7DA6" w:rsidP="001C37D6">
      <w:pPr>
        <w:rPr>
          <w:rFonts w:ascii="Times New Roman" w:hAnsi="Times New Roman"/>
          <w:color w:val="00000A"/>
          <w:sz w:val="20"/>
          <w:szCs w:val="20"/>
        </w:rPr>
        <w:sectPr w:rsidR="005F7DA6" w:rsidRPr="00590E32" w:rsidSect="005F7DA6">
          <w:footerReference w:type="even" r:id="rId11"/>
          <w:footerReference w:type="default" r:id="rId12"/>
          <w:pgSz w:w="16840" w:h="11900" w:orient="landscape"/>
          <w:pgMar w:top="1134" w:right="1134" w:bottom="1134" w:left="1134" w:header="709" w:footer="709" w:gutter="0"/>
          <w:cols w:space="708"/>
          <w:docGrid w:linePitch="360"/>
        </w:sectPr>
      </w:pPr>
    </w:p>
    <w:p w14:paraId="684A805F" w14:textId="1E7F2641" w:rsidR="00A844C4" w:rsidRPr="00590E32" w:rsidRDefault="00A844C4" w:rsidP="00DA6232">
      <w:pPr>
        <w:pStyle w:val="00NIVELEPIGRAFE12020"/>
        <w:rPr>
          <w:rFonts w:ascii="Times New Roman" w:hAnsi="Times New Roman"/>
        </w:rPr>
      </w:pPr>
      <w:r w:rsidRPr="00590E32">
        <w:rPr>
          <w:rFonts w:ascii="Times New Roman" w:hAnsi="Times New Roman"/>
        </w:rPr>
        <w:lastRenderedPageBreak/>
        <w:t xml:space="preserve">3. Metodología: orientaciones, estrategias metodológicas y claves didácticas </w:t>
      </w:r>
    </w:p>
    <w:p w14:paraId="5AD0BEC2" w14:textId="77777777" w:rsidR="0039053C" w:rsidRPr="00590E32" w:rsidRDefault="0039053C" w:rsidP="0039053C">
      <w:pPr>
        <w:pStyle w:val="00EPGRAFE2020"/>
        <w:rPr>
          <w:rFonts w:ascii="Times New Roman" w:hAnsi="Times New Roman"/>
          <w:spacing w:val="166"/>
          <w:lang w:eastAsia="es-ES_tradnl"/>
        </w:rPr>
      </w:pPr>
      <w:r w:rsidRPr="00590E32">
        <w:rPr>
          <w:rFonts w:ascii="Times New Roman" w:hAnsi="Times New Roman"/>
          <w:lang w:eastAsia="es-ES_tradnl"/>
        </w:rPr>
        <w:t>Presentación</w:t>
      </w:r>
      <w:r w:rsidRPr="00590E32">
        <w:rPr>
          <w:rFonts w:ascii="Times New Roman" w:hAnsi="Times New Roman"/>
          <w:spacing w:val="166"/>
          <w:lang w:eastAsia="es-ES_tradnl"/>
        </w:rPr>
        <w:t xml:space="preserve"> </w:t>
      </w:r>
    </w:p>
    <w:p w14:paraId="15330640" w14:textId="77777777" w:rsidR="0039053C" w:rsidRPr="00590E32" w:rsidRDefault="0039053C" w:rsidP="0039053C">
      <w:pPr>
        <w:pStyle w:val="00TEXTOGENERAL2020"/>
        <w:rPr>
          <w:rFonts w:ascii="Times New Roman" w:hAnsi="Times New Roman"/>
        </w:rPr>
      </w:pPr>
      <w:r w:rsidRPr="00590E32">
        <w:rPr>
          <w:rFonts w:ascii="Times New Roman" w:hAnsi="Times New Roman"/>
        </w:rPr>
        <w:t>Al inicio de la unidad, el docente deberá despertar la curiosidad del alumnado por el conocimiento de la historia de los reinos cristianos, empleando para ello los recursos que aparecen en la doble página inicial. La ilustración inicial nos muestra un fragmento de una ilustración de una batalla entre cristianos y musulmanes que nos puede servir para introducir a los alumnos sobre el concepto de la «Reconquista», matizando que en tan largo periodo no solo hubo conflictos violentos sino también épocas de paz y relativa convivencia entre diferentes pueblos y culturas.</w:t>
      </w:r>
    </w:p>
    <w:p w14:paraId="61837CB2" w14:textId="77777777" w:rsidR="0039053C" w:rsidRPr="00590E32" w:rsidRDefault="0039053C" w:rsidP="0039053C">
      <w:pPr>
        <w:pStyle w:val="00TEXTOGENERAL2020"/>
        <w:rPr>
          <w:rFonts w:ascii="Times New Roman" w:hAnsi="Times New Roman"/>
        </w:rPr>
      </w:pPr>
      <w:r w:rsidRPr="00590E32">
        <w:rPr>
          <w:rFonts w:ascii="Times New Roman" w:hAnsi="Times New Roman"/>
        </w:rPr>
        <w:t>Con las cuestiones iniciales podemos recordarles a los alumnos contenidos de unidades anteriores sobre la llegada de los musulmanes a la Península. Otras preguntas están dirigidas a resaltar la importancia del Camino de Santiago. Con las respuestas a estas cuestiones, el profesorado puede ir recabando información sobre los conocimientos previos del alumnado con respecto a la unidad que vamos a tratar.</w:t>
      </w:r>
    </w:p>
    <w:p w14:paraId="0C53A264" w14:textId="77777777" w:rsidR="0039053C" w:rsidRPr="00590E32" w:rsidRDefault="0039053C" w:rsidP="0039053C">
      <w:pPr>
        <w:pStyle w:val="00TEXTOGENERAL2020"/>
        <w:rPr>
          <w:rFonts w:ascii="Times New Roman" w:hAnsi="Times New Roman"/>
        </w:rPr>
      </w:pPr>
      <w:r w:rsidRPr="00590E32">
        <w:rPr>
          <w:rFonts w:ascii="Times New Roman" w:hAnsi="Times New Roman"/>
        </w:rPr>
        <w:t>A continuación, varios alumnos y alumnas leerán el texto introductorio en voz alta y se les pedirá que traten de explicar el significado de lo leído. Puesto que las explicaciones seguramente no serán totalmente correctas, el docente debería matizar o puntualizar dichas explicaciones, además de preguntar si todo el alumnado ha entendido el texto y si hay alguna palabra que se deba explicar, bien por ser nueva para él, bien por no recordar su significado.</w:t>
      </w:r>
    </w:p>
    <w:p w14:paraId="7F89951D" w14:textId="77777777" w:rsidR="0039053C" w:rsidRPr="00590E32" w:rsidRDefault="0039053C" w:rsidP="0039053C">
      <w:pPr>
        <w:pStyle w:val="00EPGRAFE2020"/>
        <w:rPr>
          <w:rFonts w:ascii="Times New Roman" w:hAnsi="Times New Roman"/>
          <w:lang w:eastAsia="es-ES_tradnl"/>
        </w:rPr>
      </w:pPr>
      <w:r w:rsidRPr="00590E32">
        <w:rPr>
          <w:rFonts w:ascii="Times New Roman" w:hAnsi="Times New Roman"/>
          <w:lang w:eastAsia="es-ES_tradnl"/>
        </w:rPr>
        <w:t>Epígrafe 1. La formación de los primeros núcleos de resistencia cristiana</w:t>
      </w:r>
      <w:r w:rsidRPr="00590E32">
        <w:rPr>
          <w:rFonts w:ascii="Times New Roman" w:hAnsi="Times New Roman"/>
          <w:spacing w:val="166"/>
          <w:lang w:eastAsia="es-ES_tradnl"/>
        </w:rPr>
        <w:t xml:space="preserve"> </w:t>
      </w:r>
    </w:p>
    <w:p w14:paraId="5C2A81FA"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Subepígrafes 1.1. Núcleos de resistencia cantábricos y 1.2. Núcleos de resistencia pirenaicos</w:t>
      </w:r>
    </w:p>
    <w:p w14:paraId="65C94B2E" w14:textId="77777777" w:rsidR="0039053C" w:rsidRPr="00590E32" w:rsidRDefault="0039053C" w:rsidP="0039053C">
      <w:pPr>
        <w:pStyle w:val="00TEXTOGENERAL2020"/>
        <w:rPr>
          <w:rFonts w:ascii="Times New Roman" w:hAnsi="Times New Roman"/>
        </w:rPr>
      </w:pPr>
      <w:r w:rsidRPr="00590E32">
        <w:rPr>
          <w:rFonts w:ascii="Times New Roman" w:hAnsi="Times New Roman"/>
        </w:rPr>
        <w:t>Al principio de este subepígrafe abordaremos la evolución histórica en la Península desde el lado cristiano. Será importante utilizar mapas y recursos para que queden claras las etapas en las que dividimos la evolución de los reinos cristianos. Necesariamente debe ser este apartado sintético; además de los nombres de los caudillos militares, será importante esquematizar la aparición de estos núcleos de resistencia cristiana. Sería buena idea que el alumnado hiciera un esquema, mientras que la labor del docente debería ir encaminada a clarificar conceptos algo más complejos como la aparición del condado de Castilla y la progresiva independencia de los núcleos orientales respecto del Imperio carolingio. Fundamental será la utilización del mapa «Núcleos de resistencia cristiana (siglo VIII)», para situar cada entidad territorial al comienzo del periodo de la reconquista.</w:t>
      </w:r>
    </w:p>
    <w:p w14:paraId="5DF5247C" w14:textId="77777777" w:rsidR="0039053C" w:rsidRPr="00590E32" w:rsidRDefault="0039053C" w:rsidP="0039053C">
      <w:pPr>
        <w:pStyle w:val="00EPGRAFE2020"/>
        <w:rPr>
          <w:rFonts w:ascii="Times New Roman" w:hAnsi="Times New Roman"/>
        </w:rPr>
      </w:pPr>
      <w:r w:rsidRPr="00590E32">
        <w:rPr>
          <w:rFonts w:ascii="Times New Roman" w:hAnsi="Times New Roman"/>
        </w:rPr>
        <w:t xml:space="preserve">Epígrafe 2. La expansión de los reinos cristianos en la península ibérica  </w:t>
      </w:r>
    </w:p>
    <w:p w14:paraId="208597DE"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En este epígrafe dedicado a la expansión cristiana será importante resaltar los constantes cambios políticos y territoriales como consecuencia de las uniones y divisiones entre los propios territorios cristianos. </w:t>
      </w:r>
    </w:p>
    <w:p w14:paraId="401FEBED"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2.1. El nacimiento de los reinos de Castilla y Aragón</w:t>
      </w:r>
    </w:p>
    <w:p w14:paraId="23AAB97E" w14:textId="77777777" w:rsidR="0039053C" w:rsidRPr="00590E32" w:rsidRDefault="0039053C" w:rsidP="0039053C">
      <w:pPr>
        <w:pStyle w:val="00TEXTOGENERAL2020"/>
        <w:rPr>
          <w:rFonts w:ascii="Times New Roman" w:hAnsi="Times New Roman"/>
        </w:rPr>
      </w:pPr>
      <w:r w:rsidRPr="00590E32">
        <w:rPr>
          <w:rFonts w:ascii="Times New Roman" w:hAnsi="Times New Roman"/>
        </w:rPr>
        <w:t>A la hora de abordar este subepígrafe, deberemos partir del reinado de Sancho III el Mayor y de la unificación del norte cristiano en torno al reino de Pamplona, destacando a continuación la división de ese reino entre sus hijos. Para ello será fundamental utilizar el mapa «Los reinos cristianos peninsulares hacia 1035».</w:t>
      </w:r>
    </w:p>
    <w:p w14:paraId="679ADACE"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2.2. La expansión cristiana de los siglos XI y XII</w:t>
      </w:r>
    </w:p>
    <w:p w14:paraId="3AC90E57"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Podría ser interesante comenzar repasando lo sucedido con la desintegración del califato de Córdoba. Es importante resaltar que la división musulmana permitió el gran salto en la labor reconquistadora, en especial la de Alfonso VI de Castilla y la de Alfonso I el Batallador de Aragón. Con relación a este último, se presenta el recurso «El testamento de Alfonso I el Batallador de Aragón», y sus peculiaridades en relación con las órdenes militares, lo cual nos puede ayudar a entender el cariz de guerra santa que se dio a la lucha contra el islam y la presencia de órdenes de monjes-guerreros en suelo peninsular, aunque no solo por parte cristiana, sino también por parte musulmana, sobre todo con la aparición de los almorávides que frenaron el avance </w:t>
      </w:r>
      <w:r w:rsidRPr="00590E32">
        <w:rPr>
          <w:rFonts w:ascii="Times New Roman" w:hAnsi="Times New Roman"/>
        </w:rPr>
        <w:lastRenderedPageBreak/>
        <w:t>castellano en Sagrajas en 1086. Nuevamente la utilización del mapa debe ser primordial para que los alumnos sepan siempre de qué territorios se habla y comprendan la realidad territorial de los cambios que se les explica.</w:t>
      </w:r>
    </w:p>
    <w:p w14:paraId="4E3802F6"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2.3. La gran expansión cristiana del siglo XIII</w:t>
      </w:r>
    </w:p>
    <w:p w14:paraId="55D66BA9" w14:textId="0D36B7AA" w:rsidR="0039053C" w:rsidRPr="00590E32" w:rsidRDefault="0039053C" w:rsidP="0039053C">
      <w:pPr>
        <w:pStyle w:val="00TEXTOGENERAL2020"/>
        <w:rPr>
          <w:rFonts w:ascii="Times New Roman" w:hAnsi="Times New Roman"/>
        </w:rPr>
      </w:pPr>
      <w:r w:rsidRPr="00590E32">
        <w:rPr>
          <w:rFonts w:ascii="Times New Roman" w:hAnsi="Times New Roman"/>
        </w:rPr>
        <w:t>Completamos este avance de los reinos cristianos con el subepígrafe 2.3. La gran expansión cristiana del siglo XIII. En este subepígrafe es importante resaltar la presencia de un nuevo pueblo norteafricano, los almohades, que sustituyen a los almorávides y frenan a los cristianos en la batalla de Alarcos, pero que a su vez provocan la alianza cristiana, lo que llevó a la batalla de Las Navas de Tolosa. Para entender este proceso y su significación, utilizaremos el recurso «La importancia de la batalla de Las Navas de Tolosa».</w:t>
      </w:r>
    </w:p>
    <w:p w14:paraId="1DED1980" w14:textId="77777777" w:rsidR="0039053C" w:rsidRPr="00590E32" w:rsidRDefault="0039053C" w:rsidP="0039053C">
      <w:pPr>
        <w:pStyle w:val="00TEXTOGENERAL2020"/>
        <w:rPr>
          <w:rFonts w:ascii="Times New Roman" w:hAnsi="Times New Roman"/>
        </w:rPr>
      </w:pPr>
      <w:r w:rsidRPr="00590E32">
        <w:rPr>
          <w:rFonts w:ascii="Times New Roman" w:hAnsi="Times New Roman"/>
        </w:rPr>
        <w:t>El resto del subepígrafe puede ser trabajado de forma independiente por parte del alumnado con la ayuda del cuadro-resumen sobre la expansión de los reinos cristianos y del mapa «Expansión de los reinos cristianos (siglo XIII)».</w:t>
      </w:r>
    </w:p>
    <w:p w14:paraId="2BF7F494" w14:textId="77777777" w:rsidR="0039053C" w:rsidRPr="00590E32" w:rsidRDefault="0039053C" w:rsidP="0039053C">
      <w:pPr>
        <w:pStyle w:val="00TEXTOGENERAL2020"/>
        <w:rPr>
          <w:rFonts w:ascii="Times New Roman" w:hAnsi="Times New Roman"/>
        </w:rPr>
      </w:pPr>
      <w:r w:rsidRPr="00590E32">
        <w:rPr>
          <w:rFonts w:ascii="Times New Roman" w:hAnsi="Times New Roman"/>
        </w:rPr>
        <w:t>Podría ser interesante que los alumnos realicen una tabla similar en la que aparezcan las conquistas de los reinos cristianos desde el siglo XI a modo de resumen final de todo el epígrafe. Por último, las actividades 3 y 4 ayudarán a reforzar los aprendizajes adquiridos.</w:t>
      </w:r>
    </w:p>
    <w:p w14:paraId="626EAAA1" w14:textId="77A4ED76" w:rsidR="0039053C" w:rsidRPr="00590E32" w:rsidRDefault="0039053C" w:rsidP="0039053C">
      <w:pPr>
        <w:pStyle w:val="00EPGRAFE2020"/>
        <w:rPr>
          <w:rFonts w:ascii="Times New Roman" w:hAnsi="Times New Roman"/>
          <w:lang w:eastAsia="es-ES_tradnl"/>
        </w:rPr>
      </w:pPr>
      <w:r w:rsidRPr="00590E32">
        <w:rPr>
          <w:rFonts w:ascii="Times New Roman" w:hAnsi="Times New Roman"/>
          <w:lang w:eastAsia="es-ES_tradnl"/>
        </w:rPr>
        <w:t>Epígrafe 3. La repoblación</w:t>
      </w:r>
    </w:p>
    <w:p w14:paraId="4A94CCA9" w14:textId="77777777" w:rsidR="0039053C" w:rsidRPr="00590E32" w:rsidRDefault="0039053C" w:rsidP="0039053C">
      <w:pPr>
        <w:pStyle w:val="00TEXTOGENERAL2020"/>
        <w:rPr>
          <w:rFonts w:ascii="Times New Roman" w:hAnsi="Times New Roman"/>
        </w:rPr>
      </w:pPr>
      <w:r w:rsidRPr="00590E32">
        <w:rPr>
          <w:rFonts w:ascii="Times New Roman" w:hAnsi="Times New Roman"/>
        </w:rPr>
        <w:t>En este epígrafe aparecen nuevos conceptos que deberán ser explicados por el docente, sobre todo los diferentes tipos de repoblación. Una vez aclarados, se puede dejar trabajar al alumnado de manera autónoma. Podría ser interesante proponer al alumnado que haga una comparativa de cada etapa de la Reconquista con el tipo de repoblación correspondiente y la elaboración de un mapa que integrase ambos fenómenos. Podría realizarse en pequeño grupo colaborativo.</w:t>
      </w:r>
    </w:p>
    <w:p w14:paraId="497C57FF" w14:textId="77777777" w:rsidR="0039053C" w:rsidRPr="00590E32" w:rsidRDefault="0039053C" w:rsidP="0039053C">
      <w:pPr>
        <w:pStyle w:val="00TEXTOGENERAL2020"/>
        <w:rPr>
          <w:rFonts w:ascii="Times New Roman" w:hAnsi="Times New Roman"/>
        </w:rPr>
      </w:pPr>
      <w:r w:rsidRPr="00590E32">
        <w:rPr>
          <w:rFonts w:ascii="Times New Roman" w:hAnsi="Times New Roman"/>
        </w:rPr>
        <w:t>Por último, las actividades 5 y 6 reforzarán los conceptos trabajados.</w:t>
      </w:r>
    </w:p>
    <w:p w14:paraId="2A685389" w14:textId="55560D33" w:rsidR="0039053C" w:rsidRPr="00590E32" w:rsidRDefault="0039053C" w:rsidP="0039053C">
      <w:pPr>
        <w:pStyle w:val="00EPGRAFE2020"/>
        <w:rPr>
          <w:rFonts w:ascii="Times New Roman" w:hAnsi="Times New Roman"/>
          <w:spacing w:val="159"/>
          <w:lang w:eastAsia="es-ES_tradnl"/>
        </w:rPr>
      </w:pPr>
      <w:r w:rsidRPr="00590E32">
        <w:rPr>
          <w:rFonts w:ascii="Times New Roman" w:hAnsi="Times New Roman"/>
          <w:lang w:eastAsia="es-ES_tradnl"/>
        </w:rPr>
        <w:t>Epígrafe 4. Características políticas, económicas y sociales de los reinos cristianos peninsulares</w:t>
      </w:r>
      <w:r w:rsidRPr="00590E32">
        <w:rPr>
          <w:rFonts w:ascii="Times New Roman" w:hAnsi="Times New Roman"/>
          <w:spacing w:val="159"/>
          <w:lang w:eastAsia="es-ES_tradnl"/>
        </w:rPr>
        <w:t xml:space="preserve"> </w:t>
      </w:r>
    </w:p>
    <w:p w14:paraId="7F5986CF"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4.1. La organización política</w:t>
      </w:r>
    </w:p>
    <w:p w14:paraId="2895B474"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En este momento podemos recordar cómo era la organización política en el mundo cristiano según lo estudiado en la unidad 5 y contrastándola con las peculiaridades de los territorios peninsulares, en especial la de territorios como Castilla y Portugal, que terminarán independizándose de León. Especial atención se debe prestar a la aparición de las Cortes estamentales, para lo cual se puede recordar lo ya trabajado en anteriores unidades. Para finalizar se puede establecer la diferenciación de la evolución de las monarquías en Castilla y Aragón, con el progresivo fortalecimiento de la monarquía en el primero y la influencia de las Cortes en el segundo. Para ello se debe utilizar los recursos sobre la organización política de ambos reinos, animando a los alumnos a realizar su propia versión, ya sea mediante un </w:t>
      </w:r>
      <w:r w:rsidRPr="00590E32">
        <w:rPr>
          <w:rFonts w:ascii="Times New Roman" w:hAnsi="Times New Roman"/>
          <w:i/>
          <w:iCs/>
          <w:lang w:eastAsia="es-ES_tradnl"/>
        </w:rPr>
        <w:t>visual thinking</w:t>
      </w:r>
      <w:r w:rsidRPr="00590E32">
        <w:rPr>
          <w:rFonts w:ascii="Times New Roman" w:hAnsi="Times New Roman"/>
        </w:rPr>
        <w:t xml:space="preserve"> o un mapa conceptual. Las actividades nos servirán para comprobar cómo evolucionan los aprendizajes de nuestros alumnos y consolidar lo ya tratado.</w:t>
      </w:r>
    </w:p>
    <w:p w14:paraId="1D871E16"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4.2. Características sociales</w:t>
      </w:r>
    </w:p>
    <w:p w14:paraId="639A0157" w14:textId="77777777" w:rsidR="0039053C" w:rsidRPr="00590E32" w:rsidRDefault="0039053C" w:rsidP="0039053C">
      <w:pPr>
        <w:pStyle w:val="00TEXTOGENERAL2020"/>
        <w:rPr>
          <w:rFonts w:ascii="Times New Roman" w:hAnsi="Times New Roman"/>
        </w:rPr>
      </w:pPr>
      <w:r w:rsidRPr="00590E32">
        <w:rPr>
          <w:rFonts w:ascii="Times New Roman" w:hAnsi="Times New Roman"/>
        </w:rPr>
        <w:t>Para el subepígrafe 4.2. Características sociales podemos dejar trabajar de forma autónoma a nuestro alumnado, ya que muchos de los conceptos ya han aparecido en unidades didácticas anteriores. El docente solo debería intervenir para recordar conceptos o clarificar algunos nuevos, como el grupo de los ricoshombres y los fijosdalgo y el del patriciado urbano. Además de eso, se debe insistir en la presencia de minorías étnicas y religiosas como los mudéjares y los judíos, para lo cual se cuenta con el recurso de «La minoría hebrea». El alumnado podría trabajar este subepígrafe elaborando una pirámide social, además de realizar las actividades 11 y 12, con las que se consolidarán los contenidos trabajados.</w:t>
      </w:r>
    </w:p>
    <w:p w14:paraId="26324E29"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4.3. Características económicas</w:t>
      </w:r>
    </w:p>
    <w:p w14:paraId="72ED2F6B"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El trabajo del subepígrafe 4.3. Características económicas necesitará de un mayor apoyo del docente, ya que se van a producir una serie de cambios a lo largo de todo el periodo medieval que el docente debe contextualizar. Hay que ir precisando cómo las progresivas conquistas van a ir añadiendo nuevas características a la sencilla economía rural de subsistencia de los primeros siglos medievales. Se podría sugerir la realización de una línea temporal en la que el alumnado, en pequeños grupos y de forma colaborativa, vaya insertando las características económicas que vayan apareciendo en cada periodo. Por último, los mapas nos </w:t>
      </w:r>
      <w:r w:rsidRPr="00590E32">
        <w:rPr>
          <w:rFonts w:ascii="Times New Roman" w:hAnsi="Times New Roman"/>
        </w:rPr>
        <w:lastRenderedPageBreak/>
        <w:t xml:space="preserve">ayudarán a entender el fenómeno de la trashumancia y la Mesta (rutas de la Mesta), y la creación de un imperio ultramarino por la Corona de Aragón («Posesiones de la Corona de Aragón en el Mediterráneo») a la par que evolucionaba su comercio en esa zona. </w:t>
      </w:r>
    </w:p>
    <w:p w14:paraId="10410260" w14:textId="77777777" w:rsidR="0039053C" w:rsidRPr="00590E32" w:rsidRDefault="0039053C" w:rsidP="0039053C">
      <w:pPr>
        <w:pStyle w:val="00TEXTOGENERAL2020"/>
        <w:rPr>
          <w:rFonts w:ascii="Times New Roman" w:hAnsi="Times New Roman"/>
          <w:lang w:eastAsia="es-ES_tradnl"/>
        </w:rPr>
      </w:pPr>
      <w:r w:rsidRPr="00590E32">
        <w:rPr>
          <w:rFonts w:ascii="Times New Roman" w:hAnsi="Times New Roman"/>
          <w:lang w:eastAsia="es-ES_tradnl"/>
        </w:rPr>
        <w:t xml:space="preserve">Finalmente, las actividades 13 a 16 terminarán de asentar los aprendizajes </w:t>
      </w:r>
      <w:r w:rsidRPr="00590E32">
        <w:rPr>
          <w:rFonts w:ascii="Times New Roman" w:hAnsi="Times New Roman"/>
        </w:rPr>
        <w:t>trabajados</w:t>
      </w:r>
      <w:r w:rsidRPr="00590E32">
        <w:rPr>
          <w:rFonts w:ascii="Times New Roman" w:hAnsi="Times New Roman"/>
          <w:lang w:eastAsia="es-ES_tradnl"/>
        </w:rPr>
        <w:t>, si bien la 15 tiene un carácter de pequeña investigación.</w:t>
      </w:r>
    </w:p>
    <w:p w14:paraId="2904E2EF" w14:textId="0558E127" w:rsidR="0039053C" w:rsidRPr="00590E32" w:rsidRDefault="0039053C" w:rsidP="0039053C">
      <w:pPr>
        <w:pStyle w:val="00EPGRAFE2020"/>
        <w:rPr>
          <w:rFonts w:ascii="Times New Roman" w:hAnsi="Times New Roman"/>
        </w:rPr>
      </w:pPr>
      <w:r w:rsidRPr="00590E32">
        <w:rPr>
          <w:rFonts w:ascii="Times New Roman" w:hAnsi="Times New Roman"/>
        </w:rPr>
        <w:t xml:space="preserve">Epígrafe 5. La crisis de la Baja Edad Media en las Coronas de Castilla y Aragón  </w:t>
      </w:r>
    </w:p>
    <w:p w14:paraId="3B82BE4C" w14:textId="79C15413" w:rsidR="0039053C" w:rsidRPr="00590E32" w:rsidRDefault="0039053C" w:rsidP="0039053C">
      <w:pPr>
        <w:pStyle w:val="00TEXTOGENERAL2020"/>
        <w:rPr>
          <w:rFonts w:ascii="Times New Roman" w:hAnsi="Times New Roman"/>
        </w:rPr>
      </w:pPr>
      <w:r w:rsidRPr="00590E32">
        <w:rPr>
          <w:rFonts w:ascii="Times New Roman" w:hAnsi="Times New Roman"/>
        </w:rPr>
        <w:t>Este epígrafe contiene ideas que ya se han trabajado en anteriores unidades y otras m</w:t>
      </w:r>
      <w:r w:rsidR="005E3D20">
        <w:rPr>
          <w:rFonts w:ascii="Times New Roman" w:hAnsi="Times New Roman"/>
        </w:rPr>
        <w:t>á</w:t>
      </w:r>
      <w:r w:rsidRPr="00590E32">
        <w:rPr>
          <w:rFonts w:ascii="Times New Roman" w:hAnsi="Times New Roman"/>
        </w:rPr>
        <w:t>s específicas, como la guerra civil castellana o la guerra de los Remensas y la guerra civil catalana que debido a su complejidad deberían ser explicadas por el docente. Ambas deben ser contextualizadas en la crisis global de la Baja Edad Media, demográfica, económica y social. Por ello, es conveniente que el docente conduzca la clase a través de preguntas como «si la nobleza perdió parte de sus rentas, ¿qué creéis que hizo para recuperarlas?» o «¿cómo afectaba esto a los campesinos?», o bien «¿por qué los reyes aragoneses apoyaron a los mercaderes y artesanos frente al patriciado urbano?», «¿puede tener esto que ver con el intento de los mismos de recortar poder a los grupos poderosos?». El conjunto de ideas que se vayan desarrollando deberían apuntarse en la pizarra, para ordenarlas a posteriori y compararlas con los contenidos expuestos. Para ejemplificar esta época de conflictos contamos con los recursos de «Miniatura de la lucha de Pedro I y Enrique de Trastámara», «La Revuelta Irmandiña» y el mapa conceptual sobre la guerra civil catalana.</w:t>
      </w:r>
    </w:p>
    <w:p w14:paraId="21CB2A6D" w14:textId="77777777" w:rsidR="0039053C" w:rsidRPr="00590E32" w:rsidRDefault="0039053C" w:rsidP="0039053C">
      <w:pPr>
        <w:pStyle w:val="00TEXTOGENERAL2020"/>
        <w:rPr>
          <w:rFonts w:ascii="Times New Roman" w:hAnsi="Times New Roman"/>
        </w:rPr>
      </w:pPr>
      <w:r w:rsidRPr="00590E32">
        <w:rPr>
          <w:rFonts w:ascii="Times New Roman" w:hAnsi="Times New Roman"/>
        </w:rPr>
        <w:t>Además, contamos con las actividades 17 y 18 para consolidar los aprendizajes trabajados y reconocer las dificultades que nuestros alumnos pudieran haber encontrado.</w:t>
      </w:r>
    </w:p>
    <w:p w14:paraId="0A274FA6" w14:textId="77777777" w:rsidR="0039053C" w:rsidRPr="00590E32" w:rsidRDefault="0039053C" w:rsidP="0039053C">
      <w:pPr>
        <w:pStyle w:val="00EPGRAFE2020"/>
        <w:rPr>
          <w:rFonts w:ascii="Times New Roman" w:hAnsi="Times New Roman"/>
          <w:lang w:eastAsia="es-ES_tradnl"/>
        </w:rPr>
      </w:pPr>
      <w:r w:rsidRPr="00590E32">
        <w:rPr>
          <w:rFonts w:ascii="Times New Roman" w:hAnsi="Times New Roman"/>
          <w:lang w:eastAsia="es-ES_tradnl"/>
        </w:rPr>
        <w:t>Epígrafe 6. Cultura y arte</w:t>
      </w:r>
      <w:r w:rsidRPr="00590E32">
        <w:rPr>
          <w:rFonts w:ascii="Times New Roman" w:hAnsi="Times New Roman"/>
          <w:spacing w:val="151"/>
          <w:lang w:eastAsia="es-ES_tradnl"/>
        </w:rPr>
        <w:t xml:space="preserve"> </w:t>
      </w:r>
    </w:p>
    <w:p w14:paraId="212741B0"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6.1. La cultura de los reinos cristianos peninsulares</w:t>
      </w:r>
    </w:p>
    <w:p w14:paraId="7A0FC11E"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Comenzaremos el subepígrafe 6.1 La cultura de los reinos peninsulares recordando el hito cultural que supuso la Escuela de Traductores de Toledo, ejemplo de convivencia en una época convulsa. Podemos preguntar a los alumnos por qué fue tan importante, recordándoles que a través de las traducciones árabes van a llegar a Europa nuevamente los manuscritos de numerosas obras clásicas de época griega o romana. Para ilustrarlo podemos comentar el recurso «Alfonso X con sus colaboradores en su escritorio real». Además de ello señalaremos la composición del </w:t>
      </w:r>
      <w:r w:rsidRPr="00590E32">
        <w:rPr>
          <w:rFonts w:ascii="Times New Roman" w:hAnsi="Times New Roman"/>
          <w:i/>
          <w:iCs/>
          <w:lang w:eastAsia="es-ES_tradnl"/>
        </w:rPr>
        <w:t>Cantar de mio Cid</w:t>
      </w:r>
      <w:r w:rsidRPr="00590E32">
        <w:rPr>
          <w:rFonts w:ascii="Times New Roman" w:hAnsi="Times New Roman"/>
        </w:rPr>
        <w:t xml:space="preserve"> como primera obra literaria extensa en castellano. De ahí pasaremos a citar las obras críticas y relajadas del siglo XIV, siempre recordando que ambos tipos de obras son hijas de su tiempo y surgen como respuesta de una sociedad angustiada en el contexto de crisis de la Baja Edad Media.</w:t>
      </w:r>
    </w:p>
    <w:p w14:paraId="4970A757" w14:textId="77777777" w:rsidR="0039053C" w:rsidRPr="00590E32" w:rsidRDefault="0039053C" w:rsidP="0039053C">
      <w:pPr>
        <w:pStyle w:val="00EPGRAFE2020"/>
        <w:rPr>
          <w:rFonts w:ascii="Times New Roman" w:hAnsi="Times New Roman"/>
          <w:sz w:val="22"/>
          <w:szCs w:val="22"/>
        </w:rPr>
      </w:pPr>
      <w:r w:rsidRPr="00590E32">
        <w:rPr>
          <w:rFonts w:ascii="Times New Roman" w:hAnsi="Times New Roman"/>
          <w:sz w:val="22"/>
          <w:szCs w:val="22"/>
        </w:rPr>
        <w:t>Subepígrafe 6.2. El arte de los reinos cristianos peninsulares</w:t>
      </w:r>
    </w:p>
    <w:p w14:paraId="01D08FCC"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Para el subepígrafe 6.2. El arte de los reinos cristianos peninsulares, estableceremos los estilos artísticos existentes en los reinos cristianos durante la Edad Media: prerrománico; siglos XI al XIII, románico; y siglos XIII al XVI, gótico. Destacaremos los tipos de arte prerrománico (asturiano y mozárabe fundamentalmente), ilustrando la explicación de sus características y edificios más importantes con imágenes que deberían proyectarse en una pantalla o pizarra digital, además de las del libro. En cuanto a la arquitectura románica, aquí se trata sobre todo de repasar las características ya abordadas en la unidad 5, aprovechando el recurso «Elementos arquitectónicos románicos en la catedral de Santiago de Compostela». Podemos también utilizar el recurso referido al Pórtico de la Gloria y al interior de la catedral de Santiago de Compostela. En escultura y pintura recordaremos de nuevo las características de estas manifestaciones artísticas, en este caso referidas a obras como el Pórtico de la Gloria o el Pantocrátor de San Clemente de Tahull. En cualquier caso, para los apartados del románico y gótico podemos dejar trabajar de forma más independiente a nuestro alumnado. Podríamos sugerir la realización de una exposición de obras del gótico y del estilo mudéjar que existan en Andalucía mediante un trabajo en grupo colaborativo aprovechando aplicaciones como </w:t>
      </w:r>
      <w:r w:rsidRPr="00590E32">
        <w:rPr>
          <w:rFonts w:ascii="Times New Roman" w:hAnsi="Times New Roman"/>
          <w:i/>
          <w:iCs/>
          <w:lang w:eastAsia="es-ES_tradnl"/>
        </w:rPr>
        <w:t>Genially</w:t>
      </w:r>
      <w:r w:rsidRPr="00590E32">
        <w:rPr>
          <w:rFonts w:ascii="Times New Roman" w:hAnsi="Times New Roman"/>
        </w:rPr>
        <w:t xml:space="preserve"> o </w:t>
      </w:r>
      <w:r w:rsidRPr="00590E32">
        <w:rPr>
          <w:rFonts w:ascii="Times New Roman" w:hAnsi="Times New Roman"/>
          <w:i/>
          <w:iCs/>
          <w:lang w:eastAsia="es-ES_tradnl"/>
        </w:rPr>
        <w:t xml:space="preserve">Canva, </w:t>
      </w:r>
      <w:r w:rsidRPr="00590E32">
        <w:rPr>
          <w:rFonts w:ascii="Times New Roman" w:hAnsi="Times New Roman"/>
        </w:rPr>
        <w:t>de sencillo manejo y muy intuitivas.</w:t>
      </w:r>
    </w:p>
    <w:p w14:paraId="39293AC2"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En las actividades el alumnado resumirá las características de los distintos estilos artísticos, sobre todo describiendo algunas de las imágenes del libro. El docente puede optar por utilizar otras imágenes para ampliar las actividades o utilizar las que los alumnos hayan recopilado en el trabajo sugerido con anterioridad. Asimismo, sería recomendable proyectar algunos vídeos donde aparezcan las obras más importantes del románico, como alguno de la serie de RTVE </w:t>
      </w:r>
      <w:r w:rsidRPr="00590E32">
        <w:rPr>
          <w:rFonts w:ascii="Times New Roman" w:hAnsi="Times New Roman"/>
          <w:i/>
          <w:iCs/>
          <w:lang w:eastAsia="es-ES_tradnl"/>
        </w:rPr>
        <w:t>Las claves del románico.</w:t>
      </w:r>
    </w:p>
    <w:p w14:paraId="7DC0006A" w14:textId="77777777" w:rsidR="0039053C" w:rsidRPr="00590E32" w:rsidRDefault="0039053C" w:rsidP="0039053C">
      <w:pPr>
        <w:pStyle w:val="00EPGRAFE2020"/>
        <w:rPr>
          <w:rFonts w:ascii="Times New Roman" w:hAnsi="Times New Roman"/>
        </w:rPr>
      </w:pPr>
      <w:r w:rsidRPr="00590E32">
        <w:rPr>
          <w:rFonts w:ascii="Times New Roman" w:hAnsi="Times New Roman"/>
        </w:rPr>
        <w:lastRenderedPageBreak/>
        <w:t xml:space="preserve">Aprendizaje basado en problemas: El Camino de Santiago </w:t>
      </w:r>
    </w:p>
    <w:p w14:paraId="49DCCE7B" w14:textId="77777777" w:rsidR="0039053C" w:rsidRPr="00590E32" w:rsidRDefault="0039053C" w:rsidP="0039053C">
      <w:pPr>
        <w:pStyle w:val="00TEXTOGENERAL2020"/>
        <w:rPr>
          <w:rFonts w:ascii="Times New Roman" w:hAnsi="Times New Roman"/>
        </w:rPr>
      </w:pPr>
      <w:r w:rsidRPr="00590E32">
        <w:rPr>
          <w:rFonts w:ascii="Times New Roman" w:hAnsi="Times New Roman"/>
        </w:rPr>
        <w:t>En este apartado propondremos al alumnado la resolución de un problema real: proyectar un viaje a través de una ruta del Camino de Santiago. Este apartado del libro pretende afianzar parte de los conocimientos y habilidades adquiridos mediante el trabajo de investigación cooperativo. En este apartado la labor del docente consistirá en motivar a su alumnado, aclararle dudas e instruirlo en las técnicas básicas de colaboración en el trabajo en equipo. Es fundamental que los grupos tengan una composición heterogénea, que sean de pequeño número (3, 4 alumnos) y que en la medida de lo posible no varíen a lo largo del curso. En la formación de cada grupo debe existir al menos un alumno con buenas capacidades, estando el resto constituido por alumnos con capacidades intermedias o bajas. Los primeros trabajos realizados según esta metodología serán más difíciles, por lo que se recomienda que se comiencen en clase. Es probable que cada grupo necesite al principio la mediación del docente para la distribución de las tareas.</w:t>
      </w:r>
    </w:p>
    <w:p w14:paraId="36EA14C8" w14:textId="77777777" w:rsidR="0039053C" w:rsidRPr="00590E32" w:rsidRDefault="0039053C" w:rsidP="0039053C">
      <w:pPr>
        <w:pStyle w:val="00EPGRAFE2020"/>
        <w:rPr>
          <w:rFonts w:ascii="Times New Roman" w:hAnsi="Times New Roman"/>
        </w:rPr>
      </w:pPr>
      <w:r w:rsidRPr="00590E32">
        <w:rPr>
          <w:rFonts w:ascii="Times New Roman" w:hAnsi="Times New Roman"/>
        </w:rPr>
        <w:t xml:space="preserve">Tarea competencial: La conquista y repoblación del valle del Guadalquivir </w:t>
      </w:r>
    </w:p>
    <w:p w14:paraId="4D2C1D2A" w14:textId="77777777" w:rsidR="0039053C" w:rsidRPr="00590E32" w:rsidRDefault="0039053C" w:rsidP="0039053C">
      <w:pPr>
        <w:pStyle w:val="00TEXTOGENERAL2020"/>
        <w:rPr>
          <w:rFonts w:ascii="Times New Roman" w:hAnsi="Times New Roman"/>
        </w:rPr>
      </w:pPr>
      <w:r w:rsidRPr="00590E32">
        <w:rPr>
          <w:rFonts w:ascii="Times New Roman" w:hAnsi="Times New Roman"/>
        </w:rPr>
        <w:t>En este apartado se busca el desarrollo de las competencias curriculares a través del trabajo cooperativo, pero en esta ocasión de una manera muy pautada, primando el aprendizaje por descubrimiento. Mediante la lectura de dos textos, la ayuda de un mapa y la realización de actividades de investigación, se pretende que el alumnado termine por comprender los conceptos tratados en varios epígrafes de la unidad didáctica, por lo que tiene un valor de refuerzo y síntesis. Sería conveniente que se leyera el texto en clase para aclarar conceptos y términos antes de realizar las actividades. En este caso la labor del docente se limitará a motivar al alumnado y resolver dudas o facilitar recursos.</w:t>
      </w:r>
    </w:p>
    <w:p w14:paraId="3067AC4D" w14:textId="77777777" w:rsidR="0039053C" w:rsidRPr="00590E32" w:rsidRDefault="0039053C" w:rsidP="0039053C">
      <w:pPr>
        <w:pStyle w:val="00EPGRAFE2020"/>
        <w:rPr>
          <w:rFonts w:ascii="Times New Roman" w:hAnsi="Times New Roman"/>
          <w:lang w:eastAsia="es-ES_tradnl"/>
        </w:rPr>
      </w:pPr>
      <w:r w:rsidRPr="00590E32">
        <w:rPr>
          <w:rFonts w:ascii="Times New Roman" w:hAnsi="Times New Roman"/>
          <w:lang w:eastAsia="es-ES_tradnl"/>
        </w:rPr>
        <w:t>Taller de historia: Análisis de fortificaciones medievales</w:t>
      </w:r>
      <w:r w:rsidRPr="00590E32">
        <w:rPr>
          <w:rFonts w:ascii="Times New Roman" w:hAnsi="Times New Roman"/>
          <w:spacing w:val="151"/>
          <w:lang w:eastAsia="es-ES_tradnl"/>
        </w:rPr>
        <w:t xml:space="preserve"> </w:t>
      </w:r>
    </w:p>
    <w:p w14:paraId="1449C9DC" w14:textId="77777777" w:rsidR="0039053C" w:rsidRPr="00590E32" w:rsidRDefault="0039053C" w:rsidP="0039053C">
      <w:pPr>
        <w:pStyle w:val="00TEXTOGENERAL2020"/>
        <w:rPr>
          <w:rFonts w:ascii="Times New Roman" w:hAnsi="Times New Roman"/>
        </w:rPr>
      </w:pPr>
      <w:r w:rsidRPr="00590E32">
        <w:rPr>
          <w:rFonts w:ascii="Times New Roman" w:hAnsi="Times New Roman"/>
        </w:rPr>
        <w:t>Esta parte de la unidad presenta un enfoque fundamentalmente constructivista, en el que el profesor solo debe establecer una serie de directrices para que el alumnado aprenda a analizar una fortificación medieval.</w:t>
      </w:r>
    </w:p>
    <w:p w14:paraId="6DD1C620" w14:textId="77777777" w:rsidR="0039053C" w:rsidRPr="00590E32" w:rsidRDefault="0039053C" w:rsidP="0039053C">
      <w:pPr>
        <w:pStyle w:val="00TEXTOGENERAL2020"/>
        <w:rPr>
          <w:rFonts w:ascii="Times New Roman" w:hAnsi="Times New Roman"/>
        </w:rPr>
      </w:pPr>
      <w:r w:rsidRPr="00590E32">
        <w:rPr>
          <w:rFonts w:ascii="Times New Roman" w:hAnsi="Times New Roman"/>
        </w:rPr>
        <w:t>En esta parte de la unidad, el profesor explicará qué y para qué sirve analizar una fortificación medieval, qué elementos la componen y cómo se elabora un sencillo comentario. Primero les mostraremos a los alumnos un ejemplo ya resuelto, para después proponerles el comentario de otra obra.</w:t>
      </w:r>
    </w:p>
    <w:p w14:paraId="23AAA539" w14:textId="7FB95E05" w:rsidR="0039053C" w:rsidRPr="00590E32" w:rsidRDefault="0039053C" w:rsidP="0039053C">
      <w:pPr>
        <w:pStyle w:val="00EPGRAFE2020"/>
        <w:rPr>
          <w:rFonts w:ascii="Times New Roman" w:hAnsi="Times New Roman"/>
          <w:spacing w:val="156"/>
          <w:lang w:eastAsia="es-ES_tradnl"/>
        </w:rPr>
      </w:pPr>
      <w:r w:rsidRPr="00590E32">
        <w:rPr>
          <w:rFonts w:ascii="Times New Roman" w:hAnsi="Times New Roman"/>
          <w:lang w:eastAsia="es-ES_tradnl"/>
        </w:rPr>
        <w:t>Actividades finales</w:t>
      </w:r>
      <w:r w:rsidRPr="00590E32">
        <w:rPr>
          <w:rFonts w:ascii="Times New Roman" w:hAnsi="Times New Roman"/>
          <w:spacing w:val="151"/>
          <w:lang w:eastAsia="es-ES_tradnl"/>
        </w:rPr>
        <w:t xml:space="preserve"> </w:t>
      </w:r>
    </w:p>
    <w:p w14:paraId="64914F40" w14:textId="77777777" w:rsidR="0039053C" w:rsidRPr="00590E32" w:rsidRDefault="0039053C" w:rsidP="0039053C">
      <w:pPr>
        <w:pStyle w:val="00TEXTOGENERAL2020"/>
        <w:rPr>
          <w:rFonts w:ascii="Times New Roman" w:hAnsi="Times New Roman"/>
        </w:rPr>
      </w:pPr>
      <w:r w:rsidRPr="00590E32">
        <w:rPr>
          <w:rFonts w:ascii="Times New Roman" w:hAnsi="Times New Roman"/>
        </w:rPr>
        <w:t>Estas actividades tienen una triple finalidad. En primer lugar, suponen una buena ocasión para reforzar los aprendizajes construidos a lo largo de la unidad, tal y como sucede, por ejemplo, con las actividades 1, 2, 3, 4, 5, 6, 7, 9 y 10. En segundo lugar, vamos a encontrar actividades que amplían conocimientos, como la 8. Por último, la totalidad de las actividades tienen relación con el trabajo de los criterios de evaluación y los estándares de aprendizaje evaluables por lo que tienen un claro fin evaluador, tal y como puede verse en la tabla de concreción curricular.</w:t>
      </w:r>
    </w:p>
    <w:p w14:paraId="359A3865" w14:textId="77777777" w:rsidR="0039053C" w:rsidRPr="00590E32" w:rsidRDefault="0039053C" w:rsidP="0039053C">
      <w:pPr>
        <w:pStyle w:val="00EPGRAFE2020"/>
        <w:rPr>
          <w:rFonts w:ascii="Times New Roman" w:hAnsi="Times New Roman"/>
          <w:spacing w:val="156"/>
          <w:lang w:eastAsia="es-ES_tradnl"/>
        </w:rPr>
      </w:pPr>
      <w:r w:rsidRPr="00590E32">
        <w:rPr>
          <w:rFonts w:ascii="Times New Roman" w:hAnsi="Times New Roman"/>
          <w:lang w:eastAsia="es-ES_tradnl"/>
        </w:rPr>
        <w:t>La unidad en 10 preguntas</w:t>
      </w:r>
      <w:r w:rsidRPr="00590E32">
        <w:rPr>
          <w:rFonts w:ascii="Times New Roman" w:hAnsi="Times New Roman"/>
          <w:spacing w:val="146"/>
          <w:lang w:eastAsia="es-ES_tradnl"/>
        </w:rPr>
        <w:t xml:space="preserve"> </w:t>
      </w:r>
    </w:p>
    <w:p w14:paraId="787254FA" w14:textId="77777777" w:rsidR="0039053C" w:rsidRPr="00590E32" w:rsidRDefault="0039053C" w:rsidP="0039053C">
      <w:pPr>
        <w:pStyle w:val="00TEXTOGENERAL2020"/>
        <w:rPr>
          <w:rFonts w:ascii="Times New Roman" w:hAnsi="Times New Roman"/>
        </w:rPr>
      </w:pPr>
      <w:r w:rsidRPr="00590E32">
        <w:rPr>
          <w:rFonts w:ascii="Times New Roman" w:hAnsi="Times New Roman"/>
        </w:rPr>
        <w:t>Esta sección pretende ser un resumen guiado de los aspectos fundamentales de la unidad didáctica, sirviendo como repaso, guía y orientación de lo que es más importante en la unidad didáctica, por lo que para nuestro alumnado puede tener mucha utilidad, ya que en estas edades, seguir una pauta ordenada como guía de trabajo y estudio es muy importante. Además, puede servir como ejemplo de prueba escrita para atender a la diversidad.</w:t>
      </w:r>
    </w:p>
    <w:p w14:paraId="07213167" w14:textId="77777777" w:rsidR="0039053C" w:rsidRPr="00590E32" w:rsidRDefault="0039053C" w:rsidP="0039053C">
      <w:pPr>
        <w:pStyle w:val="00NIVELEPIGRAFE12020"/>
        <w:rPr>
          <w:rFonts w:ascii="Times New Roman" w:hAnsi="Times New Roman"/>
          <w:lang w:eastAsia="es-ES_tradnl"/>
        </w:rPr>
      </w:pPr>
      <w:r w:rsidRPr="00590E32">
        <w:rPr>
          <w:rFonts w:ascii="Times New Roman" w:hAnsi="Times New Roman"/>
          <w:lang w:eastAsia="es-ES_tradnl"/>
        </w:rPr>
        <w:t xml:space="preserve">4. </w:t>
      </w:r>
      <w:r w:rsidRPr="00590E32">
        <w:rPr>
          <w:rFonts w:ascii="Times New Roman" w:hAnsi="Times New Roman"/>
        </w:rPr>
        <w:t>EVALUACIÓN</w:t>
      </w:r>
    </w:p>
    <w:p w14:paraId="1F70F0DF" w14:textId="77777777" w:rsidR="0039053C" w:rsidRPr="00590E32" w:rsidRDefault="0039053C" w:rsidP="0039053C">
      <w:pPr>
        <w:pStyle w:val="00TEXTOGENERAL2020"/>
        <w:rPr>
          <w:rFonts w:ascii="Times New Roman" w:hAnsi="Times New Roman"/>
        </w:rPr>
      </w:pPr>
      <w:r w:rsidRPr="00590E32">
        <w:rPr>
          <w:rFonts w:ascii="Times New Roman" w:hAnsi="Times New Roman"/>
        </w:rPr>
        <w:t>La evaluación del alumnado debe ser continua (en el sentido de constante), formativa, integradora y criterial. Los instrumentos que debemos utilizar servirán para valorar el grado de desarrollo o adquisición de las competencias clave y de consecución de los objetivos de etapa y materia. Los referentes fundamentales son los criterios de evaluación establecidos en el currículo, que son además desglosados en los estándares de aprendizaje evaluables. En cada unidad didáctica se especifican cuáles van a ser valorados, sin perjuicio de que algunos de ellos puedan aparecer en varias unidades didácticas debido a su propia formulación genérica o polivalente.</w:t>
      </w:r>
    </w:p>
    <w:p w14:paraId="4AD5542F" w14:textId="77777777" w:rsidR="0039053C" w:rsidRPr="00590E32" w:rsidRDefault="0039053C" w:rsidP="0039053C">
      <w:pPr>
        <w:pStyle w:val="00TEXTOGENERAL2020"/>
        <w:rPr>
          <w:rFonts w:ascii="Times New Roman" w:hAnsi="Times New Roman"/>
        </w:rPr>
      </w:pPr>
      <w:r w:rsidRPr="00590E32">
        <w:rPr>
          <w:rFonts w:ascii="Times New Roman" w:hAnsi="Times New Roman"/>
        </w:rPr>
        <w:t xml:space="preserve">Entre los instrumentos que utilizaremos para llevar a cabo la evaluación de los alumnos y alumnas destacamos: </w:t>
      </w:r>
    </w:p>
    <w:p w14:paraId="750B5940" w14:textId="77777777" w:rsidR="0039053C" w:rsidRPr="00590E32" w:rsidRDefault="0039053C" w:rsidP="0039053C">
      <w:pPr>
        <w:pStyle w:val="00TEXTOBOLICHE2020"/>
        <w:rPr>
          <w:lang w:eastAsia="es-ES_tradnl"/>
        </w:rPr>
      </w:pPr>
      <w:r w:rsidRPr="00590E32">
        <w:rPr>
          <w:lang w:eastAsia="es-ES_tradnl"/>
        </w:rPr>
        <w:lastRenderedPageBreak/>
        <w:t xml:space="preserve"> PRE (pruebas escritas): algunas actividades finales y la prueba de evaluación de la unidad disponible en la Propuesta didáctica.</w:t>
      </w:r>
    </w:p>
    <w:p w14:paraId="4F6BE5B5" w14:textId="428D375C" w:rsidR="0039053C" w:rsidRPr="00590E32" w:rsidRDefault="0039053C" w:rsidP="0039053C">
      <w:pPr>
        <w:pStyle w:val="00TEXTOBOLICHE2020"/>
        <w:rPr>
          <w:lang w:eastAsia="es-ES_tradnl"/>
        </w:rPr>
      </w:pPr>
      <w:r w:rsidRPr="00590E32">
        <w:rPr>
          <w:lang w:eastAsia="es-ES_tradnl"/>
        </w:rPr>
        <w:t>CUA (cuaderno de clase): actividades del libro realizadas en el cuaderno y actividades de refuerzo y ampliación de la Propuesta didáctica.</w:t>
      </w:r>
    </w:p>
    <w:p w14:paraId="79583B86" w14:textId="3E9196FE" w:rsidR="0039053C" w:rsidRPr="00590E32" w:rsidRDefault="0039053C" w:rsidP="0039053C">
      <w:pPr>
        <w:pStyle w:val="00TEXTOBOLICHE2020"/>
        <w:rPr>
          <w:lang w:eastAsia="es-ES_tradnl"/>
        </w:rPr>
      </w:pPr>
      <w:r w:rsidRPr="00590E32">
        <w:rPr>
          <w:lang w:eastAsia="es-ES_tradnl"/>
        </w:rPr>
        <w:t>EOBS-RÚB (escala de observación-rúbricas): rúbricas de evaluación en el</w:t>
      </w:r>
      <w:r w:rsidRPr="00590E32">
        <w:rPr>
          <w:b/>
          <w:bCs/>
          <w:lang w:eastAsia="es-ES_tradnl"/>
        </w:rPr>
        <w:t xml:space="preserve"> I. Proyecto pedagógico</w:t>
      </w:r>
      <w:r w:rsidRPr="00590E32">
        <w:rPr>
          <w:lang w:eastAsia="es-ES_tradnl"/>
        </w:rPr>
        <w:t xml:space="preserve"> y en el </w:t>
      </w:r>
      <w:r w:rsidRPr="00590E32">
        <w:rPr>
          <w:b/>
          <w:bCs/>
          <w:lang w:eastAsia="es-ES_tradnl"/>
        </w:rPr>
        <w:t>III. Solucionario.</w:t>
      </w:r>
      <w:r w:rsidRPr="00590E32">
        <w:rPr>
          <w:lang w:eastAsia="es-ES_tradnl"/>
        </w:rPr>
        <w:t xml:space="preserve"> Mediante este instrumento se valorarán la actitud, la disposición y la participación en las tareas y actividades individuales y cooperativas, especialmente en el Aprendizaje basado en problemas: El Camino de Santiago.</w:t>
      </w:r>
    </w:p>
    <w:p w14:paraId="48F07DAA" w14:textId="725A6E8E" w:rsidR="0039053C" w:rsidRPr="00590E32" w:rsidRDefault="0039053C" w:rsidP="0039053C">
      <w:pPr>
        <w:pStyle w:val="00TEXTOBOLICHE2020"/>
        <w:rPr>
          <w:lang w:eastAsia="es-ES_tradnl"/>
        </w:rPr>
      </w:pPr>
      <w:r w:rsidRPr="00590E32">
        <w:rPr>
          <w:lang w:eastAsia="es-ES_tradnl"/>
        </w:rPr>
        <w:t>PRÁC (práctica): Tarea competencial: La conquista y repoblación del valle del Guadalquivir, Aprendizaje basado en problemas: El Camino de Santiago y Taller de historia: Análisis de fortificaciones militares.</w:t>
      </w:r>
    </w:p>
    <w:p w14:paraId="4D11B182" w14:textId="77777777" w:rsidR="0039053C" w:rsidRPr="00590E32" w:rsidRDefault="0039053C" w:rsidP="0039053C">
      <w:pPr>
        <w:pStyle w:val="00TEXTOBOLICHE2020"/>
        <w:rPr>
          <w:lang w:eastAsia="es-ES_tradnl"/>
        </w:rPr>
      </w:pPr>
      <w:r w:rsidRPr="00590E32">
        <w:rPr>
          <w:lang w:eastAsia="es-ES_tradnl"/>
        </w:rPr>
        <w:t xml:space="preserve"> PORT (portfolio): Tarea competencial: La conquista y repoblación del valle del Guadalquivir y Aprendizaje basado en problemas: El Camino de Santiago.</w:t>
      </w:r>
    </w:p>
    <w:p w14:paraId="3AD39E65" w14:textId="77777777" w:rsidR="0039053C" w:rsidRPr="00590E32" w:rsidRDefault="0039053C" w:rsidP="0039053C">
      <w:pPr>
        <w:pStyle w:val="00TEXTOGENERAL2020"/>
        <w:rPr>
          <w:rFonts w:ascii="Times New Roman" w:hAnsi="Times New Roman"/>
          <w:lang w:eastAsia="es-ES_tradnl"/>
        </w:rPr>
      </w:pPr>
      <w:r w:rsidRPr="00590E32">
        <w:rPr>
          <w:rFonts w:ascii="Times New Roman" w:hAnsi="Times New Roman"/>
          <w:lang w:eastAsia="es-ES_tradnl"/>
        </w:rPr>
        <w:t>Los anteriores</w:t>
      </w:r>
      <w:r w:rsidRPr="00590E32">
        <w:rPr>
          <w:rFonts w:ascii="Times New Roman" w:hAnsi="Times New Roman"/>
          <w:b/>
          <w:bCs/>
        </w:rPr>
        <w:t xml:space="preserve"> instrumentos deben ser entendidos como los medios</w:t>
      </w:r>
      <w:r w:rsidRPr="00590E32">
        <w:rPr>
          <w:rFonts w:ascii="Times New Roman" w:hAnsi="Times New Roman"/>
          <w:lang w:eastAsia="es-ES_tradnl"/>
        </w:rPr>
        <w:t xml:space="preserve"> que nos proporcionarán las calificaciones para valorar los criterios de evaluación, que deben ser los que nos ofrezcan los resultados parciales sobre el progreso del alumnado. Por lo tanto, </w:t>
      </w:r>
      <w:r w:rsidRPr="00590E32">
        <w:rPr>
          <w:rFonts w:ascii="Times New Roman" w:hAnsi="Times New Roman"/>
          <w:b/>
          <w:bCs/>
          <w:lang w:eastAsia="es-ES_tradnl"/>
        </w:rPr>
        <w:t>es necesario realizar una ponderación porcentual sobre el valor que cada criterio aportará a la nota final.</w:t>
      </w:r>
      <w:r w:rsidRPr="00590E32">
        <w:rPr>
          <w:rFonts w:ascii="Times New Roman" w:hAnsi="Times New Roman"/>
          <w:lang w:eastAsia="es-ES_tradnl"/>
        </w:rPr>
        <w:t xml:space="preserve"> Esa ponderación debe partir de la propia experiencia en la práctica docente, ya que algunos criterios son muy específicos y otros son muy genéricos y abarcan contenidos de varias unidades, siendo lógico, por tanto, dar a estos criterios un mayor valor que a los primeros.</w:t>
      </w:r>
    </w:p>
    <w:p w14:paraId="1BD1A9B0" w14:textId="63705E2F" w:rsidR="008851B9" w:rsidRPr="00590E32" w:rsidRDefault="0039053C" w:rsidP="0039053C">
      <w:pPr>
        <w:pStyle w:val="00TEXTOGENERAL2020"/>
        <w:rPr>
          <w:rFonts w:ascii="Times New Roman" w:hAnsi="Times New Roman"/>
          <w:sz w:val="20"/>
          <w:szCs w:val="20"/>
        </w:rPr>
      </w:pPr>
      <w:r w:rsidRPr="00590E32">
        <w:rPr>
          <w:rFonts w:ascii="Times New Roman" w:hAnsi="Times New Roman"/>
          <w:b/>
          <w:bCs/>
          <w:color w:val="000000"/>
          <w:sz w:val="20"/>
          <w:szCs w:val="20"/>
          <w:lang w:eastAsia="es-ES_tradnl"/>
        </w:rPr>
        <w:t>Los criterios se convierten así en el verdadero referente de la evaluación del alumnado:</w:t>
      </w:r>
      <w:r w:rsidRPr="00590E32">
        <w:rPr>
          <w:rFonts w:ascii="Times New Roman" w:hAnsi="Times New Roman"/>
          <w:color w:val="000000"/>
          <w:sz w:val="20"/>
          <w:szCs w:val="20"/>
          <w:lang w:eastAsia="es-ES_tradnl"/>
        </w:rPr>
        <w:t xml:space="preserve"> no se evalúa el cuaderno o el examen, ni siquiera la unidad didáctica. Las calificaciones deben ser para cada criterio en concreto y ese criterio tendrá un valor sobre el total de los trabajados en cada evaluación trimestral y sobre la nota final.</w:t>
      </w:r>
    </w:p>
    <w:sectPr w:rsidR="008851B9" w:rsidRPr="00590E32" w:rsidSect="005F7DA6">
      <w:pgSz w:w="11900" w:h="16840"/>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A23B65" w14:textId="77777777" w:rsidR="00F83B47" w:rsidRDefault="00F83B47" w:rsidP="005929DA">
      <w:r>
        <w:separator/>
      </w:r>
    </w:p>
  </w:endnote>
  <w:endnote w:type="continuationSeparator" w:id="0">
    <w:p w14:paraId="4C7DDF45" w14:textId="77777777" w:rsidR="00F83B47" w:rsidRDefault="00F83B47" w:rsidP="00592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ITC Giovanni Std Book">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MT Std">
    <w:altName w:val="Times New Roman"/>
    <w:panose1 w:val="00000000000000000000"/>
    <w:charset w:val="4D"/>
    <w:family w:val="roman"/>
    <w:notTrueType/>
    <w:pitch w:val="variable"/>
    <w:sig w:usb0="00000003" w:usb1="00000000" w:usb2="00000000" w:usb3="00000000" w:csb0="00000001" w:csb1="00000000"/>
  </w:font>
  <w:font w:name="AGaramondPro-Regular">
    <w:altName w:val="Adobe Garamond Pro"/>
    <w:charset w:val="4D"/>
    <w:family w:val="roman"/>
    <w:pitch w:val="variable"/>
    <w:sig w:usb0="00000007" w:usb1="00000001" w:usb2="00000000" w:usb3="00000000" w:csb0="00000093" w:csb1="00000000"/>
  </w:font>
  <w:font w:name="AGaramondPro-Bold">
    <w:altName w:val="Calibri"/>
    <w:charset w:val="4D"/>
    <w:family w:val="auto"/>
    <w:pitch w:val="default"/>
    <w:sig w:usb0="00000003" w:usb1="00000000" w:usb2="00000000" w:usb3="00000000" w:csb0="00000001" w:csb1="00000000"/>
  </w:font>
  <w:font w:name="BentonSans-Regular">
    <w:altName w:val="Calibri"/>
    <w:charset w:val="4D"/>
    <w:family w:val="auto"/>
    <w:pitch w:val="variable"/>
    <w:sig w:usb0="800000AF" w:usb1="5000204A" w:usb2="00000000" w:usb3="00000000" w:csb0="00000001" w:csb1="00000000"/>
  </w:font>
  <w:font w:name="BentonSans-Bold">
    <w:altName w:val="BentonSans Regular"/>
    <w:panose1 w:val="00000000000000000000"/>
    <w:charset w:val="4D"/>
    <w:family w:val="auto"/>
    <w:notTrueType/>
    <w:pitch w:val="variable"/>
    <w:sig w:usb0="800000AF" w:usb1="5000204A" w:usb2="00000000" w:usb3="00000000" w:csb0="00000001" w:csb1="00000000"/>
  </w:font>
  <w:font w:name="BentonSans-Medium">
    <w:altName w:val="Calibri"/>
    <w:charset w:val="4D"/>
    <w:family w:val="auto"/>
    <w:pitch w:val="variable"/>
    <w:sig w:usb0="800000AF" w:usb1="5000204A" w:usb2="00000000" w:usb3="00000000" w:csb0="00000001" w:csb1="00000000"/>
  </w:font>
  <w:font w:name="AvenirLTStd-Black">
    <w:altName w:val="Calibri"/>
    <w:panose1 w:val="00000000000000000000"/>
    <w:charset w:val="4D"/>
    <w:family w:val="swiss"/>
    <w:notTrueType/>
    <w:pitch w:val="variable"/>
    <w:sig w:usb0="00000003" w:usb1="00000000" w:usb2="00000000" w:usb3="00000000" w:csb0="00000001" w:csb1="00000000"/>
  </w:font>
  <w:font w:name="HelveticaLTStd-Bold">
    <w:altName w:val="Arial"/>
    <w:panose1 w:val="00000000000000000000"/>
    <w:charset w:val="4D"/>
    <w:family w:val="swiss"/>
    <w:notTrueType/>
    <w:pitch w:val="variable"/>
    <w:sig w:usb0="00000203" w:usb1="00000000" w:usb2="00000000" w:usb3="00000000" w:csb0="00000005" w:csb1="00000000"/>
  </w:font>
  <w:font w:name="Lucida Grande">
    <w:charset w:val="00"/>
    <w:family w:val="swiss"/>
    <w:pitch w:val="variable"/>
    <w:sig w:usb0="E1000AEF" w:usb1="5000A1FF" w:usb2="00000000" w:usb3="00000000" w:csb0="000001BF" w:csb1="00000000"/>
  </w:font>
  <w:font w:name="Minion Pro">
    <w:panose1 w:val="00000000000000000000"/>
    <w:charset w:val="00"/>
    <w:family w:val="roman"/>
    <w:notTrueType/>
    <w:pitch w:val="variable"/>
    <w:sig w:usb0="60000287" w:usb1="00000001" w:usb2="00000000" w:usb3="00000000" w:csb0="0000019F" w:csb1="00000000"/>
  </w:font>
  <w:font w:name="BentonSans Bold">
    <w:panose1 w:val="00000000000000000000"/>
    <w:charset w:val="4D"/>
    <w:family w:val="auto"/>
    <w:notTrueType/>
    <w:pitch w:val="variable"/>
    <w:sig w:usb0="800000AF" w:usb1="5000204A" w:usb2="00000000" w:usb3="00000000" w:csb0="00000001" w:csb1="00000000"/>
  </w:font>
  <w:font w:name="BentonSans Light">
    <w:panose1 w:val="00000000000000000000"/>
    <w:charset w:val="4D"/>
    <w:family w:val="auto"/>
    <w:notTrueType/>
    <w:pitch w:val="variable"/>
    <w:sig w:usb0="800000AF" w:usb1="5000204A" w:usb2="00000000" w:usb3="00000000" w:csb0="00000001" w:csb1="00000000"/>
  </w:font>
  <w:font w:name="Adobe Garamond Pro">
    <w:panose1 w:val="00000000000000000000"/>
    <w:charset w:val="4D"/>
    <w:family w:val="roman"/>
    <w:notTrueType/>
    <w:pitch w:val="variable"/>
    <w:sig w:usb0="00000007" w:usb1="00000001" w:usb2="00000000" w:usb3="00000000" w:csb0="00000093" w:csb1="00000000"/>
  </w:font>
  <w:font w:name="font276">
    <w:altName w:val="Calibri"/>
    <w:charset w:val="01"/>
    <w:family w:val="auto"/>
    <w:pitch w:val="variable"/>
  </w:font>
  <w:font w:name="Tahoma">
    <w:panose1 w:val="020B0604030504040204"/>
    <w:charset w:val="00"/>
    <w:family w:val="swiss"/>
    <w:pitch w:val="variable"/>
    <w:sig w:usb0="E1002EFF" w:usb1="C000605B" w:usb2="00000029" w:usb3="00000000" w:csb0="000101FF" w:csb1="00000000"/>
  </w:font>
  <w:font w:name="Exo">
    <w:panose1 w:val="00000000000000000000"/>
    <w:charset w:val="4D"/>
    <w:family w:val="auto"/>
    <w:notTrueType/>
    <w:pitch w:val="variable"/>
    <w:sig w:usb0="A00000EF" w:usb1="4000204B" w:usb2="00000000" w:usb3="00000000" w:csb0="00000093" w:csb1="00000000"/>
  </w:font>
  <w:font w:name="TimesNewRomanMTStd">
    <w:altName w:val="Times New Roman"/>
    <w:panose1 w:val="00000000000000000000"/>
    <w:charset w:val="4D"/>
    <w:family w:val="roman"/>
    <w:notTrueType/>
    <w:pitch w:val="variable"/>
    <w:sig w:usb0="00000003" w:usb1="00000000" w:usb2="00000000" w:usb3="00000000" w:csb0="00000001" w:csb1="00000000"/>
  </w:font>
  <w:font w:name="Helvetica LT Std">
    <w:panose1 w:val="00000000000000000000"/>
    <w:charset w:val="4D"/>
    <w:family w:val="swiss"/>
    <w:notTrueType/>
    <w:pitch w:val="variable"/>
    <w:sig w:usb0="00000203" w:usb1="00000000" w:usb2="00000000" w:usb3="00000000" w:csb0="00000005" w:csb1="00000000"/>
  </w:font>
  <w:font w:name="Exo-DemiBold">
    <w:altName w:val="Calibri"/>
    <w:charset w:val="4D"/>
    <w:family w:val="auto"/>
    <w:pitch w:val="default"/>
    <w:sig w:usb0="00000003" w:usb1="00000000" w:usb2="00000000" w:usb3="00000000" w:csb0="00000001" w:csb1="00000000"/>
  </w:font>
  <w:font w:name="OptimaLTStd">
    <w:altName w:val="Calibri"/>
    <w:panose1 w:val="00000000000000000000"/>
    <w:charset w:val="4D"/>
    <w:family w:val="auto"/>
    <w:notTrueType/>
    <w:pitch w:val="default"/>
    <w:sig w:usb0="00000003" w:usb1="00000000" w:usb2="00000000" w:usb3="00000000" w:csb0="00000001" w:csb1="00000000"/>
  </w:font>
  <w:font w:name="OptimaLTStd-Italic">
    <w:altName w:val="Calibri"/>
    <w:charset w:val="4D"/>
    <w:family w:val="auto"/>
    <w:pitch w:val="default"/>
    <w:sig w:usb0="00000003" w:usb1="00000000" w:usb2="00000000" w:usb3="00000000" w:csb0="00000001" w:csb1="00000000"/>
  </w:font>
  <w:font w:name="FrutigerLTStd-Bold">
    <w:altName w:val="Cambria"/>
    <w:panose1 w:val="00000000000000000000"/>
    <w:charset w:val="4D"/>
    <w:family w:val="auto"/>
    <w:notTrueType/>
    <w:pitch w:val="default"/>
    <w:sig w:usb0="00000003" w:usb1="00000000" w:usb2="00000000" w:usb3="00000000" w:csb0="00000001" w:csb1="00000000"/>
  </w:font>
  <w:font w:name="OptimaLTStd-DemiBold">
    <w:altName w:val="Calibri"/>
    <w:charset w:val="4D"/>
    <w:family w:val="auto"/>
    <w:pitch w:val="default"/>
    <w:sig w:usb0="00000003" w:usb1="00000000" w:usb2="00000000" w:usb3="00000000" w:csb0="00000001" w:csb1="00000000"/>
  </w:font>
  <w:font w:name="HelveticaLTStd-Roman">
    <w:altName w:val="Arial"/>
    <w:charset w:val="00"/>
    <w:family w:val="auto"/>
    <w:pitch w:val="variable"/>
    <w:sig w:usb0="00000203" w:usb1="00000000" w:usb2="00000000" w:usb3="00000000" w:csb0="00000005" w:csb1="00000000"/>
  </w:font>
  <w:font w:name="TimesLTStd-Roman">
    <w:altName w:val="Times New Roman"/>
    <w:panose1 w:val="00000000000000000000"/>
    <w:charset w:val="4D"/>
    <w:family w:val="roman"/>
    <w:notTrueType/>
    <w:pitch w:val="variable"/>
    <w:sig w:usb0="00000003" w:usb1="00000000" w:usb2="00000000" w:usb3="00000000" w:csb0="00000001" w:csb1="00000000"/>
  </w:font>
  <w:font w:name="Frutiger LT Std 55 Roman">
    <w:panose1 w:val="00000000000000000000"/>
    <w:charset w:val="4D"/>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58E10F"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p w14:paraId="66BECE0B" w14:textId="77777777" w:rsidR="008709A6" w:rsidRDefault="008709A6" w:rsidP="008709A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3EF00" w14:textId="77777777" w:rsidR="008709A6" w:rsidRDefault="008709A6" w:rsidP="00920585">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p w14:paraId="1B84C4BE" w14:textId="77777777" w:rsidR="008709A6" w:rsidRDefault="008709A6" w:rsidP="008709A6">
    <w:pPr>
      <w:pStyle w:val="Piedep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C1EFCD" w14:textId="77777777" w:rsidR="009552F0" w:rsidRDefault="009552F0" w:rsidP="007D485D">
    <w:pPr>
      <w:pStyle w:val="Piedepgina"/>
      <w:framePr w:wrap="around" w:vAnchor="text" w:hAnchor="margin" w:xAlign="right" w:y="1"/>
      <w:rPr>
        <w:rStyle w:val="Nmerodepgina"/>
      </w:rPr>
    </w:pPr>
    <w:r>
      <w:rPr>
        <w:rStyle w:val="Nmerodepgina"/>
        <w:rFonts w:hint="eastAsia"/>
      </w:rPr>
      <w:fldChar w:fldCharType="begin"/>
    </w:r>
    <w:r w:rsidR="008C2491">
      <w:rPr>
        <w:rStyle w:val="Nmerodepgina"/>
        <w:rFonts w:hint="eastAsia"/>
      </w:rPr>
      <w:instrText>PAGE</w:instrText>
    </w:r>
    <w:r>
      <w:rPr>
        <w:rStyle w:val="Nmerodepgina"/>
        <w:rFonts w:hint="eastAsia"/>
      </w:rPr>
      <w:instrText xml:space="preserve">  </w:instrText>
    </w:r>
    <w:r>
      <w:rPr>
        <w:rStyle w:val="Nmerodepgina"/>
        <w:rFonts w:hint="eastAsia"/>
      </w:rPr>
      <w:fldChar w:fldCharType="end"/>
    </w:r>
  </w:p>
  <w:p w14:paraId="2C19847C" w14:textId="77777777" w:rsidR="009552F0" w:rsidRDefault="009552F0" w:rsidP="005929DA">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01B14" w14:textId="77777777" w:rsidR="009552F0" w:rsidRPr="00E815BB" w:rsidRDefault="009552F0" w:rsidP="007D485D">
    <w:pPr>
      <w:pStyle w:val="Piedepgina"/>
      <w:framePr w:wrap="around" w:vAnchor="text" w:hAnchor="margin" w:xAlign="right" w:y="1"/>
      <w:rPr>
        <w:rStyle w:val="Nmerodepgina"/>
        <w:rFonts w:ascii="Times New Roman MT Std" w:hAnsi="Times New Roman MT Std"/>
        <w:sz w:val="20"/>
        <w:szCs w:val="20"/>
      </w:rPr>
    </w:pPr>
    <w:r w:rsidRPr="00E815BB">
      <w:rPr>
        <w:rStyle w:val="Nmerodepgina"/>
        <w:rFonts w:ascii="Times New Roman MT Std" w:hAnsi="Times New Roman MT Std"/>
        <w:sz w:val="20"/>
        <w:szCs w:val="20"/>
      </w:rPr>
      <w:fldChar w:fldCharType="begin"/>
    </w:r>
    <w:r w:rsidR="008C2491">
      <w:rPr>
        <w:rStyle w:val="Nmerodepgina"/>
        <w:rFonts w:ascii="Times New Roman MT Std" w:hAnsi="Times New Roman MT Std"/>
        <w:sz w:val="20"/>
        <w:szCs w:val="20"/>
      </w:rPr>
      <w:instrText>PAGE</w:instrText>
    </w:r>
    <w:r w:rsidRPr="00E815BB">
      <w:rPr>
        <w:rStyle w:val="Nmerodepgina"/>
        <w:rFonts w:ascii="Times New Roman MT Std" w:hAnsi="Times New Roman MT Std"/>
        <w:sz w:val="20"/>
        <w:szCs w:val="20"/>
      </w:rPr>
      <w:instrText xml:space="preserve">  </w:instrText>
    </w:r>
    <w:r w:rsidRPr="00E815BB">
      <w:rPr>
        <w:rStyle w:val="Nmerodepgina"/>
        <w:rFonts w:ascii="Times New Roman MT Std" w:hAnsi="Times New Roman MT Std"/>
        <w:sz w:val="20"/>
        <w:szCs w:val="20"/>
      </w:rPr>
      <w:fldChar w:fldCharType="separate"/>
    </w:r>
    <w:r w:rsidR="00552035">
      <w:rPr>
        <w:rStyle w:val="Nmerodepgina"/>
        <w:rFonts w:ascii="Times New Roman MT Std" w:hAnsi="Times New Roman MT Std"/>
        <w:noProof/>
        <w:sz w:val="20"/>
        <w:szCs w:val="20"/>
      </w:rPr>
      <w:t>1</w:t>
    </w:r>
    <w:r w:rsidRPr="00E815BB">
      <w:rPr>
        <w:rStyle w:val="Nmerodepgina"/>
        <w:rFonts w:ascii="Times New Roman MT Std" w:hAnsi="Times New Roman MT Std"/>
        <w:sz w:val="20"/>
        <w:szCs w:val="20"/>
      </w:rPr>
      <w:fldChar w:fldCharType="end"/>
    </w:r>
  </w:p>
  <w:p w14:paraId="150B7468" w14:textId="77777777" w:rsidR="009552F0" w:rsidRDefault="009552F0" w:rsidP="005929DA">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8EA9BB" w14:textId="77777777" w:rsidR="00F83B47" w:rsidRDefault="00F83B47" w:rsidP="005929DA">
      <w:r>
        <w:separator/>
      </w:r>
    </w:p>
  </w:footnote>
  <w:footnote w:type="continuationSeparator" w:id="0">
    <w:p w14:paraId="69386257" w14:textId="77777777" w:rsidR="00F83B47" w:rsidRDefault="00F83B47" w:rsidP="005929DA">
      <w:r>
        <w:continuationSeparator/>
      </w:r>
    </w:p>
  </w:footnote>
  <w:footnote w:id="1">
    <w:p w14:paraId="494D704B" w14:textId="77777777" w:rsidR="001C37D6" w:rsidRPr="00DA6232" w:rsidRDefault="001C37D6" w:rsidP="001C37D6">
      <w:pPr>
        <w:pStyle w:val="Textonotapie"/>
        <w:rPr>
          <w:rFonts w:ascii="Times New Roman" w:hAnsi="Times New Roman" w:cs="Times New Roman"/>
          <w:sz w:val="18"/>
          <w:szCs w:val="18"/>
        </w:rPr>
      </w:pPr>
      <w:r w:rsidRPr="00DA6232">
        <w:rPr>
          <w:rStyle w:val="Caracteresdenotaalpie"/>
          <w:rFonts w:ascii="Times New Roman" w:hAnsi="Times New Roman" w:cs="Times New Roman"/>
          <w:sz w:val="18"/>
          <w:szCs w:val="18"/>
        </w:rPr>
        <w:footnoteRef/>
      </w:r>
      <w:r w:rsidRPr="00DA6232">
        <w:rPr>
          <w:rFonts w:ascii="Times New Roman" w:hAnsi="Times New Roman" w:cs="Times New Roman"/>
          <w:sz w:val="18"/>
          <w:szCs w:val="18"/>
        </w:rPr>
        <w:t xml:space="preserve"> Esta programación ha sido elaborada de acuerdo con el modelo disponible en el aplicativo Séneca. </w:t>
      </w:r>
    </w:p>
    <w:p w14:paraId="3AD9CD01" w14:textId="77777777" w:rsidR="001C37D6" w:rsidRPr="00C30972" w:rsidRDefault="001C37D6" w:rsidP="001C37D6">
      <w:pPr>
        <w:pStyle w:val="Textonotapie"/>
        <w:rPr>
          <w:rFonts w:ascii="Times New Roman" w:hAnsi="Times New Roman"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DF7D9A" w14:textId="77777777" w:rsidR="00BF40DB" w:rsidRPr="00BF40DB" w:rsidRDefault="00BF40DB" w:rsidP="00BF40DB">
    <w:pPr>
      <w:pStyle w:val="Encabezado"/>
      <w:jc w:val="right"/>
      <w:rPr>
        <w:rFonts w:ascii="Times" w:hAnsi="Times"/>
        <w:smallCaps/>
        <w:sz w:val="20"/>
        <w:szCs w:val="20"/>
        <w:lang w:val="es-ES"/>
      </w:rPr>
    </w:pPr>
    <w:r w:rsidRPr="00BF40DB">
      <w:rPr>
        <w:rFonts w:ascii="Times" w:hAnsi="Times"/>
        <w:smallCaps/>
        <w:sz w:val="20"/>
        <w:szCs w:val="20"/>
        <w:lang w:val="es-ES"/>
      </w:rPr>
      <w:t>Programación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B704B44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251E441C"/>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71FC3C40"/>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F09AE15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658883C"/>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573025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D41244A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3964FC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C9A6828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10E6D0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7422D76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3"/>
    <w:multiLevelType w:val="multilevel"/>
    <w:tmpl w:val="00000003"/>
    <w:name w:val="WWNum3"/>
    <w:lvl w:ilvl="0">
      <w:start w:val="2"/>
      <w:numFmt w:val="decimal"/>
      <w:lvlText w:val="%1."/>
      <w:lvlJc w:val="left"/>
      <w:pPr>
        <w:tabs>
          <w:tab w:val="num" w:pos="0"/>
        </w:tabs>
        <w:ind w:left="360" w:hanging="360"/>
      </w:pPr>
      <w:rPr>
        <w:b/>
      </w:rPr>
    </w:lvl>
    <w:lvl w:ilvl="1">
      <w:start w:val="1"/>
      <w:numFmt w:val="bullet"/>
      <w:lvlText w:val=""/>
      <w:lvlJc w:val="left"/>
      <w:pPr>
        <w:tabs>
          <w:tab w:val="num" w:pos="0"/>
        </w:tabs>
        <w:ind w:left="360" w:hanging="360"/>
      </w:pPr>
      <w:rPr>
        <w:rFonts w:ascii="Symbol" w:hAnsi="Symbol" w:cs="Symbol"/>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1D85809"/>
    <w:multiLevelType w:val="multilevel"/>
    <w:tmpl w:val="47D4DF2C"/>
    <w:lvl w:ilvl="0">
      <w:start w:val="1"/>
      <w:numFmt w:val="bullet"/>
      <w:lvlText w:val=""/>
      <w:lvlJc w:val="left"/>
      <w:pPr>
        <w:ind w:left="227" w:hanging="227"/>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3F87732"/>
    <w:multiLevelType w:val="hybridMultilevel"/>
    <w:tmpl w:val="625AAE5E"/>
    <w:lvl w:ilvl="0" w:tplc="EEDC2784">
      <w:start w:val="1"/>
      <w:numFmt w:val="bullet"/>
      <w:pStyle w:val="primerrango"/>
      <w:lvlText w:val=""/>
      <w:lvlJc w:val="left"/>
      <w:pPr>
        <w:ind w:left="608"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08B11593"/>
    <w:multiLevelType w:val="hybridMultilevel"/>
    <w:tmpl w:val="DAE4E61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5" w15:restartNumberingAfterBreak="0">
    <w:nsid w:val="0A201DEE"/>
    <w:multiLevelType w:val="hybridMultilevel"/>
    <w:tmpl w:val="F60A5E22"/>
    <w:lvl w:ilvl="0" w:tplc="0C0A0001">
      <w:start w:val="1"/>
      <w:numFmt w:val="bullet"/>
      <w:lvlText w:val=""/>
      <w:lvlJc w:val="left"/>
      <w:pPr>
        <w:ind w:left="2136" w:hanging="360"/>
      </w:pPr>
      <w:rPr>
        <w:rFonts w:ascii="Symbol" w:hAnsi="Symbol" w:hint="default"/>
      </w:rPr>
    </w:lvl>
    <w:lvl w:ilvl="1" w:tplc="0C0A0003" w:tentative="1">
      <w:start w:val="1"/>
      <w:numFmt w:val="bullet"/>
      <w:lvlText w:val="o"/>
      <w:lvlJc w:val="left"/>
      <w:pPr>
        <w:ind w:left="2856" w:hanging="360"/>
      </w:pPr>
      <w:rPr>
        <w:rFonts w:ascii="Courier New" w:hAnsi="Courier New" w:cs="Courier New" w:hint="default"/>
      </w:rPr>
    </w:lvl>
    <w:lvl w:ilvl="2" w:tplc="0C0A0005" w:tentative="1">
      <w:start w:val="1"/>
      <w:numFmt w:val="bullet"/>
      <w:lvlText w:val=""/>
      <w:lvlJc w:val="left"/>
      <w:pPr>
        <w:ind w:left="3576" w:hanging="360"/>
      </w:pPr>
      <w:rPr>
        <w:rFonts w:ascii="Wingdings" w:hAnsi="Wingdings" w:hint="default"/>
      </w:rPr>
    </w:lvl>
    <w:lvl w:ilvl="3" w:tplc="0C0A0001" w:tentative="1">
      <w:start w:val="1"/>
      <w:numFmt w:val="bullet"/>
      <w:lvlText w:val=""/>
      <w:lvlJc w:val="left"/>
      <w:pPr>
        <w:ind w:left="4296" w:hanging="360"/>
      </w:pPr>
      <w:rPr>
        <w:rFonts w:ascii="Symbol" w:hAnsi="Symbol" w:hint="default"/>
      </w:rPr>
    </w:lvl>
    <w:lvl w:ilvl="4" w:tplc="0C0A0003" w:tentative="1">
      <w:start w:val="1"/>
      <w:numFmt w:val="bullet"/>
      <w:lvlText w:val="o"/>
      <w:lvlJc w:val="left"/>
      <w:pPr>
        <w:ind w:left="5016" w:hanging="360"/>
      </w:pPr>
      <w:rPr>
        <w:rFonts w:ascii="Courier New" w:hAnsi="Courier New" w:cs="Courier New" w:hint="default"/>
      </w:rPr>
    </w:lvl>
    <w:lvl w:ilvl="5" w:tplc="0C0A0005" w:tentative="1">
      <w:start w:val="1"/>
      <w:numFmt w:val="bullet"/>
      <w:lvlText w:val=""/>
      <w:lvlJc w:val="left"/>
      <w:pPr>
        <w:ind w:left="5736" w:hanging="360"/>
      </w:pPr>
      <w:rPr>
        <w:rFonts w:ascii="Wingdings" w:hAnsi="Wingdings" w:hint="default"/>
      </w:rPr>
    </w:lvl>
    <w:lvl w:ilvl="6" w:tplc="0C0A0001" w:tentative="1">
      <w:start w:val="1"/>
      <w:numFmt w:val="bullet"/>
      <w:lvlText w:val=""/>
      <w:lvlJc w:val="left"/>
      <w:pPr>
        <w:ind w:left="6456" w:hanging="360"/>
      </w:pPr>
      <w:rPr>
        <w:rFonts w:ascii="Symbol" w:hAnsi="Symbol" w:hint="default"/>
      </w:rPr>
    </w:lvl>
    <w:lvl w:ilvl="7" w:tplc="0C0A0003" w:tentative="1">
      <w:start w:val="1"/>
      <w:numFmt w:val="bullet"/>
      <w:lvlText w:val="o"/>
      <w:lvlJc w:val="left"/>
      <w:pPr>
        <w:ind w:left="7176" w:hanging="360"/>
      </w:pPr>
      <w:rPr>
        <w:rFonts w:ascii="Courier New" w:hAnsi="Courier New" w:cs="Courier New" w:hint="default"/>
      </w:rPr>
    </w:lvl>
    <w:lvl w:ilvl="8" w:tplc="0C0A0005" w:tentative="1">
      <w:start w:val="1"/>
      <w:numFmt w:val="bullet"/>
      <w:lvlText w:val=""/>
      <w:lvlJc w:val="left"/>
      <w:pPr>
        <w:ind w:left="7896" w:hanging="360"/>
      </w:pPr>
      <w:rPr>
        <w:rFonts w:ascii="Wingdings" w:hAnsi="Wingdings" w:hint="default"/>
      </w:rPr>
    </w:lvl>
  </w:abstractNum>
  <w:abstractNum w:abstractNumId="16" w15:restartNumberingAfterBreak="0">
    <w:nsid w:val="0B612B3A"/>
    <w:multiLevelType w:val="hybridMultilevel"/>
    <w:tmpl w:val="24B23056"/>
    <w:lvl w:ilvl="0" w:tplc="0C0A0001">
      <w:start w:val="1"/>
      <w:numFmt w:val="bullet"/>
      <w:lvlText w:val=""/>
      <w:lvlJc w:val="left"/>
      <w:pPr>
        <w:ind w:left="1776" w:hanging="360"/>
      </w:pPr>
      <w:rPr>
        <w:rFonts w:ascii="Symbol" w:hAnsi="Symbol"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17" w15:restartNumberingAfterBreak="0">
    <w:nsid w:val="0E6A27AB"/>
    <w:multiLevelType w:val="multilevel"/>
    <w:tmpl w:val="7908CA8C"/>
    <w:lvl w:ilvl="0">
      <w:start w:val="1"/>
      <w:numFmt w:val="bullet"/>
      <w:lvlText w:val=""/>
      <w:lvlJc w:val="left"/>
      <w:pPr>
        <w:ind w:left="113" w:hanging="113"/>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100F3DF5"/>
    <w:multiLevelType w:val="hybridMultilevel"/>
    <w:tmpl w:val="4BAC7588"/>
    <w:lvl w:ilvl="0" w:tplc="3FE6D7A2">
      <w:start w:val="1"/>
      <w:numFmt w:val="bullet"/>
      <w:pStyle w:val="bolouditxtgral"/>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15:restartNumberingAfterBreak="0">
    <w:nsid w:val="235C3943"/>
    <w:multiLevelType w:val="multilevel"/>
    <w:tmpl w:val="1E760AC6"/>
    <w:lvl w:ilvl="0">
      <w:start w:val="1"/>
      <w:numFmt w:val="bullet"/>
      <w:lvlText w:val=""/>
      <w:lvlJc w:val="left"/>
      <w:pPr>
        <w:ind w:left="170" w:hanging="170"/>
      </w:pPr>
      <w:rPr>
        <w:rFonts w:ascii="Wingdings" w:hAnsi="Wingding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3B74A85"/>
    <w:multiLevelType w:val="hybridMultilevel"/>
    <w:tmpl w:val="3E883FE4"/>
    <w:lvl w:ilvl="0" w:tplc="0C0A000F">
      <w:start w:val="1"/>
      <w:numFmt w:val="decimal"/>
      <w:lvlText w:val="%1."/>
      <w:lvlJc w:val="left"/>
      <w:pPr>
        <w:ind w:left="2148" w:hanging="360"/>
      </w:pPr>
    </w:lvl>
    <w:lvl w:ilvl="1" w:tplc="0C0A0019" w:tentative="1">
      <w:start w:val="1"/>
      <w:numFmt w:val="lowerLetter"/>
      <w:lvlText w:val="%2."/>
      <w:lvlJc w:val="left"/>
      <w:pPr>
        <w:ind w:left="2868" w:hanging="360"/>
      </w:pPr>
    </w:lvl>
    <w:lvl w:ilvl="2" w:tplc="0C0A001B" w:tentative="1">
      <w:start w:val="1"/>
      <w:numFmt w:val="lowerRoman"/>
      <w:lvlText w:val="%3."/>
      <w:lvlJc w:val="right"/>
      <w:pPr>
        <w:ind w:left="3588" w:hanging="180"/>
      </w:pPr>
    </w:lvl>
    <w:lvl w:ilvl="3" w:tplc="0C0A000F" w:tentative="1">
      <w:start w:val="1"/>
      <w:numFmt w:val="decimal"/>
      <w:lvlText w:val="%4."/>
      <w:lvlJc w:val="left"/>
      <w:pPr>
        <w:ind w:left="4308" w:hanging="360"/>
      </w:pPr>
    </w:lvl>
    <w:lvl w:ilvl="4" w:tplc="0C0A0019" w:tentative="1">
      <w:start w:val="1"/>
      <w:numFmt w:val="lowerLetter"/>
      <w:lvlText w:val="%5."/>
      <w:lvlJc w:val="left"/>
      <w:pPr>
        <w:ind w:left="5028" w:hanging="360"/>
      </w:pPr>
    </w:lvl>
    <w:lvl w:ilvl="5" w:tplc="0C0A001B" w:tentative="1">
      <w:start w:val="1"/>
      <w:numFmt w:val="lowerRoman"/>
      <w:lvlText w:val="%6."/>
      <w:lvlJc w:val="right"/>
      <w:pPr>
        <w:ind w:left="5748" w:hanging="180"/>
      </w:pPr>
    </w:lvl>
    <w:lvl w:ilvl="6" w:tplc="0C0A000F" w:tentative="1">
      <w:start w:val="1"/>
      <w:numFmt w:val="decimal"/>
      <w:lvlText w:val="%7."/>
      <w:lvlJc w:val="left"/>
      <w:pPr>
        <w:ind w:left="6468" w:hanging="360"/>
      </w:pPr>
    </w:lvl>
    <w:lvl w:ilvl="7" w:tplc="0C0A0019" w:tentative="1">
      <w:start w:val="1"/>
      <w:numFmt w:val="lowerLetter"/>
      <w:lvlText w:val="%8."/>
      <w:lvlJc w:val="left"/>
      <w:pPr>
        <w:ind w:left="7188" w:hanging="360"/>
      </w:pPr>
    </w:lvl>
    <w:lvl w:ilvl="8" w:tplc="0C0A001B" w:tentative="1">
      <w:start w:val="1"/>
      <w:numFmt w:val="lowerRoman"/>
      <w:lvlText w:val="%9."/>
      <w:lvlJc w:val="right"/>
      <w:pPr>
        <w:ind w:left="7908" w:hanging="180"/>
      </w:pPr>
    </w:lvl>
  </w:abstractNum>
  <w:abstractNum w:abstractNumId="21" w15:restartNumberingAfterBreak="0">
    <w:nsid w:val="280E5391"/>
    <w:multiLevelType w:val="hybridMultilevel"/>
    <w:tmpl w:val="9F18ED70"/>
    <w:lvl w:ilvl="0" w:tplc="7FA2DBC4">
      <w:start w:val="1"/>
      <w:numFmt w:val="bullet"/>
      <w:pStyle w:val="bolitovacio"/>
      <w:lvlText w:val="o"/>
      <w:lvlJc w:val="left"/>
      <w:pPr>
        <w:ind w:left="720" w:hanging="360"/>
      </w:pPr>
      <w:rPr>
        <w:rFonts w:ascii="Courier New" w:hAnsi="Courier New" w:cs="Courier New"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2" w15:restartNumberingAfterBreak="0">
    <w:nsid w:val="28B605C8"/>
    <w:multiLevelType w:val="hybridMultilevel"/>
    <w:tmpl w:val="776627FE"/>
    <w:lvl w:ilvl="0" w:tplc="A5067B32">
      <w:start w:val="1"/>
      <w:numFmt w:val="bullet"/>
      <w:pStyle w:val="-segundorango"/>
      <w:lvlText w:val="–"/>
      <w:lvlJc w:val="left"/>
      <w:pPr>
        <w:ind w:left="720" w:hanging="360"/>
      </w:pPr>
      <w:rPr>
        <w:rFonts w:ascii="Times New Roman" w:hAnsi="Times New Roman"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3" w15:restartNumberingAfterBreak="0">
    <w:nsid w:val="2C14329C"/>
    <w:multiLevelType w:val="multilevel"/>
    <w:tmpl w:val="434ABD08"/>
    <w:lvl w:ilvl="0">
      <w:start w:val="1"/>
      <w:numFmt w:val="bullet"/>
      <w:lvlText w:val=""/>
      <w:lvlJc w:val="left"/>
      <w:pPr>
        <w:ind w:left="227" w:hanging="227"/>
      </w:pPr>
      <w:rPr>
        <w:rFonts w:ascii="Wingdings" w:hAnsi="Wingdings" w:hint="default"/>
        <w:b/>
        <w:bCs/>
        <w:i w:val="0"/>
        <w:iCs w:val="0"/>
        <w:sz w:val="20"/>
        <w:szCs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2D5316CE"/>
    <w:multiLevelType w:val="hybridMultilevel"/>
    <w:tmpl w:val="C63C71BC"/>
    <w:lvl w:ilvl="0" w:tplc="9C84EF7A">
      <w:start w:val="1"/>
      <w:numFmt w:val="bullet"/>
      <w:pStyle w:val="00TEXTOCUADRATINTABLA"/>
      <w:lvlText w:val=""/>
      <w:lvlJc w:val="left"/>
      <w:pPr>
        <w:ind w:left="227" w:hanging="227"/>
      </w:pPr>
      <w:rPr>
        <w:rFonts w:ascii="Wingdings" w:hAnsi="Wingdings" w:hint="default"/>
        <w:b/>
        <w:bCs/>
        <w:i w:val="0"/>
        <w:iCs w:val="0"/>
        <w:sz w:val="22"/>
        <w:szCs w:val="22"/>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2E400A5A"/>
    <w:multiLevelType w:val="hybridMultilevel"/>
    <w:tmpl w:val="AF328D4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26" w15:restartNumberingAfterBreak="0">
    <w:nsid w:val="304B61A3"/>
    <w:multiLevelType w:val="hybridMultilevel"/>
    <w:tmpl w:val="C68C6D9E"/>
    <w:lvl w:ilvl="0" w:tplc="D3B6AE4A">
      <w:start w:val="3"/>
      <w:numFmt w:val="bullet"/>
      <w:lvlText w:val="-"/>
      <w:lvlJc w:val="left"/>
      <w:pPr>
        <w:ind w:left="1080" w:hanging="360"/>
      </w:pPr>
      <w:rPr>
        <w:rFonts w:ascii="Times New Roman" w:eastAsia="MS Mincho" w:hAnsi="Times New Roman" w:cs="Times New Roman" w:hint="default"/>
      </w:rPr>
    </w:lvl>
    <w:lvl w:ilvl="1" w:tplc="0C0A0003">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7" w15:restartNumberingAfterBreak="0">
    <w:nsid w:val="34E1567F"/>
    <w:multiLevelType w:val="hybridMultilevel"/>
    <w:tmpl w:val="949E1D5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3BF13CDE"/>
    <w:multiLevelType w:val="multilevel"/>
    <w:tmpl w:val="3864B258"/>
    <w:lvl w:ilvl="0">
      <w:start w:val="1"/>
      <w:numFmt w:val="bullet"/>
      <w:lvlText w:val=""/>
      <w:lvlJc w:val="left"/>
      <w:pPr>
        <w:ind w:left="170" w:hanging="17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2A4E7E"/>
    <w:multiLevelType w:val="hybridMultilevel"/>
    <w:tmpl w:val="016A9890"/>
    <w:lvl w:ilvl="0" w:tplc="840AF5B4">
      <w:start w:val="1"/>
      <w:numFmt w:val="bullet"/>
      <w:lvlText w:val=""/>
      <w:lvlJc w:val="left"/>
      <w:pPr>
        <w:ind w:left="113" w:hanging="113"/>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0" w15:restartNumberingAfterBreak="0">
    <w:nsid w:val="4DB61535"/>
    <w:multiLevelType w:val="hybridMultilevel"/>
    <w:tmpl w:val="3AE2655C"/>
    <w:lvl w:ilvl="0" w:tplc="D3B6AE4A">
      <w:start w:val="3"/>
      <w:numFmt w:val="bullet"/>
      <w:lvlText w:val="-"/>
      <w:lvlJc w:val="left"/>
      <w:pPr>
        <w:ind w:left="1776" w:hanging="360"/>
      </w:pPr>
      <w:rPr>
        <w:rFonts w:ascii="Times New Roman" w:eastAsia="MS Mincho" w:hAnsi="Times New Roman" w:cs="Times New Roman" w:hint="default"/>
      </w:rPr>
    </w:lvl>
    <w:lvl w:ilvl="1" w:tplc="0C0A0003" w:tentative="1">
      <w:start w:val="1"/>
      <w:numFmt w:val="bullet"/>
      <w:lvlText w:val="o"/>
      <w:lvlJc w:val="left"/>
      <w:pPr>
        <w:ind w:left="2496" w:hanging="360"/>
      </w:pPr>
      <w:rPr>
        <w:rFonts w:ascii="Courier New" w:hAnsi="Courier New" w:cs="Courier New" w:hint="default"/>
      </w:rPr>
    </w:lvl>
    <w:lvl w:ilvl="2" w:tplc="0C0A0005" w:tentative="1">
      <w:start w:val="1"/>
      <w:numFmt w:val="bullet"/>
      <w:lvlText w:val=""/>
      <w:lvlJc w:val="left"/>
      <w:pPr>
        <w:ind w:left="3216" w:hanging="360"/>
      </w:pPr>
      <w:rPr>
        <w:rFonts w:ascii="Wingdings" w:hAnsi="Wingdings" w:hint="default"/>
      </w:rPr>
    </w:lvl>
    <w:lvl w:ilvl="3" w:tplc="0C0A0001" w:tentative="1">
      <w:start w:val="1"/>
      <w:numFmt w:val="bullet"/>
      <w:lvlText w:val=""/>
      <w:lvlJc w:val="left"/>
      <w:pPr>
        <w:ind w:left="3936" w:hanging="360"/>
      </w:pPr>
      <w:rPr>
        <w:rFonts w:ascii="Symbol" w:hAnsi="Symbol" w:hint="default"/>
      </w:rPr>
    </w:lvl>
    <w:lvl w:ilvl="4" w:tplc="0C0A0003" w:tentative="1">
      <w:start w:val="1"/>
      <w:numFmt w:val="bullet"/>
      <w:lvlText w:val="o"/>
      <w:lvlJc w:val="left"/>
      <w:pPr>
        <w:ind w:left="4656" w:hanging="360"/>
      </w:pPr>
      <w:rPr>
        <w:rFonts w:ascii="Courier New" w:hAnsi="Courier New" w:cs="Courier New" w:hint="default"/>
      </w:rPr>
    </w:lvl>
    <w:lvl w:ilvl="5" w:tplc="0C0A0005" w:tentative="1">
      <w:start w:val="1"/>
      <w:numFmt w:val="bullet"/>
      <w:lvlText w:val=""/>
      <w:lvlJc w:val="left"/>
      <w:pPr>
        <w:ind w:left="5376" w:hanging="360"/>
      </w:pPr>
      <w:rPr>
        <w:rFonts w:ascii="Wingdings" w:hAnsi="Wingdings" w:hint="default"/>
      </w:rPr>
    </w:lvl>
    <w:lvl w:ilvl="6" w:tplc="0C0A0001" w:tentative="1">
      <w:start w:val="1"/>
      <w:numFmt w:val="bullet"/>
      <w:lvlText w:val=""/>
      <w:lvlJc w:val="left"/>
      <w:pPr>
        <w:ind w:left="6096" w:hanging="360"/>
      </w:pPr>
      <w:rPr>
        <w:rFonts w:ascii="Symbol" w:hAnsi="Symbol" w:hint="default"/>
      </w:rPr>
    </w:lvl>
    <w:lvl w:ilvl="7" w:tplc="0C0A0003" w:tentative="1">
      <w:start w:val="1"/>
      <w:numFmt w:val="bullet"/>
      <w:lvlText w:val="o"/>
      <w:lvlJc w:val="left"/>
      <w:pPr>
        <w:ind w:left="6816" w:hanging="360"/>
      </w:pPr>
      <w:rPr>
        <w:rFonts w:ascii="Courier New" w:hAnsi="Courier New" w:cs="Courier New" w:hint="default"/>
      </w:rPr>
    </w:lvl>
    <w:lvl w:ilvl="8" w:tplc="0C0A0005" w:tentative="1">
      <w:start w:val="1"/>
      <w:numFmt w:val="bullet"/>
      <w:lvlText w:val=""/>
      <w:lvlJc w:val="left"/>
      <w:pPr>
        <w:ind w:left="7536" w:hanging="360"/>
      </w:pPr>
      <w:rPr>
        <w:rFonts w:ascii="Wingdings" w:hAnsi="Wingdings" w:hint="default"/>
      </w:rPr>
    </w:lvl>
  </w:abstractNum>
  <w:abstractNum w:abstractNumId="31" w15:restartNumberingAfterBreak="0">
    <w:nsid w:val="4DDD4A77"/>
    <w:multiLevelType w:val="hybridMultilevel"/>
    <w:tmpl w:val="D652C5B4"/>
    <w:lvl w:ilvl="0" w:tplc="0C0A0001">
      <w:start w:val="1"/>
      <w:numFmt w:val="bullet"/>
      <w:lvlText w:val=""/>
      <w:lvlJc w:val="left"/>
      <w:pPr>
        <w:ind w:left="1428" w:hanging="360"/>
      </w:pPr>
      <w:rPr>
        <w:rFonts w:ascii="Symbol" w:hAnsi="Symbol" w:hint="default"/>
      </w:rPr>
    </w:lvl>
    <w:lvl w:ilvl="1" w:tplc="0C0A0003">
      <w:start w:val="1"/>
      <w:numFmt w:val="bullet"/>
      <w:lvlText w:val="o"/>
      <w:lvlJc w:val="left"/>
      <w:pPr>
        <w:ind w:left="2148" w:hanging="360"/>
      </w:pPr>
      <w:rPr>
        <w:rFonts w:ascii="Courier New" w:hAnsi="Courier New" w:cs="Courier New" w:hint="default"/>
      </w:rPr>
    </w:lvl>
    <w:lvl w:ilvl="2" w:tplc="0C0A0005" w:tentative="1">
      <w:start w:val="1"/>
      <w:numFmt w:val="bullet"/>
      <w:lvlText w:val=""/>
      <w:lvlJc w:val="left"/>
      <w:pPr>
        <w:ind w:left="2868" w:hanging="360"/>
      </w:pPr>
      <w:rPr>
        <w:rFonts w:ascii="Wingdings" w:hAnsi="Wingdings" w:hint="default"/>
      </w:rPr>
    </w:lvl>
    <w:lvl w:ilvl="3" w:tplc="0C0A0001" w:tentative="1">
      <w:start w:val="1"/>
      <w:numFmt w:val="bullet"/>
      <w:lvlText w:val=""/>
      <w:lvlJc w:val="left"/>
      <w:pPr>
        <w:ind w:left="3588" w:hanging="360"/>
      </w:pPr>
      <w:rPr>
        <w:rFonts w:ascii="Symbol" w:hAnsi="Symbol" w:hint="default"/>
      </w:rPr>
    </w:lvl>
    <w:lvl w:ilvl="4" w:tplc="0C0A0003" w:tentative="1">
      <w:start w:val="1"/>
      <w:numFmt w:val="bullet"/>
      <w:lvlText w:val="o"/>
      <w:lvlJc w:val="left"/>
      <w:pPr>
        <w:ind w:left="4308" w:hanging="360"/>
      </w:pPr>
      <w:rPr>
        <w:rFonts w:ascii="Courier New" w:hAnsi="Courier New" w:cs="Courier New" w:hint="default"/>
      </w:rPr>
    </w:lvl>
    <w:lvl w:ilvl="5" w:tplc="0C0A0005" w:tentative="1">
      <w:start w:val="1"/>
      <w:numFmt w:val="bullet"/>
      <w:lvlText w:val=""/>
      <w:lvlJc w:val="left"/>
      <w:pPr>
        <w:ind w:left="5028" w:hanging="360"/>
      </w:pPr>
      <w:rPr>
        <w:rFonts w:ascii="Wingdings" w:hAnsi="Wingdings" w:hint="default"/>
      </w:rPr>
    </w:lvl>
    <w:lvl w:ilvl="6" w:tplc="0C0A0001" w:tentative="1">
      <w:start w:val="1"/>
      <w:numFmt w:val="bullet"/>
      <w:lvlText w:val=""/>
      <w:lvlJc w:val="left"/>
      <w:pPr>
        <w:ind w:left="5748" w:hanging="360"/>
      </w:pPr>
      <w:rPr>
        <w:rFonts w:ascii="Symbol" w:hAnsi="Symbol" w:hint="default"/>
      </w:rPr>
    </w:lvl>
    <w:lvl w:ilvl="7" w:tplc="0C0A0003" w:tentative="1">
      <w:start w:val="1"/>
      <w:numFmt w:val="bullet"/>
      <w:lvlText w:val="o"/>
      <w:lvlJc w:val="left"/>
      <w:pPr>
        <w:ind w:left="6468" w:hanging="360"/>
      </w:pPr>
      <w:rPr>
        <w:rFonts w:ascii="Courier New" w:hAnsi="Courier New" w:cs="Courier New" w:hint="default"/>
      </w:rPr>
    </w:lvl>
    <w:lvl w:ilvl="8" w:tplc="0C0A0005" w:tentative="1">
      <w:start w:val="1"/>
      <w:numFmt w:val="bullet"/>
      <w:lvlText w:val=""/>
      <w:lvlJc w:val="left"/>
      <w:pPr>
        <w:ind w:left="7188" w:hanging="360"/>
      </w:pPr>
      <w:rPr>
        <w:rFonts w:ascii="Wingdings" w:hAnsi="Wingdings" w:hint="default"/>
      </w:rPr>
    </w:lvl>
  </w:abstractNum>
  <w:abstractNum w:abstractNumId="32" w15:restartNumberingAfterBreak="0">
    <w:nsid w:val="571629F4"/>
    <w:multiLevelType w:val="hybridMultilevel"/>
    <w:tmpl w:val="9226314E"/>
    <w:lvl w:ilvl="0" w:tplc="D83032B4">
      <w:start w:val="1"/>
      <w:numFmt w:val="bullet"/>
      <w:pStyle w:val="00BOLICHESINTERIORTABLA2020"/>
      <w:lvlText w:val=""/>
      <w:lvlJc w:val="left"/>
      <w:pPr>
        <w:ind w:left="6" w:hanging="360"/>
      </w:pPr>
      <w:rPr>
        <w:rFonts w:ascii="Symbol" w:hAnsi="Symbol" w:hint="default"/>
      </w:rPr>
    </w:lvl>
    <w:lvl w:ilvl="1" w:tplc="040A0003" w:tentative="1">
      <w:start w:val="1"/>
      <w:numFmt w:val="bullet"/>
      <w:lvlText w:val="o"/>
      <w:lvlJc w:val="left"/>
      <w:pPr>
        <w:ind w:left="726" w:hanging="360"/>
      </w:pPr>
      <w:rPr>
        <w:rFonts w:ascii="Courier New" w:hAnsi="Courier New" w:cs="Courier New" w:hint="default"/>
      </w:rPr>
    </w:lvl>
    <w:lvl w:ilvl="2" w:tplc="040A0005" w:tentative="1">
      <w:start w:val="1"/>
      <w:numFmt w:val="bullet"/>
      <w:lvlText w:val=""/>
      <w:lvlJc w:val="left"/>
      <w:pPr>
        <w:ind w:left="1446" w:hanging="360"/>
      </w:pPr>
      <w:rPr>
        <w:rFonts w:ascii="Wingdings" w:hAnsi="Wingdings" w:hint="default"/>
      </w:rPr>
    </w:lvl>
    <w:lvl w:ilvl="3" w:tplc="040A0001" w:tentative="1">
      <w:start w:val="1"/>
      <w:numFmt w:val="bullet"/>
      <w:lvlText w:val=""/>
      <w:lvlJc w:val="left"/>
      <w:pPr>
        <w:ind w:left="2166" w:hanging="360"/>
      </w:pPr>
      <w:rPr>
        <w:rFonts w:ascii="Symbol" w:hAnsi="Symbol" w:hint="default"/>
      </w:rPr>
    </w:lvl>
    <w:lvl w:ilvl="4" w:tplc="040A0003" w:tentative="1">
      <w:start w:val="1"/>
      <w:numFmt w:val="bullet"/>
      <w:lvlText w:val="o"/>
      <w:lvlJc w:val="left"/>
      <w:pPr>
        <w:ind w:left="2886" w:hanging="360"/>
      </w:pPr>
      <w:rPr>
        <w:rFonts w:ascii="Courier New" w:hAnsi="Courier New" w:cs="Courier New" w:hint="default"/>
      </w:rPr>
    </w:lvl>
    <w:lvl w:ilvl="5" w:tplc="040A0005" w:tentative="1">
      <w:start w:val="1"/>
      <w:numFmt w:val="bullet"/>
      <w:lvlText w:val=""/>
      <w:lvlJc w:val="left"/>
      <w:pPr>
        <w:ind w:left="3606" w:hanging="360"/>
      </w:pPr>
      <w:rPr>
        <w:rFonts w:ascii="Wingdings" w:hAnsi="Wingdings" w:hint="default"/>
      </w:rPr>
    </w:lvl>
    <w:lvl w:ilvl="6" w:tplc="040A0001" w:tentative="1">
      <w:start w:val="1"/>
      <w:numFmt w:val="bullet"/>
      <w:lvlText w:val=""/>
      <w:lvlJc w:val="left"/>
      <w:pPr>
        <w:ind w:left="4326" w:hanging="360"/>
      </w:pPr>
      <w:rPr>
        <w:rFonts w:ascii="Symbol" w:hAnsi="Symbol" w:hint="default"/>
      </w:rPr>
    </w:lvl>
    <w:lvl w:ilvl="7" w:tplc="040A0003" w:tentative="1">
      <w:start w:val="1"/>
      <w:numFmt w:val="bullet"/>
      <w:lvlText w:val="o"/>
      <w:lvlJc w:val="left"/>
      <w:pPr>
        <w:ind w:left="5046" w:hanging="360"/>
      </w:pPr>
      <w:rPr>
        <w:rFonts w:ascii="Courier New" w:hAnsi="Courier New" w:cs="Courier New" w:hint="default"/>
      </w:rPr>
    </w:lvl>
    <w:lvl w:ilvl="8" w:tplc="040A0005" w:tentative="1">
      <w:start w:val="1"/>
      <w:numFmt w:val="bullet"/>
      <w:lvlText w:val=""/>
      <w:lvlJc w:val="left"/>
      <w:pPr>
        <w:ind w:left="5766" w:hanging="360"/>
      </w:pPr>
      <w:rPr>
        <w:rFonts w:ascii="Wingdings" w:hAnsi="Wingdings" w:hint="default"/>
      </w:rPr>
    </w:lvl>
  </w:abstractNum>
  <w:abstractNum w:abstractNumId="33" w15:restartNumberingAfterBreak="0">
    <w:nsid w:val="58B027E1"/>
    <w:multiLevelType w:val="hybridMultilevel"/>
    <w:tmpl w:val="5CA21F4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4" w15:restartNumberingAfterBreak="0">
    <w:nsid w:val="5B1B66D0"/>
    <w:multiLevelType w:val="multilevel"/>
    <w:tmpl w:val="14C4050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5B214FA8"/>
    <w:multiLevelType w:val="hybridMultilevel"/>
    <w:tmpl w:val="7F741B22"/>
    <w:lvl w:ilvl="0" w:tplc="0C0A0001">
      <w:start w:val="1"/>
      <w:numFmt w:val="bullet"/>
      <w:lvlText w:val=""/>
      <w:lvlJc w:val="left"/>
      <w:pPr>
        <w:ind w:left="767" w:hanging="360"/>
      </w:pPr>
      <w:rPr>
        <w:rFonts w:ascii="Symbol" w:hAnsi="Symbol" w:hint="default"/>
      </w:rPr>
    </w:lvl>
    <w:lvl w:ilvl="1" w:tplc="0C0A0003" w:tentative="1">
      <w:start w:val="1"/>
      <w:numFmt w:val="bullet"/>
      <w:lvlText w:val="o"/>
      <w:lvlJc w:val="left"/>
      <w:pPr>
        <w:ind w:left="1487" w:hanging="360"/>
      </w:pPr>
      <w:rPr>
        <w:rFonts w:ascii="Courier New" w:hAnsi="Courier New" w:cs="Courier New" w:hint="default"/>
      </w:rPr>
    </w:lvl>
    <w:lvl w:ilvl="2" w:tplc="0C0A0005" w:tentative="1">
      <w:start w:val="1"/>
      <w:numFmt w:val="bullet"/>
      <w:lvlText w:val=""/>
      <w:lvlJc w:val="left"/>
      <w:pPr>
        <w:ind w:left="2207" w:hanging="360"/>
      </w:pPr>
      <w:rPr>
        <w:rFonts w:ascii="Wingdings" w:hAnsi="Wingdings" w:hint="default"/>
      </w:rPr>
    </w:lvl>
    <w:lvl w:ilvl="3" w:tplc="0C0A0001" w:tentative="1">
      <w:start w:val="1"/>
      <w:numFmt w:val="bullet"/>
      <w:lvlText w:val=""/>
      <w:lvlJc w:val="left"/>
      <w:pPr>
        <w:ind w:left="2927" w:hanging="360"/>
      </w:pPr>
      <w:rPr>
        <w:rFonts w:ascii="Symbol" w:hAnsi="Symbol" w:hint="default"/>
      </w:rPr>
    </w:lvl>
    <w:lvl w:ilvl="4" w:tplc="0C0A0003" w:tentative="1">
      <w:start w:val="1"/>
      <w:numFmt w:val="bullet"/>
      <w:lvlText w:val="o"/>
      <w:lvlJc w:val="left"/>
      <w:pPr>
        <w:ind w:left="3647" w:hanging="360"/>
      </w:pPr>
      <w:rPr>
        <w:rFonts w:ascii="Courier New" w:hAnsi="Courier New" w:cs="Courier New" w:hint="default"/>
      </w:rPr>
    </w:lvl>
    <w:lvl w:ilvl="5" w:tplc="0C0A0005" w:tentative="1">
      <w:start w:val="1"/>
      <w:numFmt w:val="bullet"/>
      <w:lvlText w:val=""/>
      <w:lvlJc w:val="left"/>
      <w:pPr>
        <w:ind w:left="4367" w:hanging="360"/>
      </w:pPr>
      <w:rPr>
        <w:rFonts w:ascii="Wingdings" w:hAnsi="Wingdings" w:hint="default"/>
      </w:rPr>
    </w:lvl>
    <w:lvl w:ilvl="6" w:tplc="0C0A0001" w:tentative="1">
      <w:start w:val="1"/>
      <w:numFmt w:val="bullet"/>
      <w:lvlText w:val=""/>
      <w:lvlJc w:val="left"/>
      <w:pPr>
        <w:ind w:left="5087" w:hanging="360"/>
      </w:pPr>
      <w:rPr>
        <w:rFonts w:ascii="Symbol" w:hAnsi="Symbol" w:hint="default"/>
      </w:rPr>
    </w:lvl>
    <w:lvl w:ilvl="7" w:tplc="0C0A0003" w:tentative="1">
      <w:start w:val="1"/>
      <w:numFmt w:val="bullet"/>
      <w:lvlText w:val="o"/>
      <w:lvlJc w:val="left"/>
      <w:pPr>
        <w:ind w:left="5807" w:hanging="360"/>
      </w:pPr>
      <w:rPr>
        <w:rFonts w:ascii="Courier New" w:hAnsi="Courier New" w:cs="Courier New" w:hint="default"/>
      </w:rPr>
    </w:lvl>
    <w:lvl w:ilvl="8" w:tplc="0C0A0005" w:tentative="1">
      <w:start w:val="1"/>
      <w:numFmt w:val="bullet"/>
      <w:lvlText w:val=""/>
      <w:lvlJc w:val="left"/>
      <w:pPr>
        <w:ind w:left="6527" w:hanging="360"/>
      </w:pPr>
      <w:rPr>
        <w:rFonts w:ascii="Wingdings" w:hAnsi="Wingdings" w:hint="default"/>
      </w:rPr>
    </w:lvl>
  </w:abstractNum>
  <w:abstractNum w:abstractNumId="36" w15:restartNumberingAfterBreak="0">
    <w:nsid w:val="5BA647D9"/>
    <w:multiLevelType w:val="hybridMultilevel"/>
    <w:tmpl w:val="34F03410"/>
    <w:lvl w:ilvl="0" w:tplc="D5E8A04A">
      <w:start w:val="1"/>
      <w:numFmt w:val="bullet"/>
      <w:pStyle w:val="bolitosindice"/>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7" w15:restartNumberingAfterBreak="0">
    <w:nsid w:val="650C4BB7"/>
    <w:multiLevelType w:val="hybridMultilevel"/>
    <w:tmpl w:val="43B8590C"/>
    <w:lvl w:ilvl="0" w:tplc="512425D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55A6781"/>
    <w:multiLevelType w:val="hybridMultilevel"/>
    <w:tmpl w:val="EB7EC114"/>
    <w:lvl w:ilvl="0" w:tplc="C5143BAC">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9" w15:restartNumberingAfterBreak="0">
    <w:nsid w:val="6AB3246F"/>
    <w:multiLevelType w:val="hybridMultilevel"/>
    <w:tmpl w:val="C29C844C"/>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6BDB06AD"/>
    <w:multiLevelType w:val="hybridMultilevel"/>
    <w:tmpl w:val="C7882E60"/>
    <w:lvl w:ilvl="0" w:tplc="64EC4FAE">
      <w:start w:val="1"/>
      <w:numFmt w:val="bullet"/>
      <w:pStyle w:val="00TEXTOBOLICHE2020"/>
      <w:lvlText w:val=""/>
      <w:lvlJc w:val="left"/>
      <w:pPr>
        <w:ind w:left="170" w:hanging="170"/>
      </w:pPr>
      <w:rPr>
        <w:rFonts w:ascii="Symbol" w:hAnsi="Symbol" w:hint="default"/>
        <w:b/>
        <w:bCs/>
        <w:i w:val="0"/>
        <w:iCs w:val="0"/>
        <w:sz w:val="22"/>
        <w:szCs w:val="22"/>
      </w:rPr>
    </w:lvl>
    <w:lvl w:ilvl="1" w:tplc="0C0A0003" w:tentative="1">
      <w:start w:val="1"/>
      <w:numFmt w:val="bullet"/>
      <w:lvlText w:val="o"/>
      <w:lvlJc w:val="left"/>
      <w:pPr>
        <w:ind w:left="1298" w:hanging="360"/>
      </w:pPr>
      <w:rPr>
        <w:rFonts w:ascii="Courier New" w:hAnsi="Courier New" w:hint="default"/>
      </w:rPr>
    </w:lvl>
    <w:lvl w:ilvl="2" w:tplc="0C0A0005" w:tentative="1">
      <w:start w:val="1"/>
      <w:numFmt w:val="bullet"/>
      <w:lvlText w:val=""/>
      <w:lvlJc w:val="left"/>
      <w:pPr>
        <w:ind w:left="2018" w:hanging="360"/>
      </w:pPr>
      <w:rPr>
        <w:rFonts w:ascii="Wingdings" w:hAnsi="Wingdings" w:hint="default"/>
      </w:rPr>
    </w:lvl>
    <w:lvl w:ilvl="3" w:tplc="0C0A0001" w:tentative="1">
      <w:start w:val="1"/>
      <w:numFmt w:val="bullet"/>
      <w:lvlText w:val=""/>
      <w:lvlJc w:val="left"/>
      <w:pPr>
        <w:ind w:left="2738" w:hanging="360"/>
      </w:pPr>
      <w:rPr>
        <w:rFonts w:ascii="Symbol" w:hAnsi="Symbol" w:hint="default"/>
      </w:rPr>
    </w:lvl>
    <w:lvl w:ilvl="4" w:tplc="0C0A0003" w:tentative="1">
      <w:start w:val="1"/>
      <w:numFmt w:val="bullet"/>
      <w:lvlText w:val="o"/>
      <w:lvlJc w:val="left"/>
      <w:pPr>
        <w:ind w:left="3458" w:hanging="360"/>
      </w:pPr>
      <w:rPr>
        <w:rFonts w:ascii="Courier New" w:hAnsi="Courier New" w:hint="default"/>
      </w:rPr>
    </w:lvl>
    <w:lvl w:ilvl="5" w:tplc="0C0A0005" w:tentative="1">
      <w:start w:val="1"/>
      <w:numFmt w:val="bullet"/>
      <w:lvlText w:val=""/>
      <w:lvlJc w:val="left"/>
      <w:pPr>
        <w:ind w:left="4178" w:hanging="360"/>
      </w:pPr>
      <w:rPr>
        <w:rFonts w:ascii="Wingdings" w:hAnsi="Wingdings" w:hint="default"/>
      </w:rPr>
    </w:lvl>
    <w:lvl w:ilvl="6" w:tplc="0C0A0001" w:tentative="1">
      <w:start w:val="1"/>
      <w:numFmt w:val="bullet"/>
      <w:lvlText w:val=""/>
      <w:lvlJc w:val="left"/>
      <w:pPr>
        <w:ind w:left="4898" w:hanging="360"/>
      </w:pPr>
      <w:rPr>
        <w:rFonts w:ascii="Symbol" w:hAnsi="Symbol" w:hint="default"/>
      </w:rPr>
    </w:lvl>
    <w:lvl w:ilvl="7" w:tplc="0C0A0003" w:tentative="1">
      <w:start w:val="1"/>
      <w:numFmt w:val="bullet"/>
      <w:lvlText w:val="o"/>
      <w:lvlJc w:val="left"/>
      <w:pPr>
        <w:ind w:left="5618" w:hanging="360"/>
      </w:pPr>
      <w:rPr>
        <w:rFonts w:ascii="Courier New" w:hAnsi="Courier New" w:hint="default"/>
      </w:rPr>
    </w:lvl>
    <w:lvl w:ilvl="8" w:tplc="0C0A0005" w:tentative="1">
      <w:start w:val="1"/>
      <w:numFmt w:val="bullet"/>
      <w:lvlText w:val=""/>
      <w:lvlJc w:val="left"/>
      <w:pPr>
        <w:ind w:left="6338" w:hanging="360"/>
      </w:pPr>
      <w:rPr>
        <w:rFonts w:ascii="Wingdings" w:hAnsi="Wingdings" w:hint="default"/>
      </w:rPr>
    </w:lvl>
  </w:abstractNum>
  <w:num w:numId="1">
    <w:abstractNumId w:val="33"/>
  </w:num>
  <w:num w:numId="2">
    <w:abstractNumId w:val="26"/>
  </w:num>
  <w:num w:numId="3">
    <w:abstractNumId w:val="31"/>
  </w:num>
  <w:num w:numId="4">
    <w:abstractNumId w:val="20"/>
  </w:num>
  <w:num w:numId="5">
    <w:abstractNumId w:val="30"/>
  </w:num>
  <w:num w:numId="6">
    <w:abstractNumId w:val="39"/>
  </w:num>
  <w:num w:numId="7">
    <w:abstractNumId w:val="16"/>
  </w:num>
  <w:num w:numId="8">
    <w:abstractNumId w:val="15"/>
  </w:num>
  <w:num w:numId="9">
    <w:abstractNumId w:val="0"/>
  </w:num>
  <w:num w:numId="10">
    <w:abstractNumId w:val="9"/>
  </w:num>
  <w:num w:numId="11">
    <w:abstractNumId w:val="4"/>
  </w:num>
  <w:num w:numId="12">
    <w:abstractNumId w:val="3"/>
  </w:num>
  <w:num w:numId="13">
    <w:abstractNumId w:val="7"/>
  </w:num>
  <w:num w:numId="14">
    <w:abstractNumId w:val="6"/>
  </w:num>
  <w:num w:numId="15">
    <w:abstractNumId w:val="5"/>
  </w:num>
  <w:num w:numId="16">
    <w:abstractNumId w:val="2"/>
  </w:num>
  <w:num w:numId="17">
    <w:abstractNumId w:val="1"/>
  </w:num>
  <w:num w:numId="18">
    <w:abstractNumId w:val="10"/>
  </w:num>
  <w:num w:numId="19">
    <w:abstractNumId w:val="8"/>
  </w:num>
  <w:num w:numId="20">
    <w:abstractNumId w:val="24"/>
  </w:num>
  <w:num w:numId="21">
    <w:abstractNumId w:val="19"/>
  </w:num>
  <w:num w:numId="22">
    <w:abstractNumId w:val="12"/>
  </w:num>
  <w:num w:numId="23">
    <w:abstractNumId w:val="23"/>
  </w:num>
  <w:num w:numId="24">
    <w:abstractNumId w:val="40"/>
  </w:num>
  <w:num w:numId="25">
    <w:abstractNumId w:val="17"/>
  </w:num>
  <w:num w:numId="26">
    <w:abstractNumId w:val="28"/>
  </w:num>
  <w:num w:numId="27">
    <w:abstractNumId w:val="37"/>
  </w:num>
  <w:num w:numId="28">
    <w:abstractNumId w:val="27"/>
  </w:num>
  <w:num w:numId="29">
    <w:abstractNumId w:val="25"/>
  </w:num>
  <w:num w:numId="30">
    <w:abstractNumId w:val="35"/>
  </w:num>
  <w:num w:numId="31">
    <w:abstractNumId w:val="11"/>
  </w:num>
  <w:num w:numId="32">
    <w:abstractNumId w:val="36"/>
  </w:num>
  <w:num w:numId="33">
    <w:abstractNumId w:val="38"/>
  </w:num>
  <w:num w:numId="34">
    <w:abstractNumId w:val="32"/>
  </w:num>
  <w:num w:numId="35">
    <w:abstractNumId w:val="29"/>
  </w:num>
  <w:num w:numId="36">
    <w:abstractNumId w:val="34"/>
  </w:num>
  <w:num w:numId="37">
    <w:abstractNumId w:val="14"/>
  </w:num>
  <w:num w:numId="38">
    <w:abstractNumId w:val="22"/>
  </w:num>
  <w:num w:numId="39">
    <w:abstractNumId w:val="13"/>
  </w:num>
  <w:num w:numId="40">
    <w:abstractNumId w:val="21"/>
  </w:num>
  <w:num w:numId="4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76E5"/>
    <w:rsid w:val="000039E3"/>
    <w:rsid w:val="0000523D"/>
    <w:rsid w:val="0001164A"/>
    <w:rsid w:val="00012109"/>
    <w:rsid w:val="000163F8"/>
    <w:rsid w:val="00022968"/>
    <w:rsid w:val="00043A9C"/>
    <w:rsid w:val="0005544C"/>
    <w:rsid w:val="00074B8B"/>
    <w:rsid w:val="00083BD5"/>
    <w:rsid w:val="00085DDB"/>
    <w:rsid w:val="000952CF"/>
    <w:rsid w:val="000A0F17"/>
    <w:rsid w:val="000B3488"/>
    <w:rsid w:val="000B5931"/>
    <w:rsid w:val="000B6EBC"/>
    <w:rsid w:val="000C4C61"/>
    <w:rsid w:val="000C5D89"/>
    <w:rsid w:val="000E7978"/>
    <w:rsid w:val="000F0702"/>
    <w:rsid w:val="000F636B"/>
    <w:rsid w:val="001011F7"/>
    <w:rsid w:val="00112948"/>
    <w:rsid w:val="0012417E"/>
    <w:rsid w:val="00124720"/>
    <w:rsid w:val="00125748"/>
    <w:rsid w:val="00126D3B"/>
    <w:rsid w:val="00136DF6"/>
    <w:rsid w:val="0014478D"/>
    <w:rsid w:val="0014696E"/>
    <w:rsid w:val="001500F2"/>
    <w:rsid w:val="00160E29"/>
    <w:rsid w:val="001616CD"/>
    <w:rsid w:val="0016216D"/>
    <w:rsid w:val="001622EB"/>
    <w:rsid w:val="00164058"/>
    <w:rsid w:val="001647D3"/>
    <w:rsid w:val="00174AF3"/>
    <w:rsid w:val="00180BE4"/>
    <w:rsid w:val="0018651A"/>
    <w:rsid w:val="001875C2"/>
    <w:rsid w:val="00193413"/>
    <w:rsid w:val="001969BE"/>
    <w:rsid w:val="001A2989"/>
    <w:rsid w:val="001A2CB5"/>
    <w:rsid w:val="001B3FDE"/>
    <w:rsid w:val="001B6088"/>
    <w:rsid w:val="001C0E1D"/>
    <w:rsid w:val="001C37C2"/>
    <w:rsid w:val="001C37D6"/>
    <w:rsid w:val="001C5CE8"/>
    <w:rsid w:val="001C6A49"/>
    <w:rsid w:val="001D1F6B"/>
    <w:rsid w:val="001D79DA"/>
    <w:rsid w:val="001E3947"/>
    <w:rsid w:val="001F3EFB"/>
    <w:rsid w:val="002004ED"/>
    <w:rsid w:val="00204D58"/>
    <w:rsid w:val="002114B0"/>
    <w:rsid w:val="00214E8E"/>
    <w:rsid w:val="0022185A"/>
    <w:rsid w:val="00222F75"/>
    <w:rsid w:val="00224D80"/>
    <w:rsid w:val="00230E9C"/>
    <w:rsid w:val="00236889"/>
    <w:rsid w:val="002430F2"/>
    <w:rsid w:val="00257C0F"/>
    <w:rsid w:val="002642BA"/>
    <w:rsid w:val="002643E6"/>
    <w:rsid w:val="00267872"/>
    <w:rsid w:val="002750A1"/>
    <w:rsid w:val="00276123"/>
    <w:rsid w:val="00276B18"/>
    <w:rsid w:val="002813F7"/>
    <w:rsid w:val="00286589"/>
    <w:rsid w:val="002912BF"/>
    <w:rsid w:val="00293358"/>
    <w:rsid w:val="002933E2"/>
    <w:rsid w:val="002960B1"/>
    <w:rsid w:val="002A0F87"/>
    <w:rsid w:val="002A274C"/>
    <w:rsid w:val="002B25E0"/>
    <w:rsid w:val="002C076F"/>
    <w:rsid w:val="002C311B"/>
    <w:rsid w:val="002D1D7A"/>
    <w:rsid w:val="002D5BB1"/>
    <w:rsid w:val="002E4539"/>
    <w:rsid w:val="002F2AB0"/>
    <w:rsid w:val="002F5141"/>
    <w:rsid w:val="00304896"/>
    <w:rsid w:val="003064B6"/>
    <w:rsid w:val="00314265"/>
    <w:rsid w:val="003169BE"/>
    <w:rsid w:val="00317310"/>
    <w:rsid w:val="0032036F"/>
    <w:rsid w:val="0032086C"/>
    <w:rsid w:val="0032586F"/>
    <w:rsid w:val="00327AAD"/>
    <w:rsid w:val="00336D2C"/>
    <w:rsid w:val="0034375F"/>
    <w:rsid w:val="0034379D"/>
    <w:rsid w:val="0034458C"/>
    <w:rsid w:val="0034692E"/>
    <w:rsid w:val="003525A9"/>
    <w:rsid w:val="00357036"/>
    <w:rsid w:val="00360E6E"/>
    <w:rsid w:val="00366088"/>
    <w:rsid w:val="00375A7E"/>
    <w:rsid w:val="0039053C"/>
    <w:rsid w:val="00394904"/>
    <w:rsid w:val="003A256E"/>
    <w:rsid w:val="003A696B"/>
    <w:rsid w:val="003A7E0F"/>
    <w:rsid w:val="003B120B"/>
    <w:rsid w:val="003B12BD"/>
    <w:rsid w:val="003B4CF4"/>
    <w:rsid w:val="003B4D37"/>
    <w:rsid w:val="003C3A5D"/>
    <w:rsid w:val="003C7991"/>
    <w:rsid w:val="003D386B"/>
    <w:rsid w:val="003D7ABD"/>
    <w:rsid w:val="003E1129"/>
    <w:rsid w:val="003E6BB4"/>
    <w:rsid w:val="003F364A"/>
    <w:rsid w:val="00402731"/>
    <w:rsid w:val="00407D29"/>
    <w:rsid w:val="004120F2"/>
    <w:rsid w:val="004311F9"/>
    <w:rsid w:val="004371CA"/>
    <w:rsid w:val="00440F34"/>
    <w:rsid w:val="0044125E"/>
    <w:rsid w:val="00443786"/>
    <w:rsid w:val="00446EBF"/>
    <w:rsid w:val="00451595"/>
    <w:rsid w:val="0045211F"/>
    <w:rsid w:val="004565CC"/>
    <w:rsid w:val="00456D07"/>
    <w:rsid w:val="0047692C"/>
    <w:rsid w:val="004853CB"/>
    <w:rsid w:val="00494704"/>
    <w:rsid w:val="004A0278"/>
    <w:rsid w:val="004B76C1"/>
    <w:rsid w:val="004C3CAC"/>
    <w:rsid w:val="004D62DA"/>
    <w:rsid w:val="004E7E7C"/>
    <w:rsid w:val="004F0864"/>
    <w:rsid w:val="004F2C59"/>
    <w:rsid w:val="004F405D"/>
    <w:rsid w:val="004F4508"/>
    <w:rsid w:val="004F7126"/>
    <w:rsid w:val="00500A7D"/>
    <w:rsid w:val="00513AC0"/>
    <w:rsid w:val="00516C81"/>
    <w:rsid w:val="00520D11"/>
    <w:rsid w:val="005276F5"/>
    <w:rsid w:val="00536F52"/>
    <w:rsid w:val="005371F5"/>
    <w:rsid w:val="005413A1"/>
    <w:rsid w:val="005444B4"/>
    <w:rsid w:val="0054517C"/>
    <w:rsid w:val="00547DB9"/>
    <w:rsid w:val="00550C94"/>
    <w:rsid w:val="00552035"/>
    <w:rsid w:val="00554456"/>
    <w:rsid w:val="00556427"/>
    <w:rsid w:val="005604B2"/>
    <w:rsid w:val="00561558"/>
    <w:rsid w:val="005703D8"/>
    <w:rsid w:val="00576BBA"/>
    <w:rsid w:val="005817B3"/>
    <w:rsid w:val="005849B7"/>
    <w:rsid w:val="005863EA"/>
    <w:rsid w:val="005907D0"/>
    <w:rsid w:val="00590E32"/>
    <w:rsid w:val="00591CB3"/>
    <w:rsid w:val="005929DA"/>
    <w:rsid w:val="00597E92"/>
    <w:rsid w:val="005A7D78"/>
    <w:rsid w:val="005B06C4"/>
    <w:rsid w:val="005B4736"/>
    <w:rsid w:val="005B5154"/>
    <w:rsid w:val="005B5EB3"/>
    <w:rsid w:val="005B7BDC"/>
    <w:rsid w:val="005C353B"/>
    <w:rsid w:val="005C4A42"/>
    <w:rsid w:val="005D2DD2"/>
    <w:rsid w:val="005D4228"/>
    <w:rsid w:val="005D599D"/>
    <w:rsid w:val="005E1DA3"/>
    <w:rsid w:val="005E3D20"/>
    <w:rsid w:val="005E45D2"/>
    <w:rsid w:val="005E6373"/>
    <w:rsid w:val="005F0CE0"/>
    <w:rsid w:val="005F2FE5"/>
    <w:rsid w:val="005F50A6"/>
    <w:rsid w:val="005F7DA6"/>
    <w:rsid w:val="006000A1"/>
    <w:rsid w:val="006337BC"/>
    <w:rsid w:val="0063403C"/>
    <w:rsid w:val="00635070"/>
    <w:rsid w:val="006454A0"/>
    <w:rsid w:val="00645E6D"/>
    <w:rsid w:val="0065317A"/>
    <w:rsid w:val="006539B4"/>
    <w:rsid w:val="00665635"/>
    <w:rsid w:val="00676CE6"/>
    <w:rsid w:val="00683CFC"/>
    <w:rsid w:val="006853FC"/>
    <w:rsid w:val="00690D78"/>
    <w:rsid w:val="006917CB"/>
    <w:rsid w:val="0069475D"/>
    <w:rsid w:val="006A13F7"/>
    <w:rsid w:val="006A25C5"/>
    <w:rsid w:val="006B3BD6"/>
    <w:rsid w:val="006B4FF1"/>
    <w:rsid w:val="006C42E2"/>
    <w:rsid w:val="006C462F"/>
    <w:rsid w:val="006E19F0"/>
    <w:rsid w:val="006E4A46"/>
    <w:rsid w:val="00701BBC"/>
    <w:rsid w:val="00712D6B"/>
    <w:rsid w:val="0071795F"/>
    <w:rsid w:val="00717B1F"/>
    <w:rsid w:val="007214B7"/>
    <w:rsid w:val="00721539"/>
    <w:rsid w:val="00722B28"/>
    <w:rsid w:val="007238E6"/>
    <w:rsid w:val="00724219"/>
    <w:rsid w:val="00733C95"/>
    <w:rsid w:val="007418DF"/>
    <w:rsid w:val="00743696"/>
    <w:rsid w:val="00746DAD"/>
    <w:rsid w:val="00752D75"/>
    <w:rsid w:val="00760B70"/>
    <w:rsid w:val="007655EA"/>
    <w:rsid w:val="00766D2E"/>
    <w:rsid w:val="00773318"/>
    <w:rsid w:val="00781190"/>
    <w:rsid w:val="00785CAB"/>
    <w:rsid w:val="007924E7"/>
    <w:rsid w:val="007929A7"/>
    <w:rsid w:val="0079512B"/>
    <w:rsid w:val="007A0164"/>
    <w:rsid w:val="007A199E"/>
    <w:rsid w:val="007A28EB"/>
    <w:rsid w:val="007B04D9"/>
    <w:rsid w:val="007B07A5"/>
    <w:rsid w:val="007B0A24"/>
    <w:rsid w:val="007B1549"/>
    <w:rsid w:val="007B4B14"/>
    <w:rsid w:val="007C434C"/>
    <w:rsid w:val="007C6847"/>
    <w:rsid w:val="007C72AB"/>
    <w:rsid w:val="007D485D"/>
    <w:rsid w:val="007E1CE7"/>
    <w:rsid w:val="007E316A"/>
    <w:rsid w:val="007F0E2F"/>
    <w:rsid w:val="007F2BA7"/>
    <w:rsid w:val="007F7D97"/>
    <w:rsid w:val="00801269"/>
    <w:rsid w:val="008059A6"/>
    <w:rsid w:val="008065D4"/>
    <w:rsid w:val="00813D17"/>
    <w:rsid w:val="00814E3A"/>
    <w:rsid w:val="00826E60"/>
    <w:rsid w:val="008302ED"/>
    <w:rsid w:val="00833C7F"/>
    <w:rsid w:val="00834755"/>
    <w:rsid w:val="00842246"/>
    <w:rsid w:val="0084274F"/>
    <w:rsid w:val="00844587"/>
    <w:rsid w:val="008520C5"/>
    <w:rsid w:val="00853FE2"/>
    <w:rsid w:val="00856FB5"/>
    <w:rsid w:val="00857D46"/>
    <w:rsid w:val="00863BF8"/>
    <w:rsid w:val="00865873"/>
    <w:rsid w:val="00866569"/>
    <w:rsid w:val="008703BA"/>
    <w:rsid w:val="008709A6"/>
    <w:rsid w:val="00871066"/>
    <w:rsid w:val="008712C4"/>
    <w:rsid w:val="0087386A"/>
    <w:rsid w:val="00875726"/>
    <w:rsid w:val="00877510"/>
    <w:rsid w:val="00880691"/>
    <w:rsid w:val="00883383"/>
    <w:rsid w:val="008851B9"/>
    <w:rsid w:val="008B1F42"/>
    <w:rsid w:val="008C2491"/>
    <w:rsid w:val="008C27EC"/>
    <w:rsid w:val="008C7D8F"/>
    <w:rsid w:val="008D4A94"/>
    <w:rsid w:val="008D7829"/>
    <w:rsid w:val="00900BDB"/>
    <w:rsid w:val="009044CD"/>
    <w:rsid w:val="00904D6A"/>
    <w:rsid w:val="00910457"/>
    <w:rsid w:val="00920585"/>
    <w:rsid w:val="0092063F"/>
    <w:rsid w:val="00923313"/>
    <w:rsid w:val="00926136"/>
    <w:rsid w:val="00936FF7"/>
    <w:rsid w:val="00950CB3"/>
    <w:rsid w:val="00953EA2"/>
    <w:rsid w:val="009552F0"/>
    <w:rsid w:val="009774B9"/>
    <w:rsid w:val="0097789D"/>
    <w:rsid w:val="009804E8"/>
    <w:rsid w:val="0098598B"/>
    <w:rsid w:val="00997956"/>
    <w:rsid w:val="009A7686"/>
    <w:rsid w:val="009B50A7"/>
    <w:rsid w:val="009B63B7"/>
    <w:rsid w:val="009D3AA2"/>
    <w:rsid w:val="009D6054"/>
    <w:rsid w:val="009E200A"/>
    <w:rsid w:val="009E293D"/>
    <w:rsid w:val="009E49F3"/>
    <w:rsid w:val="009F27A3"/>
    <w:rsid w:val="00A04DC8"/>
    <w:rsid w:val="00A05C2E"/>
    <w:rsid w:val="00A05E0E"/>
    <w:rsid w:val="00A1322D"/>
    <w:rsid w:val="00A16F80"/>
    <w:rsid w:val="00A20145"/>
    <w:rsid w:val="00A44174"/>
    <w:rsid w:val="00A4457D"/>
    <w:rsid w:val="00A47C80"/>
    <w:rsid w:val="00A55DC7"/>
    <w:rsid w:val="00A5627F"/>
    <w:rsid w:val="00A57AD4"/>
    <w:rsid w:val="00A729A3"/>
    <w:rsid w:val="00A73F8B"/>
    <w:rsid w:val="00A7650E"/>
    <w:rsid w:val="00A83B8B"/>
    <w:rsid w:val="00A843E2"/>
    <w:rsid w:val="00A844C4"/>
    <w:rsid w:val="00A92E65"/>
    <w:rsid w:val="00A96EFB"/>
    <w:rsid w:val="00AA411D"/>
    <w:rsid w:val="00AB09AA"/>
    <w:rsid w:val="00AB2E64"/>
    <w:rsid w:val="00AC40C4"/>
    <w:rsid w:val="00AC71DE"/>
    <w:rsid w:val="00AD076A"/>
    <w:rsid w:val="00AD0DDB"/>
    <w:rsid w:val="00AD1C1A"/>
    <w:rsid w:val="00AD2509"/>
    <w:rsid w:val="00AE22DD"/>
    <w:rsid w:val="00AF28AC"/>
    <w:rsid w:val="00B04854"/>
    <w:rsid w:val="00B05027"/>
    <w:rsid w:val="00B05AE3"/>
    <w:rsid w:val="00B075A0"/>
    <w:rsid w:val="00B1375B"/>
    <w:rsid w:val="00B17598"/>
    <w:rsid w:val="00B2194E"/>
    <w:rsid w:val="00B21FD3"/>
    <w:rsid w:val="00B23A37"/>
    <w:rsid w:val="00B27241"/>
    <w:rsid w:val="00B33D92"/>
    <w:rsid w:val="00B357DF"/>
    <w:rsid w:val="00B428A6"/>
    <w:rsid w:val="00B4298B"/>
    <w:rsid w:val="00B4379C"/>
    <w:rsid w:val="00B4640D"/>
    <w:rsid w:val="00B53822"/>
    <w:rsid w:val="00B53968"/>
    <w:rsid w:val="00B54318"/>
    <w:rsid w:val="00B62B89"/>
    <w:rsid w:val="00B63ACC"/>
    <w:rsid w:val="00B67AC4"/>
    <w:rsid w:val="00B7764E"/>
    <w:rsid w:val="00B9194B"/>
    <w:rsid w:val="00BA0C2C"/>
    <w:rsid w:val="00BA198B"/>
    <w:rsid w:val="00BA3425"/>
    <w:rsid w:val="00BA3679"/>
    <w:rsid w:val="00BB0840"/>
    <w:rsid w:val="00BB4438"/>
    <w:rsid w:val="00BC2C09"/>
    <w:rsid w:val="00BC51D7"/>
    <w:rsid w:val="00BC5B34"/>
    <w:rsid w:val="00BC5BF9"/>
    <w:rsid w:val="00BC687B"/>
    <w:rsid w:val="00BD18EA"/>
    <w:rsid w:val="00BD1D9B"/>
    <w:rsid w:val="00BE0F3F"/>
    <w:rsid w:val="00BE5A04"/>
    <w:rsid w:val="00BF0BC9"/>
    <w:rsid w:val="00BF3BF4"/>
    <w:rsid w:val="00BF40DB"/>
    <w:rsid w:val="00BF4162"/>
    <w:rsid w:val="00C01111"/>
    <w:rsid w:val="00C042C9"/>
    <w:rsid w:val="00C06F2C"/>
    <w:rsid w:val="00C112C5"/>
    <w:rsid w:val="00C157C4"/>
    <w:rsid w:val="00C21BE8"/>
    <w:rsid w:val="00C240F6"/>
    <w:rsid w:val="00C24510"/>
    <w:rsid w:val="00C27BF9"/>
    <w:rsid w:val="00C30972"/>
    <w:rsid w:val="00C3508C"/>
    <w:rsid w:val="00C3659A"/>
    <w:rsid w:val="00C42CC1"/>
    <w:rsid w:val="00C5712D"/>
    <w:rsid w:val="00C61435"/>
    <w:rsid w:val="00C62E26"/>
    <w:rsid w:val="00C6307A"/>
    <w:rsid w:val="00C6495D"/>
    <w:rsid w:val="00C6567E"/>
    <w:rsid w:val="00C727B1"/>
    <w:rsid w:val="00C733E0"/>
    <w:rsid w:val="00CA4F8B"/>
    <w:rsid w:val="00CA65A1"/>
    <w:rsid w:val="00CA70D9"/>
    <w:rsid w:val="00CB2DDB"/>
    <w:rsid w:val="00CB5C71"/>
    <w:rsid w:val="00CB7B70"/>
    <w:rsid w:val="00CC29DD"/>
    <w:rsid w:val="00CE7204"/>
    <w:rsid w:val="00CF1E59"/>
    <w:rsid w:val="00CF3F1C"/>
    <w:rsid w:val="00D019C7"/>
    <w:rsid w:val="00D14427"/>
    <w:rsid w:val="00D3062C"/>
    <w:rsid w:val="00D334E7"/>
    <w:rsid w:val="00D335AA"/>
    <w:rsid w:val="00D36668"/>
    <w:rsid w:val="00D41730"/>
    <w:rsid w:val="00D4468B"/>
    <w:rsid w:val="00D51432"/>
    <w:rsid w:val="00D54F74"/>
    <w:rsid w:val="00D57B03"/>
    <w:rsid w:val="00D60CD7"/>
    <w:rsid w:val="00D62E99"/>
    <w:rsid w:val="00D6436B"/>
    <w:rsid w:val="00D65549"/>
    <w:rsid w:val="00D70872"/>
    <w:rsid w:val="00D838AD"/>
    <w:rsid w:val="00D91036"/>
    <w:rsid w:val="00D91C83"/>
    <w:rsid w:val="00D93696"/>
    <w:rsid w:val="00D97053"/>
    <w:rsid w:val="00DA3CCF"/>
    <w:rsid w:val="00DA6232"/>
    <w:rsid w:val="00DA6F0A"/>
    <w:rsid w:val="00DB680E"/>
    <w:rsid w:val="00DC0DDE"/>
    <w:rsid w:val="00DD1DD7"/>
    <w:rsid w:val="00DE286D"/>
    <w:rsid w:val="00DE5566"/>
    <w:rsid w:val="00DE7021"/>
    <w:rsid w:val="00DF2A99"/>
    <w:rsid w:val="00DF3D5D"/>
    <w:rsid w:val="00DF4CB0"/>
    <w:rsid w:val="00DF7725"/>
    <w:rsid w:val="00DF7CC9"/>
    <w:rsid w:val="00E02314"/>
    <w:rsid w:val="00E11B91"/>
    <w:rsid w:val="00E176E5"/>
    <w:rsid w:val="00E17898"/>
    <w:rsid w:val="00E20D63"/>
    <w:rsid w:val="00E34AB2"/>
    <w:rsid w:val="00E474B6"/>
    <w:rsid w:val="00E562DB"/>
    <w:rsid w:val="00E572B0"/>
    <w:rsid w:val="00E6489E"/>
    <w:rsid w:val="00E707DE"/>
    <w:rsid w:val="00E70EDC"/>
    <w:rsid w:val="00E73036"/>
    <w:rsid w:val="00E81380"/>
    <w:rsid w:val="00E815BB"/>
    <w:rsid w:val="00EA6F56"/>
    <w:rsid w:val="00EA7AC6"/>
    <w:rsid w:val="00EB5473"/>
    <w:rsid w:val="00EB5B7A"/>
    <w:rsid w:val="00EC37FA"/>
    <w:rsid w:val="00EC60A7"/>
    <w:rsid w:val="00ED3359"/>
    <w:rsid w:val="00EE3035"/>
    <w:rsid w:val="00EE57DD"/>
    <w:rsid w:val="00EE69D4"/>
    <w:rsid w:val="00EE6E40"/>
    <w:rsid w:val="00EF590A"/>
    <w:rsid w:val="00EF6CB8"/>
    <w:rsid w:val="00F02747"/>
    <w:rsid w:val="00F103C2"/>
    <w:rsid w:val="00F1533A"/>
    <w:rsid w:val="00F2763D"/>
    <w:rsid w:val="00F34154"/>
    <w:rsid w:val="00F3650B"/>
    <w:rsid w:val="00F36D55"/>
    <w:rsid w:val="00F4276B"/>
    <w:rsid w:val="00F4429C"/>
    <w:rsid w:val="00F45B3F"/>
    <w:rsid w:val="00F47BA9"/>
    <w:rsid w:val="00F747B5"/>
    <w:rsid w:val="00F774A5"/>
    <w:rsid w:val="00F8286F"/>
    <w:rsid w:val="00F83B47"/>
    <w:rsid w:val="00F930A8"/>
    <w:rsid w:val="00F95CD1"/>
    <w:rsid w:val="00F971F2"/>
    <w:rsid w:val="00FA1FA5"/>
    <w:rsid w:val="00FA3C8E"/>
    <w:rsid w:val="00FB665A"/>
    <w:rsid w:val="00FB6738"/>
    <w:rsid w:val="00FC0287"/>
    <w:rsid w:val="00FC0E99"/>
    <w:rsid w:val="00FC40E5"/>
    <w:rsid w:val="00FC4E7E"/>
    <w:rsid w:val="00FC6F54"/>
    <w:rsid w:val="00FD0ACA"/>
    <w:rsid w:val="00FD3FD8"/>
    <w:rsid w:val="00FD4A7A"/>
    <w:rsid w:val="00FD66DE"/>
    <w:rsid w:val="00FE432A"/>
    <w:rsid w:val="00FE5BF4"/>
    <w:rsid w:val="00FE6177"/>
    <w:rsid w:val="00FF01F2"/>
  </w:rsids>
  <m:mathPr>
    <m:mathFont m:val="Cambria Math"/>
    <m:brkBin m:val="before"/>
    <m:brkBinSub m:val="--"/>
    <m:smallFrac m:val="0"/>
    <m:dispDef/>
    <m:lMargin m:val="0"/>
    <m:rMargin m:val="0"/>
    <m:defJc m:val="centerGroup"/>
    <m:wrapIndent m:val="1440"/>
    <m:intLim m:val="subSup"/>
    <m:naryLim m:val="undOvr"/>
  </m:mathPr>
  <w:themeFontLang w:val="es-E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5B011FC"/>
  <w14:defaultImageDpi w14:val="300"/>
  <w15:chartTrackingRefBased/>
  <w15:docId w15:val="{2DD4A604-11BB-CE4F-9FC2-00BE70B8F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MS Mincho" w:hAnsi="Cambria" w:cs="Times New Roman"/>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DAD"/>
    <w:rPr>
      <w:sz w:val="24"/>
      <w:szCs w:val="24"/>
      <w:lang w:val="es-ES_tradnl" w:eastAsia="es-ES"/>
    </w:rPr>
  </w:style>
  <w:style w:type="paragraph" w:styleId="Ttulo2">
    <w:name w:val="heading 2"/>
    <w:basedOn w:val="Normal"/>
    <w:next w:val="Normal"/>
    <w:link w:val="Ttulo2Car"/>
    <w:uiPriority w:val="9"/>
    <w:qFormat/>
    <w:rsid w:val="00180BE4"/>
    <w:pPr>
      <w:keepNext/>
      <w:keepLines/>
      <w:spacing w:before="200" w:line="276" w:lineRule="auto"/>
      <w:outlineLvl w:val="1"/>
    </w:pPr>
    <w:rPr>
      <w:rFonts w:eastAsia="Times New Roman"/>
      <w:b/>
      <w:bCs/>
      <w:color w:val="4F81BD"/>
      <w:sz w:val="26"/>
      <w:szCs w:val="26"/>
      <w:lang w:val="x-none"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adrculamedia1-nfasis21">
    <w:name w:val="Cuadrícula media 1 - Énfasis 21"/>
    <w:basedOn w:val="Normal"/>
    <w:uiPriority w:val="34"/>
    <w:qFormat/>
    <w:rsid w:val="00E176E5"/>
    <w:pPr>
      <w:ind w:left="720"/>
      <w:contextualSpacing/>
    </w:pPr>
  </w:style>
  <w:style w:type="table" w:styleId="Tablaconcuadrcula">
    <w:name w:val="Table Grid"/>
    <w:basedOn w:val="Tablanormal"/>
    <w:uiPriority w:val="59"/>
    <w:rsid w:val="00EB5473"/>
    <w:rPr>
      <w:rFonts w:eastAsia="Cambria"/>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uiPriority w:val="1"/>
    <w:qFormat/>
    <w:rsid w:val="004F4508"/>
    <w:rPr>
      <w:sz w:val="24"/>
      <w:szCs w:val="24"/>
      <w:lang w:val="es-ES_tradnl" w:eastAsia="es-ES"/>
    </w:rPr>
  </w:style>
  <w:style w:type="character" w:styleId="Hipervnculo">
    <w:name w:val="Hyperlink"/>
    <w:uiPriority w:val="99"/>
    <w:unhideWhenUsed/>
    <w:rsid w:val="00E6489E"/>
    <w:rPr>
      <w:color w:val="0000FF"/>
      <w:u w:val="single"/>
    </w:rPr>
  </w:style>
  <w:style w:type="character" w:styleId="CitaHTML">
    <w:name w:val="HTML Cite"/>
    <w:uiPriority w:val="99"/>
    <w:semiHidden/>
    <w:unhideWhenUsed/>
    <w:rsid w:val="00E6489E"/>
    <w:rPr>
      <w:i/>
      <w:iCs/>
    </w:rPr>
  </w:style>
  <w:style w:type="character" w:customStyle="1" w:styleId="Ttulo2Car">
    <w:name w:val="Título 2 Car"/>
    <w:link w:val="Ttulo2"/>
    <w:uiPriority w:val="9"/>
    <w:semiHidden/>
    <w:rsid w:val="00180BE4"/>
    <w:rPr>
      <w:rFonts w:ascii="Cambria" w:eastAsia="Times New Roman" w:hAnsi="Cambria" w:cs="Times New Roman"/>
      <w:b/>
      <w:bCs/>
      <w:color w:val="4F81BD"/>
      <w:sz w:val="26"/>
      <w:szCs w:val="26"/>
      <w:lang w:eastAsia="en-US"/>
    </w:rPr>
  </w:style>
  <w:style w:type="paragraph" w:styleId="NormalWeb">
    <w:name w:val="Normal (Web)"/>
    <w:basedOn w:val="Normal"/>
    <w:uiPriority w:val="99"/>
    <w:unhideWhenUsed/>
    <w:rsid w:val="00180BE4"/>
    <w:pPr>
      <w:spacing w:before="100" w:beforeAutospacing="1" w:after="100" w:afterAutospacing="1"/>
    </w:pPr>
    <w:rPr>
      <w:rFonts w:ascii="Times New Roman" w:eastAsia="Times New Roman" w:hAnsi="Times New Roman"/>
      <w:lang w:val="es-ES"/>
    </w:rPr>
  </w:style>
  <w:style w:type="paragraph" w:customStyle="1" w:styleId="Default">
    <w:name w:val="Default"/>
    <w:rsid w:val="00180BE4"/>
    <w:pPr>
      <w:autoSpaceDE w:val="0"/>
      <w:autoSpaceDN w:val="0"/>
      <w:adjustRightInd w:val="0"/>
    </w:pPr>
    <w:rPr>
      <w:rFonts w:ascii="ITC Giovanni Std Book" w:eastAsia="Calibri" w:hAnsi="ITC Giovanni Std Book" w:cs="ITC Giovanni Std Book"/>
      <w:color w:val="000000"/>
      <w:sz w:val="24"/>
      <w:szCs w:val="24"/>
      <w:lang w:eastAsia="en-US"/>
    </w:rPr>
  </w:style>
  <w:style w:type="character" w:customStyle="1" w:styleId="fn">
    <w:name w:val="fn"/>
    <w:basedOn w:val="Fuentedeprrafopredeter"/>
    <w:rsid w:val="00180BE4"/>
  </w:style>
  <w:style w:type="paragraph" w:customStyle="1" w:styleId="autor">
    <w:name w:val="autor"/>
    <w:basedOn w:val="Normal"/>
    <w:rsid w:val="00180BE4"/>
    <w:pPr>
      <w:spacing w:before="100" w:beforeAutospacing="1" w:after="100" w:afterAutospacing="1"/>
    </w:pPr>
    <w:rPr>
      <w:rFonts w:ascii="Times New Roman" w:eastAsia="Times New Roman" w:hAnsi="Times New Roman"/>
      <w:lang w:val="es-ES"/>
    </w:rPr>
  </w:style>
  <w:style w:type="character" w:customStyle="1" w:styleId="date-header">
    <w:name w:val="date-header"/>
    <w:basedOn w:val="Fuentedeprrafopredeter"/>
    <w:rsid w:val="00180BE4"/>
  </w:style>
  <w:style w:type="character" w:customStyle="1" w:styleId="day">
    <w:name w:val="day"/>
    <w:basedOn w:val="Fuentedeprrafopredeter"/>
    <w:rsid w:val="00180BE4"/>
  </w:style>
  <w:style w:type="character" w:customStyle="1" w:styleId="month">
    <w:name w:val="month"/>
    <w:basedOn w:val="Fuentedeprrafopredeter"/>
    <w:rsid w:val="00180BE4"/>
  </w:style>
  <w:style w:type="character" w:customStyle="1" w:styleId="year">
    <w:name w:val="year"/>
    <w:basedOn w:val="Fuentedeprrafopredeter"/>
    <w:rsid w:val="00180BE4"/>
  </w:style>
  <w:style w:type="character" w:styleId="nfasis">
    <w:name w:val="Emphasis"/>
    <w:uiPriority w:val="20"/>
    <w:qFormat/>
    <w:rsid w:val="00180BE4"/>
    <w:rPr>
      <w:i/>
      <w:iCs/>
    </w:rPr>
  </w:style>
  <w:style w:type="paragraph" w:styleId="Piedepgina">
    <w:name w:val="footer"/>
    <w:basedOn w:val="Normal"/>
    <w:link w:val="PiedepginaCar"/>
    <w:uiPriority w:val="99"/>
    <w:unhideWhenUsed/>
    <w:rsid w:val="005929DA"/>
    <w:pPr>
      <w:tabs>
        <w:tab w:val="center" w:pos="4252"/>
        <w:tab w:val="right" w:pos="8504"/>
      </w:tabs>
    </w:pPr>
    <w:rPr>
      <w:lang w:eastAsia="x-none"/>
    </w:rPr>
  </w:style>
  <w:style w:type="character" w:customStyle="1" w:styleId="PiedepginaCar">
    <w:name w:val="Pie de página Car"/>
    <w:link w:val="Piedepgina"/>
    <w:uiPriority w:val="99"/>
    <w:rsid w:val="005929DA"/>
    <w:rPr>
      <w:sz w:val="24"/>
      <w:szCs w:val="24"/>
      <w:lang w:val="es-ES_tradnl"/>
    </w:rPr>
  </w:style>
  <w:style w:type="character" w:styleId="Nmerodepgina">
    <w:name w:val="page number"/>
    <w:basedOn w:val="Fuentedeprrafopredeter"/>
    <w:uiPriority w:val="99"/>
    <w:semiHidden/>
    <w:unhideWhenUsed/>
    <w:rsid w:val="005929DA"/>
  </w:style>
  <w:style w:type="paragraph" w:styleId="Encabezado">
    <w:name w:val="header"/>
    <w:basedOn w:val="Normal"/>
    <w:link w:val="EncabezadoCar"/>
    <w:uiPriority w:val="99"/>
    <w:unhideWhenUsed/>
    <w:rsid w:val="00E815BB"/>
    <w:pPr>
      <w:tabs>
        <w:tab w:val="center" w:pos="4252"/>
        <w:tab w:val="right" w:pos="8504"/>
      </w:tabs>
    </w:pPr>
    <w:rPr>
      <w:lang w:val="x-none" w:eastAsia="x-none"/>
    </w:rPr>
  </w:style>
  <w:style w:type="character" w:customStyle="1" w:styleId="EncabezadoCar">
    <w:name w:val="Encabezado Car"/>
    <w:link w:val="Encabezado"/>
    <w:uiPriority w:val="99"/>
    <w:rsid w:val="00E815BB"/>
    <w:rPr>
      <w:sz w:val="24"/>
      <w:szCs w:val="24"/>
    </w:rPr>
  </w:style>
  <w:style w:type="character" w:styleId="Hipervnculovisitado">
    <w:name w:val="FollowedHyperlink"/>
    <w:uiPriority w:val="99"/>
    <w:semiHidden/>
    <w:unhideWhenUsed/>
    <w:rsid w:val="00A20145"/>
    <w:rPr>
      <w:color w:val="800080"/>
      <w:u w:val="single"/>
    </w:rPr>
  </w:style>
  <w:style w:type="paragraph" w:customStyle="1" w:styleId="00NIVELEPIGRAFE12020">
    <w:name w:val="00_NIVEL EPIGRAFE_1_2020"/>
    <w:basedOn w:val="Normal"/>
    <w:qFormat/>
    <w:rsid w:val="00FA3C8E"/>
    <w:pPr>
      <w:spacing w:before="360" w:after="120"/>
    </w:pPr>
    <w:rPr>
      <w:rFonts w:ascii="Times New Roman MT Std" w:hAnsi="Times New Roman MT Std"/>
      <w:b/>
      <w:sz w:val="36"/>
      <w:szCs w:val="44"/>
    </w:rPr>
  </w:style>
  <w:style w:type="paragraph" w:customStyle="1" w:styleId="00NIVELEPIGRAFE22020">
    <w:name w:val="00_NIVEL_EPIGRAFE_2_2020"/>
    <w:basedOn w:val="Normal"/>
    <w:qFormat/>
    <w:rsid w:val="00276123"/>
    <w:pPr>
      <w:spacing w:before="240" w:after="60"/>
      <w:ind w:left="510" w:hanging="510"/>
      <w:jc w:val="both"/>
    </w:pPr>
    <w:rPr>
      <w:rFonts w:ascii="Times New Roman MT Std" w:hAnsi="Times New Roman MT Std"/>
      <w:b/>
      <w:sz w:val="28"/>
      <w:szCs w:val="32"/>
    </w:rPr>
  </w:style>
  <w:style w:type="paragraph" w:customStyle="1" w:styleId="UTEXTOUSTYLES">
    <w:name w:val="U_TEXTO (U_STYLES)"/>
    <w:basedOn w:val="Normal"/>
    <w:uiPriority w:val="99"/>
    <w:rsid w:val="00C6307A"/>
    <w:pPr>
      <w:widowControl w:val="0"/>
      <w:autoSpaceDE w:val="0"/>
      <w:autoSpaceDN w:val="0"/>
      <w:adjustRightInd w:val="0"/>
      <w:spacing w:before="113" w:line="280" w:lineRule="atLeast"/>
      <w:jc w:val="both"/>
      <w:textAlignment w:val="center"/>
    </w:pPr>
    <w:rPr>
      <w:rFonts w:ascii="AGaramondPro-Regular" w:hAnsi="AGaramondPro-Regular" w:cs="AGaramondPro-Regular"/>
      <w:color w:val="000000"/>
      <w:sz w:val="25"/>
      <w:szCs w:val="25"/>
    </w:rPr>
  </w:style>
  <w:style w:type="character" w:customStyle="1" w:styleId="garamondbold">
    <w:name w:val="garamond bold"/>
    <w:uiPriority w:val="99"/>
    <w:rsid w:val="00C6307A"/>
    <w:rPr>
      <w:rFonts w:ascii="AGaramondPro-Bold" w:hAnsi="AGaramondPro-Bold" w:cs="AGaramondPro-Bold"/>
      <w:b/>
      <w:bCs/>
    </w:rPr>
  </w:style>
  <w:style w:type="paragraph" w:customStyle="1" w:styleId="00TEXTOGENERAL2020">
    <w:name w:val="00_TEXTO_GENERAL_2020"/>
    <w:basedOn w:val="Normal"/>
    <w:qFormat/>
    <w:rsid w:val="00327AAD"/>
    <w:pPr>
      <w:spacing w:before="113" w:after="60"/>
      <w:jc w:val="both"/>
    </w:pPr>
    <w:rPr>
      <w:rFonts w:ascii="Times New Roman MT Std" w:hAnsi="Times New Roman MT Std"/>
      <w:sz w:val="22"/>
      <w:szCs w:val="22"/>
    </w:rPr>
  </w:style>
  <w:style w:type="paragraph" w:customStyle="1" w:styleId="00TEXTO">
    <w:name w:val="00 TEXTO"/>
    <w:basedOn w:val="Normal"/>
    <w:uiPriority w:val="99"/>
    <w:rsid w:val="007214B7"/>
    <w:pPr>
      <w:widowControl w:val="0"/>
      <w:autoSpaceDE w:val="0"/>
      <w:autoSpaceDN w:val="0"/>
      <w:adjustRightInd w:val="0"/>
      <w:spacing w:before="142" w:line="280" w:lineRule="atLeast"/>
      <w:jc w:val="both"/>
      <w:textAlignment w:val="center"/>
    </w:pPr>
    <w:rPr>
      <w:rFonts w:ascii="AGaramondPro-Regular" w:hAnsi="AGaramondPro-Regular" w:cs="AGaramondPro-Regular"/>
      <w:color w:val="000000"/>
      <w:sz w:val="25"/>
      <w:szCs w:val="25"/>
    </w:rPr>
  </w:style>
  <w:style w:type="paragraph" w:customStyle="1" w:styleId="UCUADRATNtextobentonTABLAUSTYLESUTABLAS">
    <w:name w:val="U_ CUADRATÍN texto benton (TABLA) (U_STYLES:U_TABLAS)"/>
    <w:basedOn w:val="Normal"/>
    <w:uiPriority w:val="99"/>
    <w:rsid w:val="00B4640D"/>
    <w:pPr>
      <w:widowControl w:val="0"/>
      <w:pBdr>
        <w:top w:val="single" w:sz="96" w:space="0" w:color="FFFFFF"/>
      </w:pBdr>
      <w:autoSpaceDE w:val="0"/>
      <w:autoSpaceDN w:val="0"/>
      <w:adjustRightInd w:val="0"/>
      <w:spacing w:after="140" w:line="240" w:lineRule="atLeast"/>
      <w:ind w:left="244" w:hanging="244"/>
      <w:jc w:val="both"/>
      <w:textAlignment w:val="center"/>
    </w:pPr>
    <w:rPr>
      <w:rFonts w:ascii="BentonSans-Regular" w:hAnsi="BentonSans-Regular" w:cs="BentonSans-Regular"/>
      <w:color w:val="000000"/>
      <w:sz w:val="18"/>
      <w:szCs w:val="18"/>
    </w:rPr>
  </w:style>
  <w:style w:type="paragraph" w:customStyle="1" w:styleId="00TEXTOCUADRATINTABLA">
    <w:name w:val="00_TEXTO CUADRATIN TABLA"/>
    <w:basedOn w:val="00TEXTOGENERAL2020"/>
    <w:qFormat/>
    <w:rsid w:val="007655EA"/>
    <w:pPr>
      <w:numPr>
        <w:numId w:val="20"/>
      </w:numPr>
      <w:jc w:val="left"/>
    </w:pPr>
    <w:rPr>
      <w:sz w:val="20"/>
    </w:rPr>
  </w:style>
  <w:style w:type="paragraph" w:customStyle="1" w:styleId="U1bentonTABLAUSTYLESUTABLAS">
    <w:name w:val="U_ 1.) benton (TABLA) (U_STYLES:U_TABLAS)"/>
    <w:basedOn w:val="Normal"/>
    <w:uiPriority w:val="99"/>
    <w:rsid w:val="001A2989"/>
    <w:pPr>
      <w:widowControl w:val="0"/>
      <w:pBdr>
        <w:top w:val="single" w:sz="96" w:space="0" w:color="FFFFFF"/>
      </w:pBdr>
      <w:autoSpaceDE w:val="0"/>
      <w:autoSpaceDN w:val="0"/>
      <w:adjustRightInd w:val="0"/>
      <w:spacing w:after="113" w:line="240" w:lineRule="atLeast"/>
      <w:ind w:left="198" w:hanging="198"/>
      <w:jc w:val="both"/>
      <w:textAlignment w:val="center"/>
    </w:pPr>
    <w:rPr>
      <w:rFonts w:ascii="BentonSans-Regular" w:hAnsi="BentonSans-Regular" w:cs="BentonSans-Regular"/>
      <w:color w:val="000000"/>
      <w:sz w:val="19"/>
      <w:szCs w:val="19"/>
    </w:rPr>
  </w:style>
  <w:style w:type="paragraph" w:customStyle="1" w:styleId="U11bentonTABLAUSTYLESUTABLAS">
    <w:name w:val="U_ 1.1) benton (TABLA)  (U_STYLES:U_TABLAS)"/>
    <w:basedOn w:val="Normal"/>
    <w:uiPriority w:val="99"/>
    <w:rsid w:val="001A2989"/>
    <w:pPr>
      <w:widowControl w:val="0"/>
      <w:pBdr>
        <w:top w:val="single" w:sz="96" w:space="0" w:color="FFFFFF"/>
      </w:pBdr>
      <w:autoSpaceDE w:val="0"/>
      <w:autoSpaceDN w:val="0"/>
      <w:adjustRightInd w:val="0"/>
      <w:spacing w:after="57" w:line="240" w:lineRule="atLeast"/>
      <w:ind w:left="567" w:hanging="369"/>
      <w:jc w:val="both"/>
      <w:textAlignment w:val="center"/>
    </w:pPr>
    <w:rPr>
      <w:rFonts w:ascii="BentonSans-Regular" w:hAnsi="BentonSans-Regular" w:cs="BentonSans-Regular"/>
      <w:color w:val="000000"/>
      <w:position w:val="6"/>
      <w:sz w:val="19"/>
      <w:szCs w:val="19"/>
    </w:rPr>
  </w:style>
  <w:style w:type="paragraph" w:customStyle="1" w:styleId="00numeracintabla">
    <w:name w:val="00_numeración_tabla"/>
    <w:basedOn w:val="00TEXTOGENERAL2020"/>
    <w:qFormat/>
    <w:rsid w:val="007655EA"/>
    <w:pPr>
      <w:ind w:left="227" w:hanging="227"/>
      <w:jc w:val="left"/>
    </w:pPr>
    <w:rPr>
      <w:sz w:val="20"/>
    </w:rPr>
  </w:style>
  <w:style w:type="paragraph" w:customStyle="1" w:styleId="Ningnestilodeprrafo">
    <w:name w:val="[Ningún estilo de párrafo]"/>
    <w:rsid w:val="009D3AA2"/>
    <w:pPr>
      <w:widowControl w:val="0"/>
      <w:autoSpaceDE w:val="0"/>
      <w:autoSpaceDN w:val="0"/>
      <w:adjustRightInd w:val="0"/>
      <w:spacing w:line="288" w:lineRule="auto"/>
      <w:textAlignment w:val="center"/>
    </w:pPr>
    <w:rPr>
      <w:rFonts w:ascii="BentonSans-Bold" w:hAnsi="BentonSans-Bold"/>
      <w:color w:val="000000"/>
      <w:sz w:val="24"/>
      <w:szCs w:val="24"/>
      <w:lang w:val="es-ES_tradnl" w:eastAsia="es-ES"/>
    </w:rPr>
  </w:style>
  <w:style w:type="paragraph" w:customStyle="1" w:styleId="TTTABLAtexto">
    <w:name w:val="TT TABLA texto"/>
    <w:basedOn w:val="Normal"/>
    <w:uiPriority w:val="99"/>
    <w:rsid w:val="009D3AA2"/>
    <w:pPr>
      <w:widowControl w:val="0"/>
      <w:autoSpaceDE w:val="0"/>
      <w:autoSpaceDN w:val="0"/>
      <w:adjustRightInd w:val="0"/>
      <w:spacing w:before="113" w:line="264" w:lineRule="atLeast"/>
      <w:jc w:val="center"/>
      <w:textAlignment w:val="center"/>
    </w:pPr>
    <w:rPr>
      <w:rFonts w:ascii="BentonSans-Regular" w:hAnsi="BentonSans-Regular" w:cs="BentonSans-Regular"/>
      <w:color w:val="000000"/>
      <w:spacing w:val="-2"/>
      <w:sz w:val="19"/>
      <w:szCs w:val="19"/>
    </w:rPr>
  </w:style>
  <w:style w:type="paragraph" w:customStyle="1" w:styleId="TTTablasubttulo">
    <w:name w:val="TT Tabla subtítulo"/>
    <w:basedOn w:val="TTTABLAtexto"/>
    <w:uiPriority w:val="99"/>
    <w:rsid w:val="009D3AA2"/>
    <w:rPr>
      <w:rFonts w:ascii="BentonSans-Medium" w:hAnsi="BentonSans-Medium" w:cs="BentonSans-Medium"/>
    </w:rPr>
  </w:style>
  <w:style w:type="paragraph" w:customStyle="1" w:styleId="OBJETIVOCOMPyCRITERIOS">
    <w:name w:val="OBJETIVO COMP y CRITERIOS"/>
    <w:basedOn w:val="Ningnestilodeprrafo"/>
    <w:uiPriority w:val="99"/>
    <w:rsid w:val="009D3AA2"/>
    <w:pPr>
      <w:ind w:left="113"/>
    </w:pPr>
    <w:rPr>
      <w:rFonts w:ascii="BentonSans-Medium" w:hAnsi="BentonSans-Medium" w:cs="BentonSans-Medium"/>
      <w:sz w:val="20"/>
      <w:szCs w:val="20"/>
    </w:rPr>
  </w:style>
  <w:style w:type="paragraph" w:customStyle="1" w:styleId="00EPGRAFE2020">
    <w:name w:val="00_EPÍGRAFE_2020"/>
    <w:basedOn w:val="Normal"/>
    <w:qFormat/>
    <w:rsid w:val="0032086C"/>
    <w:pPr>
      <w:spacing w:before="240" w:after="60"/>
      <w:jc w:val="both"/>
    </w:pPr>
    <w:rPr>
      <w:rFonts w:ascii="Times New Roman MT Std" w:hAnsi="Times New Roman MT Std"/>
      <w:b/>
      <w:u w:val="single"/>
    </w:rPr>
  </w:style>
  <w:style w:type="paragraph" w:customStyle="1" w:styleId="00NIVEL3">
    <w:name w:val="00_NIVEL 3"/>
    <w:basedOn w:val="Normal"/>
    <w:qFormat/>
    <w:rsid w:val="00FE6177"/>
    <w:pPr>
      <w:spacing w:before="240" w:after="60"/>
      <w:jc w:val="both"/>
    </w:pPr>
    <w:rPr>
      <w:rFonts w:ascii="Times New Roman MT Std" w:hAnsi="Times New Roman MT Std"/>
      <w:b/>
      <w:sz w:val="26"/>
      <w:szCs w:val="28"/>
    </w:rPr>
  </w:style>
  <w:style w:type="paragraph" w:customStyle="1" w:styleId="PPtitulofileteUSTYLES">
    <w:name w:val="PP titulo filete (U_STYLES)"/>
    <w:basedOn w:val="Ningnestilodeprrafo"/>
    <w:uiPriority w:val="99"/>
    <w:rsid w:val="000F636B"/>
    <w:pPr>
      <w:pBdr>
        <w:bottom w:val="single" w:sz="4" w:space="2" w:color="000000"/>
      </w:pBdr>
      <w:spacing w:before="283" w:line="260" w:lineRule="atLeast"/>
    </w:pPr>
    <w:rPr>
      <w:rFonts w:cs="BentonSans-Bold"/>
      <w:b/>
      <w:bCs/>
      <w:sz w:val="22"/>
      <w:szCs w:val="22"/>
    </w:rPr>
  </w:style>
  <w:style w:type="paragraph" w:customStyle="1" w:styleId="PPpdattulo2">
    <w:name w:val="PP pda título 2"/>
    <w:basedOn w:val="Ningnestilodeprrafo"/>
    <w:uiPriority w:val="99"/>
    <w:rsid w:val="000F636B"/>
    <w:pPr>
      <w:spacing w:before="227" w:after="57"/>
    </w:pPr>
    <w:rPr>
      <w:rFonts w:cs="BentonSans-Bold"/>
      <w:b/>
      <w:bCs/>
    </w:rPr>
  </w:style>
  <w:style w:type="paragraph" w:customStyle="1" w:styleId="PPttulo3">
    <w:name w:val="PP título 3"/>
    <w:basedOn w:val="PPpdattulo2"/>
    <w:uiPriority w:val="99"/>
    <w:rsid w:val="000F636B"/>
    <w:pPr>
      <w:spacing w:after="0" w:line="276" w:lineRule="atLeast"/>
    </w:pPr>
    <w:rPr>
      <w:rFonts w:ascii="BentonSans-Medium" w:hAnsi="BentonSans-Medium" w:cs="BentonSans-Medium"/>
    </w:rPr>
  </w:style>
  <w:style w:type="paragraph" w:customStyle="1" w:styleId="PPTtulo30">
    <w:name w:val="PP Título 3"/>
    <w:aliases w:val="5,1.) benton (TABLA) 8"/>
    <w:basedOn w:val="PPttulo3"/>
    <w:uiPriority w:val="99"/>
    <w:rsid w:val="000F636B"/>
    <w:rPr>
      <w:rFonts w:ascii="BentonSans-Bold" w:hAnsi="BentonSans-Bold" w:cs="BentonSans-Bold"/>
    </w:rPr>
  </w:style>
  <w:style w:type="paragraph" w:customStyle="1" w:styleId="TITULO1">
    <w:name w:val="TITULO_1"/>
    <w:basedOn w:val="Ningnestilodeprrafo"/>
    <w:uiPriority w:val="99"/>
    <w:rsid w:val="000F636B"/>
    <w:pPr>
      <w:spacing w:before="468" w:after="146"/>
      <w:ind w:left="482" w:hanging="482"/>
    </w:pPr>
    <w:rPr>
      <w:rFonts w:ascii="AvenirLTStd-Black" w:hAnsi="AvenirLTStd-Black" w:cs="AvenirLTStd-Black"/>
      <w:sz w:val="34"/>
      <w:szCs w:val="34"/>
    </w:rPr>
  </w:style>
  <w:style w:type="paragraph" w:customStyle="1" w:styleId="BOLO1">
    <w:name w:val="BOLO_•_1"/>
    <w:basedOn w:val="Ningnestilodeprrafo"/>
    <w:uiPriority w:val="99"/>
    <w:rsid w:val="000F636B"/>
    <w:pPr>
      <w:spacing w:before="57" w:line="280" w:lineRule="atLeast"/>
      <w:ind w:left="198" w:hanging="198"/>
      <w:jc w:val="both"/>
    </w:pPr>
    <w:rPr>
      <w:rFonts w:ascii="AGaramondPro-Regular" w:hAnsi="AGaramondPro-Regular" w:cs="AGaramondPro-Regular"/>
      <w:sz w:val="25"/>
      <w:szCs w:val="25"/>
    </w:rPr>
  </w:style>
  <w:style w:type="character" w:customStyle="1" w:styleId="BOLOazul">
    <w:name w:val="BOLO azul"/>
    <w:uiPriority w:val="99"/>
    <w:rsid w:val="000F636B"/>
    <w:rPr>
      <w:rFonts w:ascii="HelveticaLTStd-Bold" w:hAnsi="HelveticaLTStd-Bold" w:cs="HelveticaLTStd-Bold"/>
      <w:b/>
      <w:bCs/>
      <w:color w:val="000000"/>
      <w:sz w:val="14"/>
      <w:szCs w:val="14"/>
    </w:rPr>
  </w:style>
  <w:style w:type="paragraph" w:customStyle="1" w:styleId="00TEXTOBOLICHETABLA">
    <w:name w:val="00_TEXTO BOLICHE TABLA"/>
    <w:basedOn w:val="Normal"/>
    <w:qFormat/>
    <w:rsid w:val="00276123"/>
    <w:pPr>
      <w:ind w:left="170" w:hanging="170"/>
    </w:pPr>
    <w:rPr>
      <w:rFonts w:ascii="Times New Roman" w:hAnsi="Times New Roman"/>
      <w:sz w:val="20"/>
    </w:rPr>
  </w:style>
  <w:style w:type="paragraph" w:customStyle="1" w:styleId="00TTULOTABLAS">
    <w:name w:val="00_TÍTULO TABLAS"/>
    <w:basedOn w:val="Normal"/>
    <w:qFormat/>
    <w:rsid w:val="00022968"/>
    <w:pPr>
      <w:spacing w:before="113" w:after="60"/>
      <w:jc w:val="center"/>
    </w:pPr>
    <w:rPr>
      <w:rFonts w:ascii="Times New Roman MT Std" w:eastAsia="Cambria" w:hAnsi="Times New Roman MT Std"/>
      <w:b/>
      <w:sz w:val="20"/>
      <w:szCs w:val="22"/>
      <w:lang w:eastAsia="en-US"/>
    </w:rPr>
  </w:style>
  <w:style w:type="paragraph" w:customStyle="1" w:styleId="00TEXTOTABLAS">
    <w:name w:val="00_TEXTO TABLAS"/>
    <w:basedOn w:val="00TEXTOGENERAL2020"/>
    <w:qFormat/>
    <w:rsid w:val="003C7991"/>
    <w:pPr>
      <w:spacing w:after="0"/>
      <w:jc w:val="left"/>
    </w:pPr>
    <w:rPr>
      <w:sz w:val="20"/>
    </w:rPr>
  </w:style>
  <w:style w:type="paragraph" w:customStyle="1" w:styleId="00NIVEL4">
    <w:name w:val="00_NIVEL 4"/>
    <w:basedOn w:val="00NIVEL3"/>
    <w:qFormat/>
    <w:rsid w:val="00FE6177"/>
    <w:pPr>
      <w:jc w:val="left"/>
    </w:pPr>
    <w:rPr>
      <w:sz w:val="24"/>
    </w:rPr>
  </w:style>
  <w:style w:type="paragraph" w:customStyle="1" w:styleId="Listamedia2-nfasis21">
    <w:name w:val="Lista media 2 - Énfasis 21"/>
    <w:hidden/>
    <w:uiPriority w:val="71"/>
    <w:rsid w:val="00950CB3"/>
    <w:rPr>
      <w:sz w:val="24"/>
      <w:szCs w:val="24"/>
      <w:lang w:val="es-ES_tradnl" w:eastAsia="es-ES"/>
    </w:rPr>
  </w:style>
  <w:style w:type="paragraph" w:styleId="Textodeglobo">
    <w:name w:val="Balloon Text"/>
    <w:basedOn w:val="Normal"/>
    <w:link w:val="TextodegloboCar"/>
    <w:uiPriority w:val="99"/>
    <w:semiHidden/>
    <w:unhideWhenUsed/>
    <w:rsid w:val="00950CB3"/>
    <w:rPr>
      <w:rFonts w:ascii="Lucida Grande" w:hAnsi="Lucida Grande"/>
      <w:sz w:val="18"/>
      <w:szCs w:val="18"/>
      <w:lang w:val="x-none" w:eastAsia="x-none"/>
    </w:rPr>
  </w:style>
  <w:style w:type="character" w:customStyle="1" w:styleId="TextodegloboCar">
    <w:name w:val="Texto de globo Car"/>
    <w:link w:val="Textodeglobo"/>
    <w:uiPriority w:val="99"/>
    <w:semiHidden/>
    <w:rsid w:val="00950CB3"/>
    <w:rPr>
      <w:rFonts w:ascii="Lucida Grande" w:hAnsi="Lucida Grande" w:cs="Lucida Grande"/>
      <w:sz w:val="18"/>
      <w:szCs w:val="18"/>
    </w:rPr>
  </w:style>
  <w:style w:type="paragraph" w:customStyle="1" w:styleId="PROYTEXTOESO">
    <w:name w:val="PROY TEXTO ESO"/>
    <w:basedOn w:val="Normal"/>
    <w:uiPriority w:val="99"/>
    <w:rsid w:val="00112948"/>
    <w:pPr>
      <w:widowControl w:val="0"/>
      <w:autoSpaceDE w:val="0"/>
      <w:autoSpaceDN w:val="0"/>
      <w:adjustRightInd w:val="0"/>
      <w:spacing w:before="113" w:line="256" w:lineRule="atLeast"/>
      <w:jc w:val="both"/>
      <w:textAlignment w:val="center"/>
    </w:pPr>
    <w:rPr>
      <w:rFonts w:ascii="BentonSans-Regular" w:hAnsi="BentonSans-Regular" w:cs="BentonSans-Regular"/>
      <w:color w:val="000000"/>
      <w:sz w:val="19"/>
      <w:szCs w:val="19"/>
    </w:rPr>
  </w:style>
  <w:style w:type="paragraph" w:customStyle="1" w:styleId="PPttulo2">
    <w:name w:val="PP  título 2"/>
    <w:basedOn w:val="Ningnestilodeprrafo"/>
    <w:uiPriority w:val="99"/>
    <w:rsid w:val="00BC687B"/>
    <w:pPr>
      <w:spacing w:before="227" w:after="57"/>
    </w:pPr>
    <w:rPr>
      <w:rFonts w:cs="BentonSans-Bold"/>
      <w:b/>
      <w:bCs/>
    </w:rPr>
  </w:style>
  <w:style w:type="paragraph" w:customStyle="1" w:styleId="FECHANOMBRECURSOGRUPO">
    <w:name w:val="FECHA/NOMBRE/CURSO/GRUPO"/>
    <w:basedOn w:val="Ningnestilodeprrafo"/>
    <w:uiPriority w:val="99"/>
    <w:rsid w:val="00BC687B"/>
    <w:pPr>
      <w:spacing w:before="57"/>
      <w:jc w:val="both"/>
    </w:pPr>
    <w:rPr>
      <w:rFonts w:cs="BentonSans-Bold"/>
      <w:b/>
      <w:bCs/>
      <w:w w:val="80"/>
      <w:sz w:val="19"/>
      <w:szCs w:val="19"/>
    </w:rPr>
  </w:style>
  <w:style w:type="paragraph" w:customStyle="1" w:styleId="BLOQUE">
    <w:name w:val="BLOQUE"/>
    <w:basedOn w:val="Ningnestilodeprrafo"/>
    <w:uiPriority w:val="99"/>
    <w:rsid w:val="00BC687B"/>
    <w:pPr>
      <w:spacing w:before="57"/>
      <w:jc w:val="both"/>
    </w:pPr>
    <w:rPr>
      <w:rFonts w:cs="BentonSans-Bold"/>
      <w:b/>
      <w:bCs/>
      <w:sz w:val="16"/>
      <w:szCs w:val="16"/>
    </w:rPr>
  </w:style>
  <w:style w:type="paragraph" w:customStyle="1" w:styleId="CRITERIOSESTNDARESAPRENDIZAJE">
    <w:name w:val="CRITERIOS/ESTÁNDARES/APRENDIZAJE"/>
    <w:basedOn w:val="Ningnestilodeprrafo"/>
    <w:uiPriority w:val="99"/>
    <w:rsid w:val="00BC687B"/>
    <w:pPr>
      <w:spacing w:before="57"/>
      <w:jc w:val="center"/>
    </w:pPr>
    <w:rPr>
      <w:rFonts w:ascii="HelveticaLTStd-Bold" w:hAnsi="HelveticaLTStd-Bold" w:cs="HelveticaLTStd-Bold"/>
      <w:b/>
      <w:bCs/>
      <w:color w:val="FFFFFF"/>
      <w:spacing w:val="-2"/>
      <w:sz w:val="16"/>
      <w:szCs w:val="16"/>
    </w:rPr>
  </w:style>
  <w:style w:type="paragraph" w:customStyle="1" w:styleId="CCLCMCTCDCAACSCSIEPCEC">
    <w:name w:val="CCL/CMCT/CD/CAA/CSC/SIEP/CEC"/>
    <w:basedOn w:val="Ningnestilodeprrafo"/>
    <w:uiPriority w:val="99"/>
    <w:rsid w:val="00BC687B"/>
    <w:pPr>
      <w:spacing w:before="57"/>
      <w:jc w:val="center"/>
    </w:pPr>
    <w:rPr>
      <w:rFonts w:ascii="HelveticaLTStd-Bold" w:hAnsi="HelveticaLTStd-Bold" w:cs="HelveticaLTStd-Bold"/>
      <w:b/>
      <w:bCs/>
      <w:spacing w:val="-2"/>
      <w:sz w:val="16"/>
      <w:szCs w:val="16"/>
    </w:rPr>
  </w:style>
  <w:style w:type="paragraph" w:customStyle="1" w:styleId="Prrafobsico">
    <w:name w:val="[Párrafo básico]"/>
    <w:basedOn w:val="Ningnestilodeprrafo"/>
    <w:uiPriority w:val="99"/>
    <w:rsid w:val="004371CA"/>
    <w:pPr>
      <w:widowControl/>
    </w:pPr>
    <w:rPr>
      <w:rFonts w:ascii="Minion Pro" w:hAnsi="Minion Pro" w:cs="Minion Pro"/>
    </w:rPr>
  </w:style>
  <w:style w:type="paragraph" w:customStyle="1" w:styleId="PPTITULO1">
    <w:name w:val="PP_TITULO_1"/>
    <w:basedOn w:val="Ningnestilodeprrafo"/>
    <w:uiPriority w:val="99"/>
    <w:rsid w:val="004371CA"/>
    <w:pPr>
      <w:widowControl/>
      <w:spacing w:before="397" w:after="57"/>
      <w:ind w:left="482" w:hanging="482"/>
    </w:pPr>
    <w:rPr>
      <w:rFonts w:ascii="BentonSans Bold" w:hAnsi="BentonSans Bold" w:cs="BentonSans Bold"/>
      <w:b/>
      <w:bCs/>
      <w:sz w:val="28"/>
      <w:szCs w:val="28"/>
    </w:rPr>
  </w:style>
  <w:style w:type="paragraph" w:customStyle="1" w:styleId="PPtitulofilete">
    <w:name w:val="PP titulo filete"/>
    <w:basedOn w:val="Ningnestilodeprrafo"/>
    <w:uiPriority w:val="99"/>
    <w:rsid w:val="004371CA"/>
    <w:pPr>
      <w:widowControl/>
      <w:pBdr>
        <w:bottom w:val="single" w:sz="4" w:space="2" w:color="000000"/>
      </w:pBdr>
      <w:spacing w:before="283" w:line="260" w:lineRule="atLeast"/>
    </w:pPr>
    <w:rPr>
      <w:rFonts w:ascii="BentonSans Bold" w:hAnsi="BentonSans Bold" w:cs="BentonSans Bold"/>
      <w:b/>
      <w:bCs/>
      <w:sz w:val="22"/>
      <w:szCs w:val="22"/>
    </w:rPr>
  </w:style>
  <w:style w:type="paragraph" w:customStyle="1" w:styleId="CUADROTITULO1">
    <w:name w:val="CUADRO_TITULO_1"/>
    <w:basedOn w:val="Ningnestilodeprrafo"/>
    <w:uiPriority w:val="99"/>
    <w:rsid w:val="004371CA"/>
    <w:pPr>
      <w:widowControl/>
      <w:jc w:val="center"/>
    </w:pPr>
    <w:rPr>
      <w:rFonts w:ascii="BentonSans Bold" w:hAnsi="BentonSans Bold" w:cs="BentonSans Bold"/>
      <w:b/>
      <w:bCs/>
      <w:sz w:val="22"/>
      <w:szCs w:val="22"/>
    </w:rPr>
  </w:style>
  <w:style w:type="paragraph" w:customStyle="1" w:styleId="abenton">
    <w:name w:val="a) benton"/>
    <w:basedOn w:val="Normal"/>
    <w:uiPriority w:val="99"/>
    <w:rsid w:val="004371CA"/>
    <w:pPr>
      <w:pBdr>
        <w:top w:val="single" w:sz="96" w:space="0" w:color="FFFFFF"/>
      </w:pBdr>
      <w:autoSpaceDE w:val="0"/>
      <w:autoSpaceDN w:val="0"/>
      <w:adjustRightInd w:val="0"/>
      <w:spacing w:after="140" w:line="240" w:lineRule="atLeast"/>
      <w:ind w:left="244" w:hanging="244"/>
      <w:jc w:val="both"/>
      <w:textAlignment w:val="center"/>
    </w:pPr>
    <w:rPr>
      <w:rFonts w:ascii="BentonSans Light" w:hAnsi="BentonSans Light" w:cs="BentonSans Light"/>
      <w:color w:val="000000"/>
      <w:sz w:val="19"/>
      <w:szCs w:val="19"/>
    </w:rPr>
  </w:style>
  <w:style w:type="character" w:customStyle="1" w:styleId="textonegrita">
    <w:name w:val="texto_negrita"/>
    <w:uiPriority w:val="99"/>
    <w:rsid w:val="004371CA"/>
    <w:rPr>
      <w:rFonts w:ascii="Adobe Garamond Pro" w:hAnsi="Adobe Garamond Pro" w:cs="Adobe Garamond Pro"/>
    </w:rPr>
  </w:style>
  <w:style w:type="character" w:styleId="Mencinsinresolver">
    <w:name w:val="Unresolved Mention"/>
    <w:uiPriority w:val="99"/>
    <w:semiHidden/>
    <w:unhideWhenUsed/>
    <w:rsid w:val="001C37D6"/>
    <w:rPr>
      <w:color w:val="605E5C"/>
      <w:shd w:val="clear" w:color="auto" w:fill="E1DFDD"/>
    </w:rPr>
  </w:style>
  <w:style w:type="paragraph" w:customStyle="1" w:styleId="00BOLICHE2020">
    <w:name w:val="00_BOLICHE_2020"/>
    <w:basedOn w:val="Ningnestilodeprrafo"/>
    <w:qFormat/>
    <w:rsid w:val="00BE5A04"/>
    <w:pPr>
      <w:spacing w:after="20"/>
      <w:ind w:left="170" w:hanging="170"/>
    </w:pPr>
    <w:rPr>
      <w:rFonts w:ascii="Times New Roman" w:hAnsi="Times New Roman"/>
      <w:sz w:val="22"/>
    </w:rPr>
  </w:style>
  <w:style w:type="character" w:styleId="Refdenotaalpie">
    <w:name w:val="footnote reference"/>
    <w:rsid w:val="001C37D6"/>
    <w:rPr>
      <w:vertAlign w:val="superscript"/>
    </w:rPr>
  </w:style>
  <w:style w:type="character" w:customStyle="1" w:styleId="Caracteresdenotaalpie">
    <w:name w:val="Caracteres de nota al pie"/>
    <w:rsid w:val="001C37D6"/>
  </w:style>
  <w:style w:type="paragraph" w:styleId="Textonotapie">
    <w:name w:val="footnote text"/>
    <w:basedOn w:val="Normal"/>
    <w:link w:val="TextonotapieCar"/>
    <w:rsid w:val="001C37D6"/>
    <w:pPr>
      <w:suppressAutoHyphens/>
    </w:pPr>
    <w:rPr>
      <w:rFonts w:ascii="Calibri" w:eastAsia="font276" w:hAnsi="Calibri" w:cs="font276"/>
      <w:sz w:val="20"/>
      <w:szCs w:val="20"/>
      <w:lang w:val="es-ES" w:eastAsia="en-US"/>
    </w:rPr>
  </w:style>
  <w:style w:type="character" w:customStyle="1" w:styleId="TextonotapieCar">
    <w:name w:val="Texto nota pie Car"/>
    <w:link w:val="Textonotapie"/>
    <w:rsid w:val="001C37D6"/>
    <w:rPr>
      <w:rFonts w:ascii="Calibri" w:eastAsia="font276" w:hAnsi="Calibri" w:cs="font276"/>
      <w:lang w:eastAsia="en-US"/>
    </w:rPr>
  </w:style>
  <w:style w:type="paragraph" w:customStyle="1" w:styleId="Prrafodelista2">
    <w:name w:val="Párrafo de lista2"/>
    <w:basedOn w:val="Normal"/>
    <w:rsid w:val="001C37D6"/>
    <w:pPr>
      <w:suppressAutoHyphens/>
      <w:ind w:left="720"/>
      <w:contextualSpacing/>
    </w:pPr>
    <w:rPr>
      <w:rFonts w:ascii="Calibri" w:eastAsia="Calibri" w:hAnsi="Calibri" w:cs="Tahoma"/>
      <w:color w:val="00000A"/>
      <w:lang w:val="es-ES" w:eastAsia="en-US"/>
    </w:rPr>
  </w:style>
  <w:style w:type="paragraph" w:styleId="Prrafodelista">
    <w:name w:val="List Paragraph"/>
    <w:basedOn w:val="Normal"/>
    <w:uiPriority w:val="34"/>
    <w:qFormat/>
    <w:rsid w:val="001C37D6"/>
    <w:pPr>
      <w:spacing w:after="160" w:line="256" w:lineRule="auto"/>
      <w:ind w:left="720"/>
      <w:contextualSpacing/>
    </w:pPr>
    <w:rPr>
      <w:rFonts w:ascii="Calibri" w:eastAsia="Calibri" w:hAnsi="Calibri"/>
      <w:sz w:val="22"/>
      <w:szCs w:val="22"/>
      <w:lang w:val="es-ES" w:eastAsia="en-US"/>
    </w:rPr>
  </w:style>
  <w:style w:type="character" w:customStyle="1" w:styleId="EncabezadoCar1">
    <w:name w:val="Encabezado Car1"/>
    <w:uiPriority w:val="99"/>
    <w:rsid w:val="001C37D6"/>
    <w:rPr>
      <w:rFonts w:ascii="Calibri" w:eastAsia="Calibri" w:hAnsi="Calibri" w:cs="font276"/>
    </w:rPr>
  </w:style>
  <w:style w:type="paragraph" w:customStyle="1" w:styleId="Ttulo2020">
    <w:name w:val="Título_2020"/>
    <w:basedOn w:val="Normal"/>
    <w:qFormat/>
    <w:rsid w:val="008709A6"/>
    <w:rPr>
      <w:rFonts w:ascii="Times New Roman" w:hAnsi="Times New Roman"/>
      <w:b/>
      <w:color w:val="000000"/>
      <w:sz w:val="44"/>
      <w:szCs w:val="44"/>
    </w:rPr>
  </w:style>
  <w:style w:type="paragraph" w:customStyle="1" w:styleId="00NDICE2020">
    <w:name w:val="00_ÍNDICE_2020"/>
    <w:basedOn w:val="Normal"/>
    <w:qFormat/>
    <w:rsid w:val="00883383"/>
    <w:pPr>
      <w:ind w:left="284" w:hanging="284"/>
    </w:pPr>
    <w:rPr>
      <w:rFonts w:ascii="Times New Roman" w:hAnsi="Times New Roman"/>
      <w:b/>
      <w:bCs/>
      <w:sz w:val="22"/>
      <w:szCs w:val="22"/>
    </w:rPr>
  </w:style>
  <w:style w:type="paragraph" w:customStyle="1" w:styleId="00CELDANIVEL12020">
    <w:name w:val="00_CELDA_NIVEL_1_2020"/>
    <w:basedOn w:val="Normal"/>
    <w:qFormat/>
    <w:rsid w:val="00785CAB"/>
    <w:pPr>
      <w:jc w:val="center"/>
    </w:pPr>
    <w:rPr>
      <w:rFonts w:ascii="Times New Roman" w:hAnsi="Times New Roman"/>
      <w:b/>
      <w:color w:val="FFFFFF"/>
      <w:sz w:val="20"/>
      <w:szCs w:val="20"/>
    </w:rPr>
  </w:style>
  <w:style w:type="paragraph" w:customStyle="1" w:styleId="00CELDANIVEL22020">
    <w:name w:val="00_CELDA_NIVEL_2_2020"/>
    <w:basedOn w:val="Normal"/>
    <w:qFormat/>
    <w:rsid w:val="00785CAB"/>
    <w:pPr>
      <w:jc w:val="center"/>
    </w:pPr>
    <w:rPr>
      <w:rFonts w:ascii="Times New Roman" w:hAnsi="Times New Roman"/>
      <w:b/>
      <w:sz w:val="20"/>
      <w:szCs w:val="20"/>
    </w:rPr>
  </w:style>
  <w:style w:type="table" w:customStyle="1" w:styleId="00CELDAGENERAL2020">
    <w:name w:val="00_CELDA_GENERAL_2020"/>
    <w:basedOn w:val="Tablanormal"/>
    <w:uiPriority w:val="99"/>
    <w:rsid w:val="00785CAB"/>
    <w:tblPr/>
  </w:style>
  <w:style w:type="paragraph" w:customStyle="1" w:styleId="00BOLICHESINTERIORTABLA2020">
    <w:name w:val="00_BOLICHES_INTERIOR_TABLA_2020"/>
    <w:basedOn w:val="NormalWeb"/>
    <w:qFormat/>
    <w:rsid w:val="00645E6D"/>
    <w:pPr>
      <w:numPr>
        <w:numId w:val="34"/>
      </w:numPr>
      <w:autoSpaceDE w:val="0"/>
      <w:autoSpaceDN w:val="0"/>
      <w:adjustRightInd w:val="0"/>
      <w:spacing w:before="0" w:beforeAutospacing="0" w:after="40" w:afterAutospacing="0"/>
      <w:ind w:left="714" w:hanging="357"/>
    </w:pPr>
    <w:rPr>
      <w:sz w:val="20"/>
      <w:szCs w:val="20"/>
    </w:rPr>
  </w:style>
  <w:style w:type="paragraph" w:customStyle="1" w:styleId="00TEXTOBOLICHE2020">
    <w:name w:val="00_TEXTO_BOLICHE_2020"/>
    <w:basedOn w:val="Ningnestilodeprrafo"/>
    <w:qFormat/>
    <w:rsid w:val="00FE432A"/>
    <w:pPr>
      <w:numPr>
        <w:numId w:val="24"/>
      </w:numPr>
    </w:pPr>
    <w:rPr>
      <w:rFonts w:ascii="Times New Roman" w:hAnsi="Times New Roman"/>
      <w:sz w:val="22"/>
      <w:szCs w:val="22"/>
    </w:rPr>
  </w:style>
  <w:style w:type="paragraph" w:customStyle="1" w:styleId="TituloCapituloPaginasmaestras">
    <w:name w:val="Titulo Capitulo (Paginas maestras)"/>
    <w:basedOn w:val="Ningnestilodeprrafo"/>
    <w:uiPriority w:val="99"/>
    <w:rsid w:val="00EA7AC6"/>
    <w:pPr>
      <w:widowControl/>
      <w:suppressAutoHyphens/>
    </w:pPr>
    <w:rPr>
      <w:rFonts w:ascii="Exo" w:hAnsi="Exo" w:cs="Exo"/>
      <w:b/>
      <w:bCs/>
      <w:sz w:val="66"/>
      <w:szCs w:val="66"/>
      <w:lang w:eastAsia="es-ES_tradnl"/>
    </w:rPr>
  </w:style>
  <w:style w:type="paragraph" w:customStyle="1" w:styleId="wordtablanegrita">
    <w:name w:val="word_tabla negrita"/>
    <w:basedOn w:val="Prrafobsico"/>
    <w:uiPriority w:val="99"/>
    <w:rsid w:val="00043A9C"/>
    <w:rPr>
      <w:rFonts w:ascii="TimesNewRomanMTStd" w:hAnsi="TimesNewRomanMTStd" w:cs="TimesNewRomanMTStd"/>
      <w:sz w:val="20"/>
      <w:szCs w:val="20"/>
      <w:lang w:val="en-GB" w:eastAsia="es-ES_tradnl"/>
    </w:rPr>
  </w:style>
  <w:style w:type="paragraph" w:customStyle="1" w:styleId="ndiceUnidad1rgIndices">
    <w:name w:val="Índice Unidad 1rg (Indices)"/>
    <w:basedOn w:val="Ningnestilodeprrafo"/>
    <w:uiPriority w:val="99"/>
    <w:rsid w:val="00043A9C"/>
    <w:pPr>
      <w:widowControl/>
      <w:spacing w:before="28" w:line="230" w:lineRule="atLeast"/>
      <w:ind w:left="170" w:hanging="170"/>
    </w:pPr>
    <w:rPr>
      <w:rFonts w:ascii="Helvetica LT Std" w:hAnsi="Helvetica LT Std" w:cs="Helvetica LT Std"/>
      <w:b/>
      <w:bCs/>
      <w:w w:val="94"/>
      <w:sz w:val="18"/>
      <w:szCs w:val="18"/>
      <w:lang w:eastAsia="es-ES_tradnl"/>
    </w:rPr>
  </w:style>
  <w:style w:type="paragraph" w:customStyle="1" w:styleId="ndiceUnidadppfinales1Indicecontenidos">
    <w:name w:val="Índice Unidad pp finales (1.Indice contenidos)"/>
    <w:basedOn w:val="Normal"/>
    <w:uiPriority w:val="99"/>
    <w:rsid w:val="00043A9C"/>
    <w:pPr>
      <w:autoSpaceDE w:val="0"/>
      <w:autoSpaceDN w:val="0"/>
      <w:adjustRightInd w:val="0"/>
      <w:spacing w:before="28" w:line="288" w:lineRule="auto"/>
      <w:ind w:left="142" w:hanging="142"/>
      <w:textAlignment w:val="center"/>
    </w:pPr>
    <w:rPr>
      <w:rFonts w:ascii="Helvetica LT Std" w:hAnsi="Helvetica LT Std" w:cs="Helvetica LT Std"/>
      <w:b/>
      <w:bCs/>
      <w:color w:val="000000"/>
      <w:w w:val="94"/>
      <w:sz w:val="18"/>
      <w:szCs w:val="18"/>
      <w:lang w:eastAsia="es-ES_tradnl"/>
    </w:rPr>
  </w:style>
  <w:style w:type="paragraph" w:customStyle="1" w:styleId="bolitosindice">
    <w:name w:val="bolitos indice"/>
    <w:basedOn w:val="Prrafodelista"/>
    <w:qFormat/>
    <w:rsid w:val="00043A9C"/>
    <w:pPr>
      <w:numPr>
        <w:numId w:val="32"/>
      </w:numPr>
      <w:spacing w:after="0" w:line="240" w:lineRule="auto"/>
    </w:pPr>
    <w:rPr>
      <w:rFonts w:ascii="Times New Roman" w:hAnsi="Times New Roman"/>
      <w:b/>
    </w:rPr>
  </w:style>
  <w:style w:type="paragraph" w:customStyle="1" w:styleId="textotablasinicialTablas">
    <w:name w:val="texto tablas (inicial) (Tablas)"/>
    <w:basedOn w:val="Normal"/>
    <w:uiPriority w:val="99"/>
    <w:rsid w:val="00D14427"/>
    <w:pPr>
      <w:autoSpaceDE w:val="0"/>
      <w:autoSpaceDN w:val="0"/>
      <w:adjustRightInd w:val="0"/>
      <w:spacing w:before="113" w:after="28" w:line="288" w:lineRule="auto"/>
      <w:textAlignment w:val="center"/>
    </w:pPr>
    <w:rPr>
      <w:rFonts w:ascii="Times New Roman" w:hAnsi="Times New Roman"/>
      <w:b/>
      <w:bCs/>
      <w:color w:val="000000"/>
      <w:sz w:val="22"/>
      <w:szCs w:val="22"/>
      <w:lang w:eastAsia="es-ES_tradnl"/>
    </w:rPr>
  </w:style>
  <w:style w:type="character" w:customStyle="1" w:styleId="helvetidacondbold">
    <w:name w:val="helvetida cond bold"/>
    <w:uiPriority w:val="99"/>
    <w:rsid w:val="00D14427"/>
    <w:rPr>
      <w:rFonts w:ascii="Times New Roman" w:hAnsi="Times New Roman" w:cs="Times New Roman"/>
      <w:b/>
      <w:bCs/>
    </w:rPr>
  </w:style>
  <w:style w:type="paragraph" w:customStyle="1" w:styleId="CabeceratablaTablas">
    <w:name w:val="Cabecera tabla (Tablas)"/>
    <w:basedOn w:val="Ningnestilodeprrafo"/>
    <w:uiPriority w:val="99"/>
    <w:rsid w:val="00516C81"/>
    <w:pPr>
      <w:widowControl/>
      <w:jc w:val="center"/>
    </w:pPr>
    <w:rPr>
      <w:rFonts w:ascii="Helvetica LT Std" w:hAnsi="Helvetica LT Std" w:cs="Helvetica LT Std"/>
      <w:b/>
      <w:bCs/>
      <w:spacing w:val="-2"/>
      <w:sz w:val="18"/>
      <w:szCs w:val="18"/>
      <w:lang w:val="en-GB" w:eastAsia="es-ES_tradnl"/>
    </w:rPr>
  </w:style>
  <w:style w:type="paragraph" w:customStyle="1" w:styleId="Textotablas-sangs-estianiTablas">
    <w:name w:val="Texto tabla s-sang s- esti_ani (Tablas)"/>
    <w:basedOn w:val="Ningnestilodeprrafo"/>
    <w:uiPriority w:val="99"/>
    <w:rsid w:val="00724219"/>
    <w:pPr>
      <w:widowControl/>
      <w:spacing w:line="240" w:lineRule="auto"/>
      <w:jc w:val="both"/>
    </w:pPr>
    <w:rPr>
      <w:rFonts w:ascii="Times New Roman" w:hAnsi="Times New Roman"/>
      <w:sz w:val="22"/>
      <w:szCs w:val="22"/>
      <w:lang w:eastAsia="es-ES_tradnl"/>
    </w:rPr>
  </w:style>
  <w:style w:type="paragraph" w:customStyle="1" w:styleId="Textocuadros-sangriaTablas">
    <w:name w:val="Texto cuadro s-sangria (Tablas)"/>
    <w:basedOn w:val="Ningnestilodeprrafo"/>
    <w:uiPriority w:val="99"/>
    <w:rsid w:val="00773318"/>
    <w:pPr>
      <w:widowControl/>
      <w:suppressAutoHyphens/>
      <w:spacing w:after="100" w:afterAutospacing="1" w:line="240" w:lineRule="auto"/>
    </w:pPr>
    <w:rPr>
      <w:rFonts w:ascii="Times New Roman" w:hAnsi="Times New Roman"/>
      <w:sz w:val="22"/>
      <w:szCs w:val="22"/>
      <w:lang w:eastAsia="es-ES_tradnl"/>
    </w:rPr>
  </w:style>
  <w:style w:type="paragraph" w:customStyle="1" w:styleId="TextotablabolitoTablas">
    <w:name w:val="Texto tabla bolito (Tablas)"/>
    <w:basedOn w:val="Ningnestilodeprrafo"/>
    <w:uiPriority w:val="99"/>
    <w:rsid w:val="00F1533A"/>
    <w:pPr>
      <w:widowControl/>
      <w:spacing w:after="28"/>
      <w:ind w:left="142" w:hanging="142"/>
      <w:jc w:val="both"/>
    </w:pPr>
    <w:rPr>
      <w:rFonts w:ascii="Times New Roman" w:hAnsi="Times New Roman"/>
      <w:sz w:val="22"/>
      <w:szCs w:val="22"/>
      <w:lang w:eastAsia="es-ES_tradnl"/>
    </w:rPr>
  </w:style>
  <w:style w:type="paragraph" w:customStyle="1" w:styleId="Textotablabolito2rangoTablas">
    <w:name w:val="Texto tabla bolito 2 rango (Tablas)"/>
    <w:basedOn w:val="Ningnestilodeprrafo"/>
    <w:uiPriority w:val="99"/>
    <w:rsid w:val="00F1533A"/>
    <w:pPr>
      <w:widowControl/>
      <w:spacing w:after="28"/>
      <w:ind w:left="227" w:hanging="113"/>
    </w:pPr>
    <w:rPr>
      <w:rFonts w:ascii="Times New Roman" w:hAnsi="Times New Roman"/>
      <w:sz w:val="22"/>
      <w:szCs w:val="22"/>
      <w:lang w:eastAsia="es-ES_tradnl"/>
    </w:rPr>
  </w:style>
  <w:style w:type="paragraph" w:customStyle="1" w:styleId="-segundorango">
    <w:name w:val="- segundo rango"/>
    <w:basedOn w:val="Textotablabolito2rangoTablas"/>
    <w:qFormat/>
    <w:rsid w:val="00856FB5"/>
    <w:pPr>
      <w:numPr>
        <w:numId w:val="38"/>
      </w:numPr>
      <w:spacing w:line="240" w:lineRule="auto"/>
      <w:ind w:left="312" w:hanging="119"/>
    </w:pPr>
    <w:rPr>
      <w:rFonts w:asciiTheme="majorBidi" w:hAnsiTheme="majorBidi" w:cstheme="majorBidi"/>
      <w:sz w:val="20"/>
      <w:szCs w:val="20"/>
    </w:rPr>
  </w:style>
  <w:style w:type="paragraph" w:customStyle="1" w:styleId="primerrango">
    <w:name w:val="· primer rango"/>
    <w:basedOn w:val="-segundorango"/>
    <w:qFormat/>
    <w:rsid w:val="00856FB5"/>
    <w:pPr>
      <w:numPr>
        <w:numId w:val="39"/>
      </w:numPr>
      <w:ind w:left="172" w:hanging="172"/>
    </w:pPr>
    <w:rPr>
      <w:b/>
      <w:bCs/>
    </w:rPr>
  </w:style>
  <w:style w:type="paragraph" w:customStyle="1" w:styleId="bolitovacio">
    <w:name w:val="bolito vacio"/>
    <w:basedOn w:val="Prrafodelista"/>
    <w:qFormat/>
    <w:rsid w:val="00F3650B"/>
    <w:pPr>
      <w:numPr>
        <w:numId w:val="40"/>
      </w:numPr>
      <w:spacing w:after="0" w:line="257" w:lineRule="auto"/>
      <w:ind w:left="460" w:hanging="284"/>
    </w:pPr>
    <w:rPr>
      <w:rFonts w:asciiTheme="majorBidi" w:hAnsiTheme="majorBidi" w:cstheme="majorBidi"/>
      <w:sz w:val="20"/>
      <w:szCs w:val="20"/>
    </w:rPr>
  </w:style>
  <w:style w:type="paragraph" w:customStyle="1" w:styleId="Titulo1Textogeneral">
    <w:name w:val="Titulo 1 (Texto general)"/>
    <w:basedOn w:val="Ningnestilodeprrafo"/>
    <w:uiPriority w:val="99"/>
    <w:rsid w:val="00A844C4"/>
    <w:pPr>
      <w:widowControl/>
      <w:spacing w:after="68"/>
    </w:pPr>
    <w:rPr>
      <w:rFonts w:ascii="Exo-DemiBold" w:hAnsi="Exo-DemiBold" w:cs="Exo-DemiBold"/>
      <w:b/>
      <w:bCs/>
      <w:caps/>
      <w:sz w:val="26"/>
      <w:szCs w:val="26"/>
      <w:lang w:eastAsia="es-ES_tradnl"/>
    </w:rPr>
  </w:style>
  <w:style w:type="paragraph" w:customStyle="1" w:styleId="Titulo2conestelaTextogeneral">
    <w:name w:val="Titulo 2 con estela (Texto general)"/>
    <w:basedOn w:val="Ningnestilodeprrafo"/>
    <w:uiPriority w:val="99"/>
    <w:rsid w:val="00A844C4"/>
    <w:pPr>
      <w:widowControl/>
      <w:suppressAutoHyphens/>
      <w:spacing w:before="170"/>
    </w:pPr>
    <w:rPr>
      <w:rFonts w:ascii="Exo-DemiBold" w:hAnsi="Exo-DemiBold" w:cs="Exo-DemiBold"/>
      <w:b/>
      <w:bCs/>
      <w:sz w:val="26"/>
      <w:szCs w:val="26"/>
      <w:lang w:eastAsia="es-ES_tradnl"/>
    </w:rPr>
  </w:style>
  <w:style w:type="paragraph" w:customStyle="1" w:styleId="TextogeneralpdTextogeneral">
    <w:name w:val="Texto general pd (Texto general)"/>
    <w:basedOn w:val="Ningnestilodeprrafo"/>
    <w:uiPriority w:val="99"/>
    <w:rsid w:val="00A844C4"/>
    <w:pPr>
      <w:widowControl/>
      <w:spacing w:before="113" w:line="252" w:lineRule="atLeast"/>
      <w:jc w:val="both"/>
    </w:pPr>
    <w:rPr>
      <w:rFonts w:ascii="OptimaLTStd" w:hAnsi="OptimaLTStd" w:cs="OptimaLTStd"/>
      <w:sz w:val="20"/>
      <w:szCs w:val="20"/>
      <w:lang w:eastAsia="es-ES_tradnl"/>
    </w:rPr>
  </w:style>
  <w:style w:type="paragraph" w:customStyle="1" w:styleId="Titulo3Textogeneral">
    <w:name w:val="Titulo 3 (Texto general)"/>
    <w:basedOn w:val="Ningnestilodeprrafo"/>
    <w:uiPriority w:val="99"/>
    <w:rsid w:val="00A844C4"/>
    <w:pPr>
      <w:widowControl/>
      <w:spacing w:before="57"/>
    </w:pPr>
    <w:rPr>
      <w:rFonts w:ascii="Exo-DemiBold" w:hAnsi="Exo-DemiBold" w:cs="Exo-DemiBold"/>
      <w:b/>
      <w:bCs/>
      <w:sz w:val="22"/>
      <w:szCs w:val="22"/>
      <w:lang w:eastAsia="es-ES_tradnl"/>
    </w:rPr>
  </w:style>
  <w:style w:type="paragraph" w:customStyle="1" w:styleId="Textoc-guionTextogeneral">
    <w:name w:val="Texto c-guion (Texto general)"/>
    <w:basedOn w:val="Ningnestilodeprrafo"/>
    <w:uiPriority w:val="99"/>
    <w:rsid w:val="00A844C4"/>
    <w:pPr>
      <w:widowControl/>
      <w:spacing w:after="57" w:line="252" w:lineRule="atLeast"/>
      <w:ind w:left="567" w:hanging="227"/>
      <w:jc w:val="both"/>
    </w:pPr>
    <w:rPr>
      <w:rFonts w:ascii="OptimaLTStd" w:hAnsi="OptimaLTStd" w:cs="OptimaLTStd"/>
      <w:sz w:val="20"/>
      <w:szCs w:val="20"/>
      <w:lang w:eastAsia="es-ES_tradnl"/>
    </w:rPr>
  </w:style>
  <w:style w:type="character" w:customStyle="1" w:styleId="opticaitalica">
    <w:name w:val="optica italica"/>
    <w:uiPriority w:val="99"/>
    <w:rsid w:val="00A844C4"/>
    <w:rPr>
      <w:rFonts w:ascii="OptimaLTStd-Italic" w:hAnsi="OptimaLTStd-Italic" w:cs="OptimaLTStd-Italic"/>
      <w:i/>
      <w:iCs/>
    </w:rPr>
  </w:style>
  <w:style w:type="character" w:customStyle="1" w:styleId="frutiger65bold">
    <w:name w:val="frutiger 65 bold"/>
    <w:uiPriority w:val="99"/>
    <w:rsid w:val="00A844C4"/>
    <w:rPr>
      <w:rFonts w:ascii="FrutigerLTStd-Bold" w:hAnsi="FrutigerLTStd-Bold" w:cs="FrutigerLTStd-Bold"/>
      <w:b/>
      <w:bCs/>
      <w:lang w:bidi="ar-YE"/>
    </w:rPr>
  </w:style>
  <w:style w:type="character" w:customStyle="1" w:styleId="opticademi">
    <w:name w:val="optica demi"/>
    <w:uiPriority w:val="99"/>
    <w:rsid w:val="00A844C4"/>
    <w:rPr>
      <w:rFonts w:ascii="OptimaLTStd-DemiBold" w:hAnsi="OptimaLTStd-DemiBold" w:cs="OptimaLTStd-DemiBold"/>
    </w:rPr>
  </w:style>
  <w:style w:type="paragraph" w:customStyle="1" w:styleId="bolouditxtgral">
    <w:name w:val="bolo_udi_txt_gral"/>
    <w:basedOn w:val="00TEXTOGENERAL2020"/>
    <w:qFormat/>
    <w:rsid w:val="00A844C4"/>
    <w:pPr>
      <w:numPr>
        <w:numId w:val="41"/>
      </w:numPr>
      <w:ind w:left="357" w:hanging="357"/>
    </w:pPr>
  </w:style>
  <w:style w:type="paragraph" w:customStyle="1" w:styleId="ndiceUnidad2rgIndices">
    <w:name w:val="Índice Unidad 2rg (Indices)"/>
    <w:basedOn w:val="ndiceUnidad1rgIndices"/>
    <w:uiPriority w:val="99"/>
    <w:rsid w:val="00883383"/>
    <w:pPr>
      <w:spacing w:before="17" w:line="288" w:lineRule="auto"/>
      <w:ind w:left="510" w:hanging="340"/>
    </w:pPr>
    <w:rPr>
      <w:rFonts w:ascii="HelveticaLTStd-Roman" w:hAnsi="HelveticaLTStd-Roman" w:cs="HelveticaLTStd-Roman"/>
    </w:rPr>
  </w:style>
  <w:style w:type="paragraph" w:customStyle="1" w:styleId="boloindiceIndices">
    <w:name w:val="bolo indice (Indices)"/>
    <w:basedOn w:val="ndiceUnidad2rgIndices"/>
    <w:uiPriority w:val="99"/>
    <w:rsid w:val="00883383"/>
    <w:pPr>
      <w:ind w:left="567" w:hanging="113"/>
    </w:pPr>
  </w:style>
  <w:style w:type="paragraph" w:customStyle="1" w:styleId="ndiceUnidadppfinalesIndices">
    <w:name w:val="Índice Unidad pp finales (Indices)"/>
    <w:basedOn w:val="ndiceUnidad1rgIndices"/>
    <w:uiPriority w:val="99"/>
    <w:rsid w:val="00883383"/>
    <w:pPr>
      <w:spacing w:line="288" w:lineRule="auto"/>
      <w:ind w:left="142" w:hanging="142"/>
    </w:pPr>
    <w:rPr>
      <w:rFonts w:ascii="HelveticaLTStd-Bold" w:hAnsi="HelveticaLTStd-Bold" w:cs="HelveticaLTStd-Bold"/>
    </w:rPr>
  </w:style>
  <w:style w:type="paragraph" w:customStyle="1" w:styleId="indice2">
    <w:name w:val="indice 2"/>
    <w:basedOn w:val="Normal"/>
    <w:qFormat/>
    <w:rsid w:val="00883383"/>
    <w:pPr>
      <w:autoSpaceDE w:val="0"/>
      <w:autoSpaceDN w:val="0"/>
      <w:adjustRightInd w:val="0"/>
      <w:spacing w:before="28" w:line="230" w:lineRule="atLeast"/>
      <w:ind w:left="567" w:hanging="283"/>
      <w:textAlignment w:val="center"/>
    </w:pPr>
    <w:rPr>
      <w:rFonts w:ascii="Times New Roman" w:hAnsi="Times New Roman"/>
      <w:color w:val="000000"/>
      <w:sz w:val="22"/>
      <w:szCs w:val="22"/>
      <w:lang w:eastAsia="es-ES_tradnl"/>
    </w:rPr>
  </w:style>
  <w:style w:type="paragraph" w:customStyle="1" w:styleId="CabeceratablablancoTablas">
    <w:name w:val="Cabecera tabla blanco (Tablas)"/>
    <w:basedOn w:val="Ningnestilodeprrafo"/>
    <w:uiPriority w:val="99"/>
    <w:rsid w:val="00C6567E"/>
    <w:pPr>
      <w:widowControl/>
      <w:jc w:val="center"/>
    </w:pPr>
    <w:rPr>
      <w:rFonts w:ascii="TimesLTStd-Roman" w:hAnsi="TimesLTStd-Roman"/>
      <w:b/>
      <w:bCs/>
      <w:color w:val="FFFFFF"/>
      <w:spacing w:val="-2"/>
      <w:sz w:val="18"/>
      <w:szCs w:val="18"/>
      <w:lang w:val="en-GB" w:eastAsia="es-ES_tradnl"/>
    </w:rPr>
  </w:style>
  <w:style w:type="paragraph" w:customStyle="1" w:styleId="ndiceUnidadboloIndices">
    <w:name w:val="Índice Unidad bolo (Indices)"/>
    <w:basedOn w:val="ndiceUnidad1rgIndices"/>
    <w:uiPriority w:val="99"/>
    <w:rsid w:val="00A843E2"/>
    <w:pPr>
      <w:spacing w:before="17" w:line="200" w:lineRule="atLeast"/>
      <w:ind w:left="624" w:hanging="113"/>
    </w:pPr>
  </w:style>
  <w:style w:type="character" w:customStyle="1" w:styleId="mostaza">
    <w:name w:val="mostaza"/>
    <w:uiPriority w:val="99"/>
    <w:rsid w:val="008851B9"/>
    <w:rPr>
      <w:color w:val="000000"/>
    </w:rPr>
  </w:style>
  <w:style w:type="character" w:customStyle="1" w:styleId="frutiger75">
    <w:name w:val="frutiger 75"/>
    <w:uiPriority w:val="99"/>
    <w:rsid w:val="00550C94"/>
    <w:rPr>
      <w:rFonts w:ascii="Frutiger LT Std 55 Roman" w:hAnsi="Frutiger LT Std 55 Roman" w:cs="Frutiger LT Std 55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6088486">
      <w:bodyDiv w:val="1"/>
      <w:marLeft w:val="0"/>
      <w:marRight w:val="0"/>
      <w:marTop w:val="0"/>
      <w:marBottom w:val="0"/>
      <w:divBdr>
        <w:top w:val="none" w:sz="0" w:space="0" w:color="auto"/>
        <w:left w:val="none" w:sz="0" w:space="0" w:color="auto"/>
        <w:bottom w:val="none" w:sz="0" w:space="0" w:color="auto"/>
        <w:right w:val="none" w:sz="0" w:space="0" w:color="auto"/>
      </w:divBdr>
      <w:divsChild>
        <w:div w:id="113403655">
          <w:marLeft w:val="0"/>
          <w:marRight w:val="0"/>
          <w:marTop w:val="0"/>
          <w:marBottom w:val="0"/>
          <w:divBdr>
            <w:top w:val="none" w:sz="0" w:space="0" w:color="auto"/>
            <w:left w:val="none" w:sz="0" w:space="0" w:color="auto"/>
            <w:bottom w:val="none" w:sz="0" w:space="0" w:color="auto"/>
            <w:right w:val="none" w:sz="0" w:space="0" w:color="auto"/>
          </w:divBdr>
          <w:divsChild>
            <w:div w:id="208153913">
              <w:marLeft w:val="0"/>
              <w:marRight w:val="0"/>
              <w:marTop w:val="0"/>
              <w:marBottom w:val="0"/>
              <w:divBdr>
                <w:top w:val="none" w:sz="0" w:space="0" w:color="auto"/>
                <w:left w:val="none" w:sz="0" w:space="0" w:color="auto"/>
                <w:bottom w:val="none" w:sz="0" w:space="0" w:color="auto"/>
                <w:right w:val="none" w:sz="0" w:space="0" w:color="auto"/>
              </w:divBdr>
              <w:divsChild>
                <w:div w:id="1716350804">
                  <w:marLeft w:val="0"/>
                  <w:marRight w:val="0"/>
                  <w:marTop w:val="0"/>
                  <w:marBottom w:val="0"/>
                  <w:divBdr>
                    <w:top w:val="none" w:sz="0" w:space="0" w:color="auto"/>
                    <w:left w:val="none" w:sz="0" w:space="0" w:color="auto"/>
                    <w:bottom w:val="none" w:sz="0" w:space="0" w:color="auto"/>
                    <w:right w:val="none" w:sz="0" w:space="0" w:color="auto"/>
                  </w:divBdr>
                  <w:divsChild>
                    <w:div w:id="100566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31088374">
      <w:bodyDiv w:val="1"/>
      <w:marLeft w:val="0"/>
      <w:marRight w:val="0"/>
      <w:marTop w:val="0"/>
      <w:marBottom w:val="0"/>
      <w:divBdr>
        <w:top w:val="none" w:sz="0" w:space="0" w:color="auto"/>
        <w:left w:val="none" w:sz="0" w:space="0" w:color="auto"/>
        <w:bottom w:val="none" w:sz="0" w:space="0" w:color="auto"/>
        <w:right w:val="none" w:sz="0" w:space="0" w:color="auto"/>
      </w:divBdr>
      <w:divsChild>
        <w:div w:id="1023820069">
          <w:marLeft w:val="0"/>
          <w:marRight w:val="0"/>
          <w:marTop w:val="0"/>
          <w:marBottom w:val="0"/>
          <w:divBdr>
            <w:top w:val="none" w:sz="0" w:space="0" w:color="auto"/>
            <w:left w:val="none" w:sz="0" w:space="0" w:color="auto"/>
            <w:bottom w:val="none" w:sz="0" w:space="0" w:color="auto"/>
            <w:right w:val="none" w:sz="0" w:space="0" w:color="auto"/>
          </w:divBdr>
          <w:divsChild>
            <w:div w:id="551886174">
              <w:marLeft w:val="0"/>
              <w:marRight w:val="0"/>
              <w:marTop w:val="0"/>
              <w:marBottom w:val="0"/>
              <w:divBdr>
                <w:top w:val="none" w:sz="0" w:space="0" w:color="auto"/>
                <w:left w:val="none" w:sz="0" w:space="0" w:color="auto"/>
                <w:bottom w:val="none" w:sz="0" w:space="0" w:color="auto"/>
                <w:right w:val="none" w:sz="0" w:space="0" w:color="auto"/>
              </w:divBdr>
              <w:divsChild>
                <w:div w:id="680859831">
                  <w:marLeft w:val="0"/>
                  <w:marRight w:val="0"/>
                  <w:marTop w:val="0"/>
                  <w:marBottom w:val="0"/>
                  <w:divBdr>
                    <w:top w:val="none" w:sz="0" w:space="0" w:color="auto"/>
                    <w:left w:val="none" w:sz="0" w:space="0" w:color="auto"/>
                    <w:bottom w:val="none" w:sz="0" w:space="0" w:color="auto"/>
                    <w:right w:val="none" w:sz="0" w:space="0" w:color="auto"/>
                  </w:divBdr>
                  <w:divsChild>
                    <w:div w:id="2101755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3C1B39-A4DA-4105-9E5E-4D3FE76BC0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13</Pages>
  <Words>5106</Words>
  <Characters>28083</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Particular</Company>
  <LinksUpToDate>false</LinksUpToDate>
  <CharactersWithSpaces>33123</CharactersWithSpaces>
  <SharedDoc>false</SharedDoc>
  <HLinks>
    <vt:vector size="48" baseType="variant">
      <vt:variant>
        <vt:i4>6094877</vt:i4>
      </vt:variant>
      <vt:variant>
        <vt:i4>21</vt:i4>
      </vt:variant>
      <vt:variant>
        <vt:i4>0</vt:i4>
      </vt:variant>
      <vt:variant>
        <vt:i4>5</vt:i4>
      </vt:variant>
      <vt:variant>
        <vt:lpwstr>https://nadaesgratis.es/</vt:lpwstr>
      </vt:variant>
      <vt:variant>
        <vt:lpwstr/>
      </vt:variant>
      <vt:variant>
        <vt:i4>4390937</vt:i4>
      </vt:variant>
      <vt:variant>
        <vt:i4>18</vt:i4>
      </vt:variant>
      <vt:variant>
        <vt:i4>0</vt:i4>
      </vt:variant>
      <vt:variant>
        <vt:i4>5</vt:i4>
      </vt:variant>
      <vt:variant>
        <vt:lpwstr>https://www.elblogsalmon.com/</vt:lpwstr>
      </vt:variant>
      <vt:variant>
        <vt:lpwstr/>
      </vt:variant>
      <vt:variant>
        <vt:i4>4587536</vt:i4>
      </vt:variant>
      <vt:variant>
        <vt:i4>15</vt:i4>
      </vt:variant>
      <vt:variant>
        <vt:i4>0</vt:i4>
      </vt:variant>
      <vt:variant>
        <vt:i4>5</vt:i4>
      </vt:variant>
      <vt:variant>
        <vt:lpwstr>https://www.eumed.net/cursecon/textos/index.html</vt:lpwstr>
      </vt:variant>
      <vt:variant>
        <vt:lpwstr/>
      </vt:variant>
      <vt:variant>
        <vt:i4>983071</vt:i4>
      </vt:variant>
      <vt:variant>
        <vt:i4>12</vt:i4>
      </vt:variant>
      <vt:variant>
        <vt:i4>0</vt:i4>
      </vt:variant>
      <vt:variant>
        <vt:i4>5</vt:i4>
      </vt:variant>
      <vt:variant>
        <vt:lpwstr>http://deconomiablog.blogspot.com/2016/06/como-hacer-un-comentario-de-texto.html</vt:lpwstr>
      </vt:variant>
      <vt:variant>
        <vt:lpwstr/>
      </vt:variant>
      <vt:variant>
        <vt:i4>7274608</vt:i4>
      </vt:variant>
      <vt:variant>
        <vt:i4>9</vt:i4>
      </vt:variant>
      <vt:variant>
        <vt:i4>0</vt:i4>
      </vt:variant>
      <vt:variant>
        <vt:i4>5</vt:i4>
      </vt:variant>
      <vt:variant>
        <vt:lpwstr>https://aprendeconomia.com/</vt:lpwstr>
      </vt:variant>
      <vt:variant>
        <vt:lpwstr/>
      </vt:variant>
      <vt:variant>
        <vt:i4>655361</vt:i4>
      </vt:variant>
      <vt:variant>
        <vt:i4>6</vt:i4>
      </vt:variant>
      <vt:variant>
        <vt:i4>0</vt:i4>
      </vt:variant>
      <vt:variant>
        <vt:i4>5</vt:i4>
      </vt:variant>
      <vt:variant>
        <vt:lpwstr>https://economipedia.com/</vt:lpwstr>
      </vt:variant>
      <vt:variant>
        <vt:lpwstr/>
      </vt:variant>
      <vt:variant>
        <vt:i4>589825</vt:i4>
      </vt:variant>
      <vt:variant>
        <vt:i4>3</vt:i4>
      </vt:variant>
      <vt:variant>
        <vt:i4>0</vt:i4>
      </vt:variant>
      <vt:variant>
        <vt:i4>5</vt:i4>
      </vt:variant>
      <vt:variant>
        <vt:lpwstr>http://blog.economistas.org/</vt:lpwstr>
      </vt:variant>
      <vt:variant>
        <vt:lpwstr/>
      </vt:variant>
      <vt:variant>
        <vt:i4>1441822</vt:i4>
      </vt:variant>
      <vt:variant>
        <vt:i4>0</vt:i4>
      </vt:variant>
      <vt:variant>
        <vt:i4>0</vt:i4>
      </vt:variant>
      <vt:variant>
        <vt:i4>5</vt:i4>
      </vt:variant>
      <vt:variant>
        <vt:lpwstr>https://sites.google.com/site/curseconomia/explicaciones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Carmen y Juan Antonio</dc:creator>
  <cp:keywords/>
  <cp:lastModifiedBy>Maria Auxiliadora Estero Paniagua</cp:lastModifiedBy>
  <cp:revision>12</cp:revision>
  <cp:lastPrinted>2020-09-18T07:05:00Z</cp:lastPrinted>
  <dcterms:created xsi:type="dcterms:W3CDTF">2021-10-05T11:35:00Z</dcterms:created>
  <dcterms:modified xsi:type="dcterms:W3CDTF">2021-10-27T07:55:00Z</dcterms:modified>
</cp:coreProperties>
</file>