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6348A" w14:textId="701915BA" w:rsidR="00952FDC" w:rsidRPr="00952FDC" w:rsidRDefault="00131EBE" w:rsidP="00131EBE">
      <w:pPr>
        <w:pStyle w:val="00NIVELEPIGRAFE12020"/>
        <w:rPr>
          <w:lang w:val="es-ES" w:eastAsia="zh-CN"/>
        </w:rPr>
      </w:pPr>
      <w:r w:rsidRPr="003C5097">
        <w:rPr>
          <w:lang w:val="es-ES" w:eastAsia="zh-CN"/>
        </w:rPr>
        <w:t>Programación u</w:t>
      </w:r>
      <w:r w:rsidR="00952FDC" w:rsidRPr="003C5097">
        <w:rPr>
          <w:lang w:val="es-ES" w:eastAsia="zh-CN"/>
        </w:rPr>
        <w:t>nidad 4</w:t>
      </w:r>
      <w:r w:rsidRPr="003C5097">
        <w:rPr>
          <w:lang w:val="es-ES" w:eastAsia="zh-CN"/>
        </w:rPr>
        <w:t xml:space="preserve">. </w:t>
      </w:r>
      <w:r w:rsidR="00952FDC" w:rsidRPr="00952FDC">
        <w:rPr>
          <w:lang w:val="es-ES" w:eastAsia="zh-CN"/>
        </w:rPr>
        <w:t>Hablando un poco de todo</w:t>
      </w:r>
    </w:p>
    <w:p w14:paraId="219A83E0" w14:textId="77777777" w:rsidR="00952FDC" w:rsidRPr="00952FDC" w:rsidRDefault="00952FDC" w:rsidP="00131EBE">
      <w:pPr>
        <w:pStyle w:val="00NIVELEPIGRAFE12020"/>
        <w:rPr>
          <w:lang w:val="es-ES" w:eastAsia="zh-CN"/>
        </w:rPr>
      </w:pPr>
      <w:r w:rsidRPr="00952FDC">
        <w:rPr>
          <w:sz w:val="34"/>
          <w:szCs w:val="34"/>
          <w:lang w:val="es-ES" w:eastAsia="zh-CN"/>
        </w:rPr>
        <w:t>1</w:t>
      </w:r>
      <w:r w:rsidRPr="00952FDC">
        <w:rPr>
          <w:lang w:val="es-ES" w:eastAsia="zh-CN"/>
        </w:rPr>
        <w:t>. Índice de contenidos de la unidad</w:t>
      </w:r>
    </w:p>
    <w:p w14:paraId="3FC1F80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Lectura inicial </w:t>
      </w:r>
    </w:p>
    <w:p w14:paraId="0F54DB3E"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color w:val="000000"/>
          <w:sz w:val="22"/>
          <w:szCs w:val="22"/>
          <w:lang w:val="es-ES" w:eastAsia="zh-CN"/>
        </w:rPr>
      </w:pPr>
      <w:r w:rsidRPr="00952FDC">
        <w:rPr>
          <w:rFonts w:ascii="Times New Roman MT Std" w:hAnsi="Times New Roman MT Std" w:cs="Times New Roman MT Std"/>
          <w:i/>
          <w:color w:val="000000"/>
          <w:sz w:val="22"/>
          <w:szCs w:val="22"/>
          <w:lang w:val="es-ES" w:eastAsia="zh-CN"/>
        </w:rPr>
        <w:t>Leer el cielo</w:t>
      </w:r>
    </w:p>
    <w:p w14:paraId="456BA3ED" w14:textId="77777777" w:rsidR="00952FDC" w:rsidRPr="00952FDC" w:rsidRDefault="00952FDC" w:rsidP="00131EBE">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4D7CA319" w14:textId="437DD4A2" w:rsidR="00952FDC" w:rsidRPr="00952FDC" w:rsidRDefault="00952FDC" w:rsidP="00131EBE">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w:t>
      </w:r>
      <w:r w:rsidRPr="00952FDC">
        <w:rPr>
          <w:rFonts w:ascii="Times New Roman MT Std" w:hAnsi="Times New Roman MT Std" w:cs="Times New Roman MT Std"/>
          <w:b/>
          <w:bCs/>
          <w:color w:val="000000"/>
          <w:sz w:val="22"/>
          <w:szCs w:val="22"/>
          <w:lang w:val="es-ES" w:eastAsia="zh-CN"/>
        </w:rPr>
        <w:tab/>
      </w:r>
      <w:r w:rsidR="00131EBE">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 xml:space="preserve">La conversación </w:t>
      </w:r>
    </w:p>
    <w:p w14:paraId="4189D46B" w14:textId="77777777" w:rsidR="00952FDC" w:rsidRPr="00952FDC" w:rsidRDefault="00952FDC" w:rsidP="00131EBE">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5FA6DAA5"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Dialogando con Momo </w:t>
      </w:r>
    </w:p>
    <w:p w14:paraId="1F1EDA9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7DB5775F" w14:textId="77777777" w:rsidR="00952FDC" w:rsidRPr="00952FDC" w:rsidRDefault="00952FDC" w:rsidP="00131EB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w:t>
      </w:r>
      <w:r w:rsidRPr="00952FDC">
        <w:rPr>
          <w:rFonts w:ascii="Times New Roman MT Std" w:hAnsi="Times New Roman MT Std" w:cs="Times New Roman MT Std"/>
          <w:bCs/>
          <w:color w:val="000000"/>
          <w:sz w:val="22"/>
          <w:szCs w:val="22"/>
          <w:lang w:val="es-ES" w:eastAsia="zh-CN"/>
        </w:rPr>
        <w:t xml:space="preserve">Otros géneros narrativos: la biografía, el libro de viajes, la carta literaria, la historieta </w:t>
      </w:r>
    </w:p>
    <w:p w14:paraId="35B17C83" w14:textId="77777777" w:rsidR="00952FDC" w:rsidRPr="00952FDC" w:rsidRDefault="00952FDC" w:rsidP="00131EBE">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2.1. </w:t>
      </w:r>
      <w:r w:rsidRPr="00952FDC">
        <w:rPr>
          <w:rFonts w:ascii="Times New Roman MT Std" w:hAnsi="Times New Roman MT Std" w:cs="Times New Roman MT Std"/>
          <w:color w:val="000000"/>
          <w:sz w:val="22"/>
          <w:szCs w:val="22"/>
          <w:lang w:val="es-ES" w:eastAsia="zh-CN"/>
        </w:rPr>
        <w:t xml:space="preserve">La biografía y el libro de viajes </w:t>
      </w:r>
    </w:p>
    <w:p w14:paraId="750270F3"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2.2. </w:t>
      </w:r>
      <w:r w:rsidRPr="00952FDC">
        <w:rPr>
          <w:rFonts w:ascii="Times New Roman MT Std" w:hAnsi="Times New Roman MT Std" w:cs="Times New Roman MT Std"/>
          <w:color w:val="000000"/>
          <w:sz w:val="22"/>
          <w:szCs w:val="22"/>
          <w:lang w:val="es-ES" w:eastAsia="zh-CN"/>
        </w:rPr>
        <w:t xml:space="preserve">La carta literaria </w:t>
      </w:r>
    </w:p>
    <w:p w14:paraId="79B3FF6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2.3.</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La historieta </w:t>
      </w:r>
    </w:p>
    <w:p w14:paraId="095B013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034993BD"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Un relato de viajes </w:t>
      </w:r>
    </w:p>
    <w:p w14:paraId="38B57275"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23F4C035" w14:textId="77777777" w:rsidR="00952FDC" w:rsidRPr="00952FDC" w:rsidRDefault="00952FDC" w:rsidP="00131EB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 </w:t>
      </w:r>
      <w:r w:rsidRPr="00952FDC">
        <w:rPr>
          <w:rFonts w:ascii="Times New Roman MT Std" w:hAnsi="Times New Roman MT Std" w:cs="Times New Roman MT Std"/>
          <w:color w:val="000000"/>
          <w:sz w:val="22"/>
          <w:szCs w:val="22"/>
          <w:lang w:val="es-ES" w:eastAsia="zh-CN"/>
        </w:rPr>
        <w:t>El sintagma nominal. El adjetivo</w:t>
      </w:r>
      <w:r w:rsidRPr="00952FDC">
        <w:rPr>
          <w:rFonts w:ascii="Times New Roman MT Std" w:hAnsi="Times New Roman MT Std" w:cs="Times New Roman MT Std"/>
          <w:b/>
          <w:bCs/>
          <w:color w:val="000000"/>
          <w:sz w:val="22"/>
          <w:szCs w:val="22"/>
          <w:lang w:val="es-ES" w:eastAsia="zh-CN"/>
        </w:rPr>
        <w:t xml:space="preserve"> </w:t>
      </w:r>
    </w:p>
    <w:p w14:paraId="7F7E8997"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3.1. </w:t>
      </w:r>
      <w:r w:rsidRPr="00952FDC">
        <w:rPr>
          <w:rFonts w:ascii="Times New Roman MT Std" w:hAnsi="Times New Roman MT Std" w:cs="Times New Roman MT Std"/>
          <w:color w:val="000000"/>
          <w:sz w:val="22"/>
          <w:szCs w:val="22"/>
          <w:lang w:val="es-ES" w:eastAsia="zh-CN"/>
        </w:rPr>
        <w:t xml:space="preserve">Complementos del sintagma nominal </w:t>
      </w:r>
    </w:p>
    <w:p w14:paraId="34716BFA"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Definición del adjetivo </w:t>
      </w:r>
    </w:p>
    <w:p w14:paraId="7E48350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3.3.</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Forma del adjetivo: el género y el número </w:t>
      </w:r>
    </w:p>
    <w:p w14:paraId="33282EC2"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3.4.</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Forma del adjetivo: el grado </w:t>
      </w:r>
    </w:p>
    <w:p w14:paraId="279685D8"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3.5.</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Significación del adjetivo </w:t>
      </w:r>
    </w:p>
    <w:p w14:paraId="5499803E"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3.6.</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El sintagma adjetival </w:t>
      </w:r>
    </w:p>
    <w:p w14:paraId="1FD99D0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7A69A221"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Adjetivos para un retrato </w:t>
      </w:r>
    </w:p>
    <w:p w14:paraId="417DB99C"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El triptongo </w:t>
      </w:r>
    </w:p>
    <w:p w14:paraId="0F4665A0"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xml:space="preserve"> Relaciones de significado entre las palabras </w:t>
      </w:r>
    </w:p>
    <w:p w14:paraId="1AB5575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39E4382A"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Viajeros románticos por Andalucía</w:t>
      </w:r>
    </w:p>
    <w:p w14:paraId="034B666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7EA400F0"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Elvira Lindo</w:t>
      </w:r>
    </w:p>
    <w:p w14:paraId="74C4E5A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Repasa la unidad </w:t>
      </w:r>
    </w:p>
    <w:p w14:paraId="40AA5EBA"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Viaje en submarino</w:t>
      </w:r>
    </w:p>
    <w:p w14:paraId="6300EE8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5DFDC47A" w14:textId="77777777" w:rsidR="00131EBE" w:rsidRDefault="00131EBE"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131EBE" w:rsidSect="00AB1992">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35CC36B2" w14:textId="43FDAB36" w:rsidR="00952FDC" w:rsidRPr="00952FDC" w:rsidRDefault="00952FDC" w:rsidP="005861F9">
      <w:pPr>
        <w:pStyle w:val="00NIVELEPIGRAFE12020"/>
        <w:rPr>
          <w:sz w:val="22"/>
          <w:szCs w:val="22"/>
          <w:lang w:val="es-ES" w:eastAsia="zh-CN"/>
        </w:rPr>
      </w:pPr>
      <w:r w:rsidRPr="00952FDC">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1D7DE99D" w14:textId="77777777" w:rsidTr="006D0A5B">
        <w:tc>
          <w:tcPr>
            <w:tcW w:w="5000" w:type="pct"/>
            <w:gridSpan w:val="2"/>
            <w:shd w:val="clear" w:color="auto" w:fill="BFBFBF" w:themeFill="background1" w:themeFillShade="BF"/>
            <w:tcMar>
              <w:top w:w="57" w:type="dxa"/>
              <w:left w:w="57" w:type="dxa"/>
              <w:bottom w:w="57" w:type="dxa"/>
              <w:right w:w="57" w:type="dxa"/>
            </w:tcMar>
            <w:vAlign w:val="center"/>
          </w:tcPr>
          <w:p w14:paraId="765B093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4C50700E" w14:textId="77777777" w:rsidTr="006D0A5B">
        <w:tc>
          <w:tcPr>
            <w:tcW w:w="5000" w:type="pct"/>
            <w:gridSpan w:val="2"/>
            <w:tcMar>
              <w:top w:w="57" w:type="dxa"/>
              <w:left w:w="57" w:type="dxa"/>
              <w:bottom w:w="57" w:type="dxa"/>
              <w:right w:w="57" w:type="dxa"/>
            </w:tcMar>
            <w:vAlign w:val="center"/>
          </w:tcPr>
          <w:p w14:paraId="0277E31D" w14:textId="77777777" w:rsidR="00952FDC" w:rsidRPr="00952FDC" w:rsidRDefault="00952FDC" w:rsidP="006D0A5B">
            <w:pPr>
              <w:pStyle w:val="00TEXTOTABLAS"/>
              <w:jc w:val="both"/>
              <w:rPr>
                <w:rFonts w:ascii="Helvetica LT Std" w:hAnsi="Helvetica LT Std" w:cs="Helvetica LT Std"/>
                <w:b/>
                <w:bCs/>
                <w:sz w:val="17"/>
                <w:szCs w:val="17"/>
                <w:lang w:eastAsia="zh-CN"/>
              </w:rPr>
            </w:pPr>
            <w:r w:rsidRPr="00952FDC">
              <w:rPr>
                <w:lang w:val="es-ES" w:eastAsia="zh-CN"/>
              </w:rPr>
              <w:t>La unidad 4, última del primer trimestre, continúa con algunos contenidos ya apuntados en las unidades anteriores (textos narrativos, el sintagma nominal); en el bloque literario, tras saber ya qué es el género narrativo y sus subgéneros fundamentales, nos adentramos en otros no menos importantes. El bloque de Lengua se dedica a los adjetivos, tras haber visto la estructura y ciertos componentes del sintagma nominal en las unidades anteriores. Como el resto de las unidades, aparecen bloques eminentemente prácticos, en los que el alumnado habrá de construir textos siguiendo unas pautas bien delimitadas, realizará ejercicios de ortografía y léxico y trabajará directamente con la comprensión y expresión oral. De esta manera, continuamos propiciando un correcto desarrollo del curso.</w:t>
            </w:r>
          </w:p>
        </w:tc>
      </w:tr>
      <w:tr w:rsidR="00952FDC" w:rsidRPr="00952FDC" w14:paraId="1A9A57A9" w14:textId="77777777" w:rsidTr="006D0A5B">
        <w:tc>
          <w:tcPr>
            <w:tcW w:w="2541" w:type="pct"/>
            <w:shd w:val="clear" w:color="auto" w:fill="BFBFBF" w:themeFill="background1" w:themeFillShade="BF"/>
            <w:tcMar>
              <w:top w:w="57" w:type="dxa"/>
              <w:left w:w="57" w:type="dxa"/>
              <w:bottom w:w="57" w:type="dxa"/>
              <w:right w:w="57" w:type="dxa"/>
            </w:tcMar>
            <w:vAlign w:val="center"/>
          </w:tcPr>
          <w:p w14:paraId="44E79C7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vAlign w:val="center"/>
          </w:tcPr>
          <w:p w14:paraId="046B11E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6D0A5B" w:rsidRPr="00952FDC" w14:paraId="189D8193" w14:textId="77777777" w:rsidTr="00F570AA">
        <w:tc>
          <w:tcPr>
            <w:tcW w:w="2541" w:type="pct"/>
            <w:vMerge w:val="restart"/>
            <w:tcMar>
              <w:top w:w="170" w:type="dxa"/>
              <w:left w:w="85" w:type="dxa"/>
              <w:bottom w:w="85" w:type="dxa"/>
              <w:right w:w="85" w:type="dxa"/>
            </w:tcMar>
            <w:vAlign w:val="center"/>
          </w:tcPr>
          <w:p w14:paraId="2E219D3A" w14:textId="77777777" w:rsidR="006D0A5B" w:rsidRPr="003C5097" w:rsidRDefault="006D0A5B" w:rsidP="003C5097">
            <w:pPr>
              <w:pStyle w:val="00TEXTOTABLAS"/>
              <w:rPr>
                <w:lang w:val="es-ES" w:eastAsia="zh-CN"/>
              </w:rPr>
            </w:pPr>
            <w:r w:rsidRPr="003C5097">
              <w:rPr>
                <w:lang w:val="es-ES" w:eastAsia="zh-CN"/>
              </w:rPr>
              <w:t xml:space="preserve">1. Comprender discursos orales y escritos en los diversos contextos de la actividad social y cultural. </w:t>
            </w:r>
          </w:p>
          <w:p w14:paraId="5A9981B3" w14:textId="77777777" w:rsidR="006D0A5B" w:rsidRPr="00952FDC" w:rsidRDefault="006D0A5B" w:rsidP="003C5097">
            <w:pPr>
              <w:pStyle w:val="00TEXTOTABLAS"/>
              <w:rPr>
                <w:lang w:val="es-ES" w:eastAsia="zh-CN"/>
              </w:rPr>
            </w:pPr>
            <w:r w:rsidRPr="003C5097">
              <w:rPr>
                <w:lang w:val="es-ES" w:eastAsia="zh-CN"/>
              </w:rPr>
              <w:t>2. Utilizar la lengua para comprender y expresarse</w:t>
            </w:r>
            <w:r w:rsidRPr="00952FDC">
              <w:rPr>
                <w:lang w:val="es-ES" w:eastAsia="zh-CN"/>
              </w:rPr>
              <w:t xml:space="preserve"> de forma coherente y adecuada en los diferentes contextos de la actividad familiar, social, académica y cultural, para tomar conciencia de los propios sentimientos e ideas y para controlar la propia conducta.</w:t>
            </w:r>
          </w:p>
          <w:p w14:paraId="4E11A2BE" w14:textId="77777777" w:rsidR="006D0A5B" w:rsidRPr="00952FDC" w:rsidRDefault="006D0A5B" w:rsidP="003C5097">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159D3063" w14:textId="77777777" w:rsidR="006D0A5B" w:rsidRPr="00952FDC" w:rsidRDefault="006D0A5B" w:rsidP="003C5097">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4A5605E1" w14:textId="77777777" w:rsidR="006D0A5B" w:rsidRPr="00952FDC" w:rsidRDefault="006D0A5B" w:rsidP="003C5097">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612C6041" w14:textId="77777777" w:rsidR="006D0A5B" w:rsidRPr="00952FDC" w:rsidRDefault="006D0A5B" w:rsidP="003C5097">
            <w:pPr>
              <w:pStyle w:val="00TEXTOTABLAS"/>
              <w:rPr>
                <w:lang w:val="es-ES" w:eastAsia="zh-CN"/>
              </w:rPr>
            </w:pPr>
            <w:r w:rsidRPr="00952FDC">
              <w:rPr>
                <w:lang w:val="es-ES" w:eastAsia="zh-CN"/>
              </w:rPr>
              <w:t xml:space="preserve">9. Hacer de la lectura fuente de placer, de enriquecimiento personal y de conocimiento del mundo, que les permita el desarrollo de sus propios gustos e intereses literarios y su autonomía lectora. </w:t>
            </w:r>
          </w:p>
          <w:p w14:paraId="7E757D71" w14:textId="77777777" w:rsidR="006D0A5B" w:rsidRPr="00952FDC" w:rsidRDefault="006D0A5B" w:rsidP="003C5097">
            <w:pPr>
              <w:pStyle w:val="00TEXTOTABLAS"/>
              <w:rPr>
                <w:lang w:val="es-ES" w:eastAsia="zh-CN"/>
              </w:rPr>
            </w:pPr>
            <w:r w:rsidRPr="00952FDC">
              <w:rPr>
                <w:lang w:val="es-ES" w:eastAsia="zh-CN"/>
              </w:rPr>
              <w:t xml:space="preserve">10. Comprender textos literarios utilizando conocimientos básicos sobre las convenciones de cada género, los temas y motivos de la tradición literaria y los recursos estilísticos. </w:t>
            </w:r>
          </w:p>
          <w:p w14:paraId="7C5A6477" w14:textId="77777777" w:rsidR="006D0A5B" w:rsidRPr="00952FDC" w:rsidRDefault="006D0A5B" w:rsidP="003C5097">
            <w:pPr>
              <w:pStyle w:val="00TEXTOTABLAS"/>
              <w:rPr>
                <w:lang w:val="es-ES" w:eastAsia="zh-CN"/>
              </w:rPr>
            </w:pPr>
            <w:r w:rsidRPr="00952FDC">
              <w:rPr>
                <w:lang w:val="es-ES" w:eastAsia="zh-CN"/>
              </w:rPr>
              <w:t>11. Aproximarse al conocimiento de muestras relevantes del patrimonio literario y valorarlo como un modo de simbolizar la experiencia individual y colectiva en diferentes contextos histórico-culturales.</w:t>
            </w:r>
          </w:p>
          <w:p w14:paraId="6ECC6296"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Cs/>
                <w:color w:val="000000"/>
                <w:sz w:val="20"/>
                <w:szCs w:val="20"/>
                <w:lang w:val="es-ES" w:eastAsia="zh-CN"/>
              </w:rPr>
              <w:t>12.</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Aplicar con autonomía los conocimientos sobre la lengua y las normas de uso lingüístico para comprender textos orales y escritos y para escribir y hablar con adecuación, coherencia, cohesión y corrección. </w:t>
            </w:r>
          </w:p>
          <w:p w14:paraId="32CD125B" w14:textId="3C6B5778" w:rsidR="006D0A5B" w:rsidRPr="006D0A5B" w:rsidRDefault="006D0A5B" w:rsidP="006D0A5B">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lastRenderedPageBreak/>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004600E8"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6D0A5B" w:rsidRPr="00952FDC" w14:paraId="7EDA9340" w14:textId="77777777" w:rsidTr="006D0A5B">
        <w:tc>
          <w:tcPr>
            <w:tcW w:w="2541" w:type="pct"/>
            <w:vMerge/>
            <w:vAlign w:val="center"/>
          </w:tcPr>
          <w:p w14:paraId="6D80AE35" w14:textId="71000F3E"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7CA80C3C"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55EA5C3F" w14:textId="77777777" w:rsidR="006D0A5B" w:rsidRPr="00952FDC" w:rsidRDefault="006D0A5B" w:rsidP="003C5097">
            <w:pPr>
              <w:pStyle w:val="00TEXTOTABLAS"/>
              <w:rPr>
                <w:lang w:val="es-ES" w:eastAsia="zh-CN"/>
              </w:rPr>
            </w:pPr>
            <w:r w:rsidRPr="003C5097">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1AE1BFDF" w14:textId="77777777" w:rsidR="006D0A5B" w:rsidRPr="00952FDC" w:rsidRDefault="006D0A5B" w:rsidP="003C5097">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618A7F76" w14:textId="77777777" w:rsidR="006D0A5B" w:rsidRPr="00952FDC" w:rsidRDefault="006D0A5B" w:rsidP="003C5097">
            <w:pPr>
              <w:pStyle w:val="00TEXTOTABLAS"/>
              <w:rPr>
                <w:lang w:val="es-ES" w:eastAsia="zh-CN"/>
              </w:rPr>
            </w:pPr>
            <w:r w:rsidRPr="00952FDC">
              <w:rPr>
                <w:lang w:val="es-ES" w:eastAsia="zh-CN"/>
              </w:rPr>
              <w:t xml:space="preserve">1.4. Actitud de respeto ante la riqueza y variedad de las hablas existentes en Andalucía (incluidas las modalidades propias de la población inmigrante, hispanohablante o no). </w:t>
            </w:r>
          </w:p>
          <w:p w14:paraId="1948CD94" w14:textId="77777777" w:rsidR="006D0A5B" w:rsidRPr="00952FDC" w:rsidRDefault="006D0A5B" w:rsidP="003C5097">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190355F9" w14:textId="77777777" w:rsidR="006D0A5B" w:rsidRPr="00952FDC" w:rsidRDefault="006D0A5B" w:rsidP="003C5097">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3005F591" w14:textId="77777777" w:rsidR="006D0A5B" w:rsidRPr="00952FDC" w:rsidRDefault="006D0A5B" w:rsidP="003C5097">
            <w:pPr>
              <w:pStyle w:val="00TEXTOTABLAS"/>
              <w:rPr>
                <w:lang w:val="es-ES" w:eastAsia="zh-CN"/>
              </w:rPr>
            </w:pPr>
            <w:r w:rsidRPr="00952FDC">
              <w:rPr>
                <w:lang w:val="es-ES" w:eastAsia="zh-CN"/>
              </w:rPr>
              <w:t xml:space="preserve">1.8. El diálogo. </w:t>
            </w:r>
          </w:p>
          <w:p w14:paraId="6FAA99C8"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 xml:space="preserve">1.9. Observación, reflexión, comprensión y valoración del sentido global de los debates, coloquios y conversaciones espontáneas, de la intención comunicativa de cada </w:t>
            </w:r>
            <w:proofErr w:type="gramStart"/>
            <w:r w:rsidRPr="00952FDC">
              <w:rPr>
                <w:lang w:val="es-ES" w:eastAsia="zh-CN"/>
              </w:rPr>
              <w:t>interlocutor</w:t>
            </w:r>
            <w:proofErr w:type="gramEnd"/>
            <w:r w:rsidRPr="00952FDC">
              <w:rPr>
                <w:lang w:val="es-ES" w:eastAsia="zh-CN"/>
              </w:rPr>
              <w:t xml:space="preserve"> así como de la aplicación de las normas básicas que los regulan. </w:t>
            </w:r>
          </w:p>
        </w:tc>
      </w:tr>
      <w:tr w:rsidR="006D0A5B" w:rsidRPr="00952FDC" w14:paraId="2759B942" w14:textId="77777777" w:rsidTr="00F570AA">
        <w:tc>
          <w:tcPr>
            <w:tcW w:w="2541" w:type="pct"/>
            <w:vMerge/>
            <w:shd w:val="clear" w:color="auto" w:fill="BFBFBF" w:themeFill="background1" w:themeFillShade="BF"/>
            <w:tcMar>
              <w:top w:w="57" w:type="dxa"/>
              <w:left w:w="57" w:type="dxa"/>
              <w:bottom w:w="57" w:type="dxa"/>
              <w:right w:w="57" w:type="dxa"/>
            </w:tcMar>
            <w:vAlign w:val="center"/>
          </w:tcPr>
          <w:p w14:paraId="224FF95C" w14:textId="223369F8" w:rsidR="006D0A5B" w:rsidRPr="00F570AA"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711E02AE"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6D0A5B" w:rsidRPr="00952FDC" w14:paraId="01F54331" w14:textId="77777777" w:rsidTr="006D0A5B">
        <w:tc>
          <w:tcPr>
            <w:tcW w:w="2541" w:type="pct"/>
            <w:vMerge/>
            <w:tcMar>
              <w:top w:w="170" w:type="dxa"/>
              <w:left w:w="85" w:type="dxa"/>
              <w:bottom w:w="85" w:type="dxa"/>
              <w:right w:w="85" w:type="dxa"/>
            </w:tcMar>
            <w:vAlign w:val="center"/>
          </w:tcPr>
          <w:p w14:paraId="7C1C9240" w14:textId="5A792B8B"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p>
        </w:tc>
        <w:tc>
          <w:tcPr>
            <w:tcW w:w="2459" w:type="pct"/>
            <w:tcMar>
              <w:top w:w="79" w:type="dxa"/>
              <w:left w:w="79" w:type="dxa"/>
              <w:bottom w:w="79" w:type="dxa"/>
              <w:right w:w="79" w:type="dxa"/>
            </w:tcMar>
            <w:vAlign w:val="center"/>
          </w:tcPr>
          <w:p w14:paraId="6F239BE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4420FA75" w14:textId="77777777" w:rsidR="006D0A5B" w:rsidRPr="00952FDC" w:rsidRDefault="006D0A5B" w:rsidP="003C5097">
            <w:pPr>
              <w:pStyle w:val="00TEXTOTABLAS"/>
              <w:rPr>
                <w:lang w:val="es-ES" w:eastAsia="zh-CN"/>
              </w:rPr>
            </w:pPr>
            <w:r w:rsidRPr="003C5097">
              <w:rPr>
                <w:lang w:val="es-ES" w:eastAsia="zh-CN"/>
              </w:rPr>
              <w:t>1.10.</w:t>
            </w:r>
            <w:r w:rsidRPr="00952FDC">
              <w:rPr>
                <w:b/>
                <w:bCs/>
                <w:lang w:val="es-ES" w:eastAsia="zh-CN"/>
              </w:rPr>
              <w:t xml:space="preserve"> </w:t>
            </w:r>
            <w:r w:rsidRPr="00952FDC">
              <w:rPr>
                <w:lang w:val="es-ES" w:eastAsia="zh-CN"/>
              </w:rPr>
              <w:t xml:space="preserve">Conocimiento y uso progresivamente autónomo de las estrategias necesarias para la producción y evaluación de textos orales. </w:t>
            </w:r>
          </w:p>
          <w:p w14:paraId="403538FD" w14:textId="77777777" w:rsidR="006D0A5B" w:rsidRPr="00952FDC" w:rsidRDefault="006D0A5B" w:rsidP="003C5097">
            <w:pPr>
              <w:pStyle w:val="00TEXTOTABLAS"/>
              <w:rPr>
                <w:lang w:val="es-ES" w:eastAsia="zh-CN"/>
              </w:rPr>
            </w:pPr>
            <w:r w:rsidRPr="00952FDC">
              <w:rPr>
                <w:lang w:val="es-ES" w:eastAsia="zh-CN"/>
              </w:rPr>
              <w:lastRenderedPageBreak/>
              <w:t xml:space="preserve">1.11. Conocimiento, uso y aplicación de las estrategias necesarias para hablar en público: planificación del discurso, prácticas orales formales e informales y evaluación progresiva. </w:t>
            </w:r>
          </w:p>
          <w:p w14:paraId="54D81D9F"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1.12. Participación en debates, coloquios y conversaciones espontáneas observando y respetando las normas básicas de interacción, intervención y cortesía que regulan estas prácticas orales.</w:t>
            </w:r>
          </w:p>
        </w:tc>
      </w:tr>
      <w:tr w:rsidR="006D0A5B" w:rsidRPr="00952FDC" w14:paraId="55A255AD" w14:textId="77777777" w:rsidTr="00F570AA">
        <w:tc>
          <w:tcPr>
            <w:tcW w:w="2541" w:type="pct"/>
            <w:vMerge/>
            <w:vAlign w:val="center"/>
          </w:tcPr>
          <w:p w14:paraId="391F6DE4" w14:textId="799989B6"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5C79B6D"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6D0A5B" w:rsidRPr="00952FDC" w14:paraId="26513AA2" w14:textId="77777777" w:rsidTr="006D0A5B">
        <w:tc>
          <w:tcPr>
            <w:tcW w:w="2541" w:type="pct"/>
            <w:vMerge/>
            <w:vAlign w:val="center"/>
          </w:tcPr>
          <w:p w14:paraId="4FBDA6B6" w14:textId="590ED8BE"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39B17E4B"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6946C57B" w14:textId="77777777" w:rsidR="006D0A5B" w:rsidRPr="00952FDC" w:rsidRDefault="006D0A5B" w:rsidP="003C5097">
            <w:pPr>
              <w:pStyle w:val="00TEXTOTABLAS"/>
              <w:rPr>
                <w:lang w:val="es-ES" w:eastAsia="zh-CN"/>
              </w:rPr>
            </w:pPr>
            <w:r w:rsidRPr="003C5097">
              <w:rPr>
                <w:bCs/>
                <w:lang w:val="es-ES" w:eastAsia="zh-CN"/>
              </w:rPr>
              <w:t>2.1.</w:t>
            </w:r>
            <w:r w:rsidRPr="00952FDC">
              <w:rPr>
                <w:b/>
                <w:bCs/>
                <w:lang w:val="es-ES" w:eastAsia="zh-CN"/>
              </w:rPr>
              <w:t xml:space="preserve"> </w:t>
            </w:r>
            <w:r w:rsidRPr="00952FDC">
              <w:rPr>
                <w:lang w:val="es-ES" w:eastAsia="zh-CN"/>
              </w:rPr>
              <w:t xml:space="preserve">Actitud reflexiva, sensible y crítica ante la lectura de textos que supongan cualquier tipo de discriminación. </w:t>
            </w:r>
          </w:p>
          <w:p w14:paraId="5B12EF66" w14:textId="77777777" w:rsidR="006D0A5B" w:rsidRPr="00952FDC" w:rsidRDefault="006D0A5B" w:rsidP="003C5097">
            <w:pPr>
              <w:pStyle w:val="00TEXTOTABLAS"/>
              <w:rPr>
                <w:lang w:val="es-ES" w:eastAsia="zh-CN"/>
              </w:rPr>
            </w:pPr>
            <w:r w:rsidRPr="00952FDC">
              <w:rPr>
                <w:lang w:val="es-ES" w:eastAsia="zh-CN"/>
              </w:rPr>
              <w:t xml:space="preserve">2.2. Conocimiento y uso de las técnicas y estrategias necesarias para la comprensión de textos escritos. </w:t>
            </w:r>
          </w:p>
          <w:p w14:paraId="00771598" w14:textId="77777777" w:rsidR="006D0A5B" w:rsidRPr="00952FDC" w:rsidRDefault="006D0A5B" w:rsidP="003C5097">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73840D28" w14:textId="77777777" w:rsidR="006D0A5B" w:rsidRPr="00952FDC" w:rsidRDefault="006D0A5B" w:rsidP="003C5097">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2BF9A66E" w14:textId="77777777" w:rsidR="006D0A5B" w:rsidRPr="00952FDC" w:rsidRDefault="006D0A5B" w:rsidP="003C5097">
            <w:pPr>
              <w:pStyle w:val="00TEXTOTABLAS"/>
              <w:rPr>
                <w:lang w:val="es-ES" w:eastAsia="zh-CN"/>
              </w:rPr>
            </w:pPr>
            <w:r w:rsidRPr="00952FDC">
              <w:rPr>
                <w:lang w:val="es-ES" w:eastAsia="zh-CN"/>
              </w:rPr>
              <w:t xml:space="preserve">2.5. El diálogo. </w:t>
            </w:r>
          </w:p>
          <w:p w14:paraId="23728262" w14:textId="77777777" w:rsidR="006D0A5B" w:rsidRPr="00952FDC" w:rsidRDefault="006D0A5B" w:rsidP="003C5097">
            <w:pPr>
              <w:pStyle w:val="00TEXTOTABLAS"/>
              <w:rPr>
                <w:lang w:val="es-ES" w:eastAsia="zh-CN"/>
              </w:rPr>
            </w:pPr>
            <w:r w:rsidRPr="00952FDC">
              <w:rPr>
                <w:lang w:val="es-ES" w:eastAsia="zh-CN"/>
              </w:rPr>
              <w:t xml:space="preserve">2.6. Actitud progresivamente crítica y reflexiva ante la lectura organizando razonadamente las ideas y exponiéndolas y respetando las ideas de los demás. </w:t>
            </w:r>
          </w:p>
          <w:p w14:paraId="7B00BAD2" w14:textId="77777777" w:rsidR="006D0A5B" w:rsidRPr="00952FDC" w:rsidRDefault="006D0A5B" w:rsidP="003C5097">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660C0698" w14:textId="77777777" w:rsidR="006D0A5B" w:rsidRPr="00952FDC" w:rsidRDefault="006D0A5B" w:rsidP="003C5097">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7665DC3E"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Escribir</w:t>
            </w:r>
          </w:p>
          <w:p w14:paraId="3CBF2D5C" w14:textId="77777777" w:rsidR="006D0A5B" w:rsidRPr="00952FDC" w:rsidRDefault="006D0A5B" w:rsidP="003C5097">
            <w:pPr>
              <w:pStyle w:val="00TEXTOTABLAS"/>
              <w:rPr>
                <w:lang w:val="es-ES" w:eastAsia="zh-CN"/>
              </w:rPr>
            </w:pPr>
            <w:r w:rsidRPr="003C5097">
              <w:rPr>
                <w:bCs/>
                <w:lang w:val="es-ES" w:eastAsia="zh-CN"/>
              </w:rPr>
              <w:t>2.10.</w:t>
            </w:r>
            <w:r w:rsidRPr="00952FDC">
              <w:rPr>
                <w:b/>
                <w:bCs/>
                <w:lang w:val="es-ES" w:eastAsia="zh-CN"/>
              </w:rPr>
              <w:t xml:space="preserve"> </w:t>
            </w:r>
            <w:r w:rsidRPr="00952FDC">
              <w:rPr>
                <w:lang w:val="es-ES" w:eastAsia="zh-CN"/>
              </w:rPr>
              <w:t xml:space="preserve">Conocimiento y uso de las técnicas y estrategias para la producción de textos escritos: planificación, obtención de información, redacción y revisión del texto. </w:t>
            </w:r>
          </w:p>
          <w:p w14:paraId="0D3BFF90" w14:textId="77777777" w:rsidR="006D0A5B" w:rsidRPr="00952FDC" w:rsidRDefault="006D0A5B" w:rsidP="003C5097">
            <w:pPr>
              <w:pStyle w:val="00TEXTOTABLAS"/>
              <w:rPr>
                <w:lang w:val="es-ES" w:eastAsia="zh-CN"/>
              </w:rPr>
            </w:pPr>
            <w:r w:rsidRPr="00952FDC">
              <w:rPr>
                <w:lang w:val="es-ES" w:eastAsia="zh-CN"/>
              </w:rPr>
              <w:t xml:space="preserve">2.11. La escritura como proceso. </w:t>
            </w:r>
          </w:p>
          <w:p w14:paraId="51C7E252" w14:textId="77777777" w:rsidR="006D0A5B" w:rsidRPr="00952FDC" w:rsidRDefault="006D0A5B" w:rsidP="003C5097">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7C4247AA" w14:textId="77777777" w:rsidR="006D0A5B" w:rsidRPr="00952FDC" w:rsidRDefault="006D0A5B" w:rsidP="003C5097">
            <w:pPr>
              <w:pStyle w:val="00TEXTOTABLAS"/>
              <w:rPr>
                <w:lang w:val="es-ES" w:eastAsia="zh-CN"/>
              </w:rPr>
            </w:pPr>
            <w:r w:rsidRPr="00952FDC">
              <w:rPr>
                <w:lang w:val="es-ES" w:eastAsia="zh-CN"/>
              </w:rPr>
              <w:t xml:space="preserve">2.13. Escritura de textos narrativos, descriptivos, instructivos, dialogados, expositivos y argumentativos con diferente finalidad </w:t>
            </w:r>
            <w:r w:rsidRPr="00952FDC">
              <w:rPr>
                <w:lang w:val="es-ES" w:eastAsia="zh-CN"/>
              </w:rPr>
              <w:lastRenderedPageBreak/>
              <w:t xml:space="preserve">(prescriptivos, persuasivos, literarios e informativos). </w:t>
            </w:r>
          </w:p>
          <w:p w14:paraId="15C449D5"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6D0A5B" w:rsidRPr="00952FDC" w14:paraId="35E64485" w14:textId="77777777" w:rsidTr="00F570AA">
        <w:tc>
          <w:tcPr>
            <w:tcW w:w="2541" w:type="pct"/>
            <w:vMerge/>
            <w:vAlign w:val="center"/>
          </w:tcPr>
          <w:p w14:paraId="154332EB" w14:textId="0B03D685"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E052196"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6D0A5B" w:rsidRPr="00952FDC" w14:paraId="7CF59286" w14:textId="77777777" w:rsidTr="006D0A5B">
        <w:tc>
          <w:tcPr>
            <w:tcW w:w="2541" w:type="pct"/>
            <w:vMerge/>
            <w:vAlign w:val="center"/>
          </w:tcPr>
          <w:p w14:paraId="5DDF71AA" w14:textId="0AF9FB85"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60186E4F"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244CA797" w14:textId="77777777" w:rsidR="006D0A5B" w:rsidRPr="00952FDC" w:rsidRDefault="006D0A5B" w:rsidP="003C5097">
            <w:pPr>
              <w:pStyle w:val="00TEXTOTABLAS"/>
              <w:rPr>
                <w:lang w:val="es-ES" w:eastAsia="zh-CN"/>
              </w:rPr>
            </w:pPr>
            <w:r w:rsidRPr="003C5097">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2BC60BFF" w14:textId="77777777" w:rsidR="006D0A5B" w:rsidRPr="00952FDC" w:rsidRDefault="006D0A5B" w:rsidP="003C5097">
            <w:pPr>
              <w:pStyle w:val="00TEXTOTABLAS"/>
              <w:rPr>
                <w:lang w:val="es-ES" w:eastAsia="zh-CN"/>
              </w:rPr>
            </w:pPr>
            <w:r w:rsidRPr="00952FDC">
              <w:rPr>
                <w:lang w:val="es-ES" w:eastAsia="zh-CN"/>
              </w:rPr>
              <w:t xml:space="preserve">3.2. Reconocimiento, uso y explicación de los elementos constitutivos de la palabra: lexema, morfemas flexivos y derivativos. </w:t>
            </w:r>
          </w:p>
          <w:p w14:paraId="67C6FBB1" w14:textId="77777777" w:rsidR="006D0A5B" w:rsidRPr="00952FDC" w:rsidRDefault="006D0A5B" w:rsidP="003C5097">
            <w:pPr>
              <w:pStyle w:val="00TEXTOTABLAS"/>
              <w:rPr>
                <w:lang w:val="es-ES" w:eastAsia="zh-CN"/>
              </w:rPr>
            </w:pPr>
            <w:r w:rsidRPr="00952FDC">
              <w:rPr>
                <w:lang w:val="es-ES" w:eastAsia="zh-CN"/>
              </w:rPr>
              <w:t xml:space="preserve">3.3. Procedimientos para formar palabras: composición, derivación y parasíntesis. </w:t>
            </w:r>
          </w:p>
          <w:p w14:paraId="57B2AF22"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b/>
                <w:bCs/>
                <w:lang w:val="es-ES" w:eastAsia="zh-CN"/>
              </w:rPr>
              <w:t xml:space="preserve">3.5. </w:t>
            </w:r>
            <w:r w:rsidRPr="00952FDC">
              <w:rPr>
                <w:lang w:val="es-ES" w:eastAsia="zh-CN"/>
              </w:rPr>
              <w:t xml:space="preserve">Conocimiento reflexivo de las relaciones semánticas que se establecen entre las palabras: polisemia, homonimia, paronimia, campo semántico y campo asociativo. </w:t>
            </w:r>
          </w:p>
        </w:tc>
      </w:tr>
      <w:tr w:rsidR="006D0A5B" w:rsidRPr="00952FDC" w14:paraId="7579E1B9" w14:textId="77777777" w:rsidTr="00F570AA">
        <w:tc>
          <w:tcPr>
            <w:tcW w:w="2541" w:type="pct"/>
            <w:vMerge/>
            <w:shd w:val="clear" w:color="auto" w:fill="BFBFBF" w:themeFill="background1" w:themeFillShade="BF"/>
            <w:tcMar>
              <w:top w:w="57" w:type="dxa"/>
              <w:left w:w="57" w:type="dxa"/>
              <w:bottom w:w="57" w:type="dxa"/>
              <w:right w:w="57" w:type="dxa"/>
            </w:tcMar>
            <w:vAlign w:val="center"/>
          </w:tcPr>
          <w:p w14:paraId="74032373" w14:textId="6990AB25" w:rsidR="006D0A5B" w:rsidRPr="00A315E1"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3773EDE3"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6D0A5B" w:rsidRPr="00952FDC" w14:paraId="0F056B83" w14:textId="77777777" w:rsidTr="006D0A5B">
        <w:tc>
          <w:tcPr>
            <w:tcW w:w="2541" w:type="pct"/>
            <w:vMerge/>
            <w:tcMar>
              <w:top w:w="170" w:type="dxa"/>
              <w:left w:w="85" w:type="dxa"/>
              <w:bottom w:w="85" w:type="dxa"/>
              <w:right w:w="85" w:type="dxa"/>
            </w:tcMar>
            <w:vAlign w:val="center"/>
          </w:tcPr>
          <w:p w14:paraId="5FD56241"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18272EC2" w14:textId="77777777" w:rsidR="006D0A5B" w:rsidRPr="00952FDC" w:rsidRDefault="006D0A5B" w:rsidP="003C5097">
            <w:pPr>
              <w:pStyle w:val="00TEXTOTABLAS"/>
              <w:rPr>
                <w:lang w:val="es-ES" w:eastAsia="zh-CN"/>
              </w:rPr>
            </w:pPr>
            <w:r w:rsidRPr="003C5097">
              <w:rPr>
                <w:bCs/>
                <w:lang w:val="es-ES" w:eastAsia="zh-CN"/>
              </w:rPr>
              <w:t>3.8.</w:t>
            </w:r>
            <w:r w:rsidRPr="00952FDC">
              <w:rPr>
                <w:b/>
                <w:bCs/>
                <w:lang w:val="es-ES" w:eastAsia="zh-CN"/>
              </w:rPr>
              <w:t xml:space="preserve"> </w:t>
            </w:r>
            <w:r w:rsidRPr="00952FDC">
              <w:rPr>
                <w:lang w:val="es-ES" w:eastAsia="zh-CN"/>
              </w:rPr>
              <w:t xml:space="preserve">Conocimiento, uso y valoración de las normas ortográficas y gramaticales reconociendo su valor social y la necesidad de ceñirse a ellas para conseguir una comunicación eficaz tanto en soporte papel como digital. </w:t>
            </w:r>
          </w:p>
          <w:p w14:paraId="32398578" w14:textId="77777777" w:rsidR="006D0A5B" w:rsidRPr="00952FDC" w:rsidRDefault="006D0A5B" w:rsidP="003C5097">
            <w:pPr>
              <w:pStyle w:val="00TEXTOTABLAS"/>
              <w:rPr>
                <w:lang w:val="es-ES" w:eastAsia="zh-CN"/>
              </w:rPr>
            </w:pPr>
            <w:r w:rsidRPr="00952FDC">
              <w:rPr>
                <w:lang w:val="es-ES" w:eastAsia="zh-CN"/>
              </w:rPr>
              <w:t xml:space="preserve">3.9. Manejo de diccionarios y otras fuentes de consulta en papel y formato digital sobre el uso de la lengua. </w:t>
            </w:r>
          </w:p>
          <w:p w14:paraId="63C220E3"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Las relaciones gramaticales</w:t>
            </w:r>
          </w:p>
          <w:p w14:paraId="29748B91" w14:textId="77777777" w:rsidR="006D0A5B" w:rsidRPr="00952FDC" w:rsidRDefault="006D0A5B" w:rsidP="003C5097">
            <w:pPr>
              <w:pStyle w:val="00TEXTOTABLAS"/>
              <w:rPr>
                <w:lang w:val="es-ES" w:eastAsia="zh-CN"/>
              </w:rPr>
            </w:pPr>
            <w:r w:rsidRPr="003C5097">
              <w:rPr>
                <w:bCs/>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771B111D" w14:textId="77777777" w:rsidR="006D0A5B" w:rsidRPr="00952FDC" w:rsidRDefault="006D0A5B" w:rsidP="003C5097">
            <w:pPr>
              <w:pStyle w:val="00TEXTOTABLAS"/>
              <w:rPr>
                <w:b/>
                <w:bCs/>
                <w:lang w:val="es-ES" w:eastAsia="zh-CN"/>
              </w:rPr>
            </w:pPr>
            <w:r w:rsidRPr="00952FDC">
              <w:rPr>
                <w:b/>
                <w:bCs/>
                <w:lang w:val="es-ES" w:eastAsia="zh-CN"/>
              </w:rPr>
              <w:t>El discurso</w:t>
            </w:r>
          </w:p>
          <w:p w14:paraId="646C84C3" w14:textId="77777777" w:rsidR="006D0A5B" w:rsidRPr="003C5097" w:rsidRDefault="006D0A5B" w:rsidP="003C5097">
            <w:pPr>
              <w:pStyle w:val="00TEXTOTABLAS"/>
              <w:rPr>
                <w:lang w:val="es-ES" w:eastAsia="zh-CN"/>
              </w:rPr>
            </w:pPr>
            <w:r w:rsidRPr="003C5097">
              <w:rPr>
                <w:bCs/>
                <w:lang w:val="es-ES" w:eastAsia="zh-CN"/>
              </w:rPr>
              <w:t xml:space="preserve">3.16. </w:t>
            </w:r>
            <w:r w:rsidRPr="003C5097">
              <w:rPr>
                <w:lang w:val="es-ES" w:eastAsia="zh-CN"/>
              </w:rPr>
              <w:t>El lenguaje como sistema de comunicación e interacción humana.</w:t>
            </w:r>
          </w:p>
          <w:p w14:paraId="322E172A" w14:textId="77777777" w:rsidR="006D0A5B" w:rsidRPr="003C5097" w:rsidRDefault="006D0A5B" w:rsidP="003C5097">
            <w:pPr>
              <w:pStyle w:val="00TEXTOTABLAS"/>
              <w:rPr>
                <w:lang w:val="es-ES" w:eastAsia="zh-CN"/>
              </w:rPr>
            </w:pPr>
            <w:r w:rsidRPr="003C5097">
              <w:rPr>
                <w:lang w:val="es-ES" w:eastAsia="zh-CN"/>
              </w:rPr>
              <w:t>3.17. El texto como unidad básica de comunicación.</w:t>
            </w:r>
          </w:p>
          <w:p w14:paraId="2D3B766F" w14:textId="77777777" w:rsidR="006D0A5B" w:rsidRPr="003C5097" w:rsidRDefault="006D0A5B" w:rsidP="003C5097">
            <w:pPr>
              <w:pStyle w:val="00TEXTOTABLAS"/>
              <w:rPr>
                <w:lang w:val="es-ES" w:eastAsia="zh-CN"/>
              </w:rPr>
            </w:pPr>
            <w:r w:rsidRPr="003C5097">
              <w:rPr>
                <w:lang w:val="es-ES" w:eastAsia="zh-CN"/>
              </w:rPr>
              <w:t>3.18. Características lingüísticas del texto.</w:t>
            </w:r>
          </w:p>
          <w:p w14:paraId="5D3B416F" w14:textId="77777777" w:rsidR="006D0A5B" w:rsidRPr="00952FDC" w:rsidRDefault="006D0A5B" w:rsidP="003C5097">
            <w:pPr>
              <w:pStyle w:val="00TEXTOTABLAS"/>
              <w:rPr>
                <w:lang w:val="es-ES" w:eastAsia="zh-CN"/>
              </w:rPr>
            </w:pPr>
            <w:r w:rsidRPr="003C5097">
              <w:rPr>
                <w:lang w:val="es-ES" w:eastAsia="zh-CN"/>
              </w:rPr>
              <w:t xml:space="preserve">3.19. Reconocimiento, identificación y explicación de los marcadores del discurso más significativos de cada una de las formas del discurso, así como los principales mecanismos de </w:t>
            </w:r>
            <w:r w:rsidRPr="003C5097">
              <w:rPr>
                <w:lang w:val="es-ES" w:eastAsia="zh-CN"/>
              </w:rPr>
              <w:lastRenderedPageBreak/>
              <w:t>referencia interna</w:t>
            </w:r>
            <w:r w:rsidRPr="00952FDC">
              <w:rPr>
                <w:lang w:val="es-ES" w:eastAsia="zh-CN"/>
              </w:rPr>
              <w:t>, tanto gramaticales (pronombres, elipsis) como léxicos (sustitución mediante sinónimos).</w:t>
            </w:r>
          </w:p>
          <w:p w14:paraId="454A399B" w14:textId="77777777" w:rsidR="006D0A5B" w:rsidRPr="00952FDC" w:rsidRDefault="006D0A5B" w:rsidP="003C5097">
            <w:pPr>
              <w:pStyle w:val="00TEXTOTABLAS"/>
              <w:rPr>
                <w:lang w:val="es-ES" w:eastAsia="zh-CN"/>
              </w:rPr>
            </w:pPr>
            <w:r w:rsidRPr="00952FDC">
              <w:rPr>
                <w:lang w:val="es-ES" w:eastAsia="zh-CN"/>
              </w:rPr>
              <w:t>3.21. La expresión de la objetividad y la subjetividad a través de las modalidades oracionales y las referencias internas al emisor y al receptor de los textos.</w:t>
            </w:r>
          </w:p>
          <w:p w14:paraId="4B90D9EE" w14:textId="77777777" w:rsidR="006D0A5B" w:rsidRPr="00952FDC" w:rsidRDefault="006D0A5B" w:rsidP="003C5097">
            <w:pPr>
              <w:pStyle w:val="00TEXTOTABLAS"/>
              <w:rPr>
                <w:rFonts w:ascii="Helvetica LT Std" w:hAnsi="Helvetica LT Std" w:cs="Helvetica LT Std"/>
                <w:b/>
                <w:bCs/>
                <w:sz w:val="17"/>
                <w:szCs w:val="17"/>
                <w:lang w:eastAsia="zh-CN"/>
              </w:rPr>
            </w:pPr>
            <w:r w:rsidRPr="003C5097">
              <w:rPr>
                <w:lang w:val="es-ES" w:eastAsia="zh-CN"/>
              </w:rPr>
              <w:t>3.22.</w:t>
            </w:r>
            <w:r w:rsidRPr="00952FDC">
              <w:rPr>
                <w:b/>
                <w:bCs/>
                <w:lang w:val="es-ES" w:eastAsia="zh-CN"/>
              </w:rPr>
              <w:t xml:space="preserve"> </w:t>
            </w:r>
            <w:r w:rsidRPr="00952FDC">
              <w:rPr>
                <w:lang w:val="es-ES" w:eastAsia="zh-CN"/>
              </w:rPr>
              <w:t>Explicación progresiva de la coherencia del discurso teniendo en cuenta las relaciones gramaticales y léxicas que se establecen en el interior del texto y su relación con el contexto.</w:t>
            </w:r>
          </w:p>
        </w:tc>
      </w:tr>
      <w:tr w:rsidR="006D0A5B" w:rsidRPr="00952FDC" w14:paraId="26F34361" w14:textId="77777777" w:rsidTr="00F570AA">
        <w:tc>
          <w:tcPr>
            <w:tcW w:w="2541" w:type="pct"/>
            <w:vMerge/>
            <w:vAlign w:val="center"/>
          </w:tcPr>
          <w:p w14:paraId="5DFA3138"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623F06C3"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6D0A5B" w:rsidRPr="00952FDC" w14:paraId="67562BBB" w14:textId="77777777" w:rsidTr="006D0A5B">
        <w:tc>
          <w:tcPr>
            <w:tcW w:w="2541" w:type="pct"/>
            <w:vMerge/>
            <w:vAlign w:val="center"/>
          </w:tcPr>
          <w:p w14:paraId="5D6CA03A"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2B4BAF8E"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Plan lector</w:t>
            </w:r>
          </w:p>
          <w:p w14:paraId="119AB64D"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4.2.</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Lectura comentada de relatos breves, incluyendo mitos y leyendas de diferentes culturas, especialmente de la cultura andaluza, reconociendo los elementos del relato literario y su funcionalidad.</w:t>
            </w:r>
          </w:p>
          <w:p w14:paraId="77506809"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4.4. Utilización progresivamente autónoma de la biblioteca como espacio de lectura e investigación.</w:t>
            </w:r>
          </w:p>
          <w:p w14:paraId="62B406B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F72BEF3"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4.6. Introducción a la literatura a través de la lectura y creación de textos. </w:t>
            </w:r>
          </w:p>
          <w:p w14:paraId="60143EA7"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4.7. Reconocimiento y diferenciación de los géneros y subgéneros literarios a través de lecturas comentadas de obras y fragmentos significativos de obras literarias. </w:t>
            </w:r>
          </w:p>
          <w:p w14:paraId="03B4665C"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Creación</w:t>
            </w:r>
          </w:p>
          <w:p w14:paraId="3AC79B2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4.8. Redacción de textos de intención literaria a partir de la lectura de obras y fragmentos utilizando las convenciones formales del género y con intención lúdica y creativa. </w:t>
            </w:r>
          </w:p>
          <w:p w14:paraId="16982F2A" w14:textId="77777777" w:rsidR="006D0A5B" w:rsidRPr="00952FDC" w:rsidRDefault="006D0A5B"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4.9. Consulta y utilización de fuentes y recursos variados de información para la realización de trabajos.</w:t>
            </w:r>
          </w:p>
        </w:tc>
      </w:tr>
    </w:tbl>
    <w:p w14:paraId="6FD89E17"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3239BAB1" w14:textId="77777777" w:rsidR="00F570AA" w:rsidRDefault="00F570AA"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F570AA" w:rsidSect="003C5097">
          <w:pgSz w:w="11906" w:h="16838"/>
          <w:pgMar w:top="1417" w:right="1701" w:bottom="1417" w:left="1701" w:header="708" w:footer="708" w:gutter="0"/>
          <w:cols w:space="708"/>
          <w:docGrid w:linePitch="360"/>
        </w:sectPr>
      </w:pPr>
    </w:p>
    <w:p w14:paraId="6435CD8B" w14:textId="39C0BDAF"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85"/>
        <w:gridCol w:w="610"/>
        <w:gridCol w:w="2686"/>
        <w:gridCol w:w="3260"/>
        <w:gridCol w:w="1332"/>
        <w:gridCol w:w="4156"/>
        <w:gridCol w:w="1363"/>
      </w:tblGrid>
      <w:tr w:rsidR="00952FDC" w:rsidRPr="00952FDC" w14:paraId="10CC2FE5" w14:textId="77777777" w:rsidTr="00C77857">
        <w:tc>
          <w:tcPr>
            <w:tcW w:w="209"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7F1B2AA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1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503F5A3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60"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297520B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65"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D75B8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 </w:t>
            </w:r>
          </w:p>
        </w:tc>
        <w:tc>
          <w:tcPr>
            <w:tcW w:w="476"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7844DDE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 </w:t>
            </w:r>
          </w:p>
        </w:tc>
        <w:tc>
          <w:tcPr>
            <w:tcW w:w="1485"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502A7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488"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68" w:type="dxa"/>
              <w:left w:w="68" w:type="dxa"/>
              <w:bottom w:w="68" w:type="dxa"/>
              <w:right w:w="68" w:type="dxa"/>
            </w:tcMar>
            <w:vAlign w:val="center"/>
          </w:tcPr>
          <w:p w14:paraId="51F0752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74D4186E" w14:textId="77777777" w:rsidTr="00C77857">
        <w:tc>
          <w:tcPr>
            <w:tcW w:w="5000" w:type="pct"/>
            <w:gridSpan w:val="7"/>
            <w:tcBorders>
              <w:top w:val="single" w:sz="5" w:space="0" w:color="000000"/>
              <w:left w:val="single" w:sz="5" w:space="0" w:color="000000"/>
              <w:bottom w:val="single" w:sz="5" w:space="0" w:color="000000"/>
              <w:right w:val="single" w:sz="5" w:space="0" w:color="FFFFFF"/>
            </w:tcBorders>
            <w:shd w:val="clear" w:color="auto" w:fill="D9D9D9" w:themeFill="background1" w:themeFillShade="D9"/>
            <w:tcMar>
              <w:top w:w="68" w:type="dxa"/>
              <w:left w:w="68" w:type="dxa"/>
              <w:bottom w:w="68" w:type="dxa"/>
              <w:right w:w="68" w:type="dxa"/>
            </w:tcMar>
            <w:vAlign w:val="center"/>
          </w:tcPr>
          <w:p w14:paraId="045610ED"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3C509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005D72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BA26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B7617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C7A96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5FE56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94E0A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21EBEF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35868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 </w:t>
            </w:r>
            <w:r w:rsidRPr="003C5097">
              <w:rPr>
                <w:rFonts w:ascii="Times New Roman MT Std" w:hAnsi="Times New Roman MT Std" w:cs="Times New Roman MT Std"/>
                <w:color w:val="000000"/>
                <w:sz w:val="20"/>
                <w:szCs w:val="20"/>
                <w:lang w:val="es-ES" w:eastAsia="zh-CN"/>
              </w:rPr>
              <w:t xml:space="preserve">Comprender, interpretar y valorar textos orales propios del ámbito personal, académico/escolar y social atendiendo al análisis de los elementos de la comunicación y a las funciones del lenguaje presentes.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9D48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1.1. </w:t>
            </w:r>
            <w:r w:rsidRPr="003C509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9F4B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93EF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54B93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609CC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86BDAF5"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2. </w:t>
            </w:r>
          </w:p>
          <w:p w14:paraId="3CBBC03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CA0E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7A18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AA9D2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24E147"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B1AD1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EDA49E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7532C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CEB235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1.3. </w:t>
            </w:r>
            <w:r w:rsidRPr="003C5097">
              <w:rPr>
                <w:rFonts w:ascii="Times New Roman MT Std" w:hAnsi="Times New Roman MT Std" w:cs="Times New Roman MT Std"/>
                <w:color w:val="000000"/>
                <w:sz w:val="20"/>
                <w:szCs w:val="20"/>
                <w:lang w:val="es-ES" w:eastAsia="zh-CN"/>
              </w:rPr>
              <w:t>Retiene información relevante y extrae informaciones concretas.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3B7C3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D4123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1CBA6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2. </w:t>
            </w:r>
          </w:p>
          <w:p w14:paraId="0CBDF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FEA49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AFA92C6"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E312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93CF0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1DDD3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5F8C3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36AEF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8757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5E585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3C0F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2. </w:t>
            </w:r>
            <w:r w:rsidRPr="00C56EC1">
              <w:rPr>
                <w:rFonts w:ascii="Times New Roman MT Std" w:hAnsi="Times New Roman MT Std" w:cs="Times New Roman MT Std"/>
                <w:color w:val="000000"/>
                <w:sz w:val="20"/>
                <w:szCs w:val="20"/>
                <w:lang w:val="es-ES" w:eastAsia="zh-CN"/>
              </w:rPr>
              <w:t>Comprender, interpretar y valorar textos orales de diferente tipo.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E2EDC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2.1. </w:t>
            </w:r>
            <w:r w:rsidRPr="003C509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C995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6E0AE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7EA4913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0A64A4C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 3.</w:t>
            </w:r>
          </w:p>
          <w:p w14:paraId="52125B6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 1.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5497A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EFE91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2B16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31DDC0"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9DD6E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EE223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483CE3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8A88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2.3. </w:t>
            </w:r>
            <w:r w:rsidRPr="003C5097">
              <w:rPr>
                <w:rFonts w:ascii="Times New Roman MT Std" w:hAnsi="Times New Roman MT Std" w:cs="Times New Roman MT Std"/>
                <w:color w:val="000000"/>
                <w:sz w:val="20"/>
                <w:szCs w:val="20"/>
                <w:lang w:val="es-ES" w:eastAsia="zh-CN"/>
              </w:rPr>
              <w:t>Retiene información relevante y extrae informaciones concretas.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9892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8354CF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2FD6678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Actividades 1, 2.</w:t>
            </w:r>
          </w:p>
          <w:p w14:paraId="4F4DF26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C59C6F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AB07B9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314CC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FED2B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8A74B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51251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DCF1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2962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3A7B4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C885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0EC703A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2.</w:t>
            </w:r>
          </w:p>
          <w:p w14:paraId="03E50C9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520E9A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EF8FDA4"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3F832E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6ADC0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2BA0C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798F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2.5. </w:t>
            </w:r>
            <w:r w:rsidRPr="003C5097">
              <w:rPr>
                <w:rFonts w:ascii="Times New Roman MT Std" w:hAnsi="Times New Roman MT Std" w:cs="Times New Roman MT Std"/>
                <w:color w:val="000000"/>
                <w:sz w:val="20"/>
                <w:szCs w:val="20"/>
                <w:lang w:val="es-ES" w:eastAsia="zh-CN"/>
              </w:rPr>
              <w:t>Utiliza progresivamente los instrumentos adecuados para localizar el significado de palabras o enunciados desconocidos, (demanda ayuda, busca en diccionarios, recuerda el contexto en el que aparece...).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7486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637D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CF7F1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10, 11.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34C3E2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79418C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273B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914DE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0AD4D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39576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7E8DC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B72AE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099F2C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7AAC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3. </w:t>
            </w:r>
            <w:r w:rsidRPr="00C56EC1">
              <w:rPr>
                <w:rFonts w:ascii="Times New Roman MT Std" w:hAnsi="Times New Roman MT Std" w:cs="Times New Roman MT Std"/>
                <w:color w:val="000000"/>
                <w:sz w:val="20"/>
                <w:szCs w:val="20"/>
                <w:lang w:val="es-ES" w:eastAsia="zh-CN"/>
              </w:rPr>
              <w:t>Comprender el sentido global de textos orales.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33A7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3.1. </w:t>
            </w:r>
            <w:r w:rsidRPr="003C5097">
              <w:rPr>
                <w:rFonts w:ascii="Times New Roman MT Std" w:hAnsi="Times New Roman MT Std" w:cs="Times New Roman MT Std"/>
                <w:color w:val="000000"/>
                <w:sz w:val="20"/>
                <w:szCs w:val="20"/>
                <w:lang w:val="es-ES" w:eastAsia="zh-CN"/>
              </w:rPr>
              <w:t>Escucha, observa y explica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comunicativos formales y los intercambios comunicativos espontáneos.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B9E94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B57B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462F8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D9A096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7966EF6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 3.</w:t>
            </w:r>
          </w:p>
          <w:p w14:paraId="7CFB5DD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24B10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 xml:space="preserve">PRO </w:t>
            </w:r>
          </w:p>
          <w:p w14:paraId="24CA24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EOBS-RÚB</w:t>
            </w:r>
          </w:p>
          <w:p w14:paraId="79F42D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PRÁC</w:t>
            </w:r>
          </w:p>
        </w:tc>
      </w:tr>
      <w:tr w:rsidR="00952FDC" w:rsidRPr="00952FDC" w14:paraId="2D177305"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78644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4F56E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6AC15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2C715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3.3. </w:t>
            </w:r>
            <w:r w:rsidRPr="003C5097">
              <w:rPr>
                <w:rFonts w:ascii="Times New Roman MT Std" w:hAnsi="Times New Roman MT Std" w:cs="Times New Roman MT Std"/>
                <w:color w:val="000000"/>
                <w:sz w:val="20"/>
                <w:szCs w:val="20"/>
                <w:lang w:val="es-ES" w:eastAsia="zh-CN"/>
              </w:rPr>
              <w:t>Reconoce y asume las reglas de interacción, intervención y cortesía que regulan los debates y cualquier intercambio comunicativo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8964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E6EB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F1EE6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785466D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58FB575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3D52BF2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6.</w:t>
            </w:r>
          </w:p>
          <w:p w14:paraId="2A7D3D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r w:rsidRPr="00952FDC">
              <w:rPr>
                <w:rFonts w:ascii="Times New Roman MT Std" w:hAnsi="Times New Roman MT Std" w:cs="Times New Roman MT Std"/>
                <w:color w:val="000000"/>
                <w:sz w:val="20"/>
                <w:szCs w:val="20"/>
                <w:lang w:val="en-US" w:eastAsia="zh-CN"/>
              </w:rPr>
              <w:t xml:space="preserve">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1A75FE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C9897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A446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4348B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1EE086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26A71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7355BF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3B90E7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109C1E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 </w:t>
            </w:r>
            <w:r w:rsidRPr="003C5097">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E611F00" w14:textId="77777777" w:rsidR="00952FDC" w:rsidRPr="003C509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b/>
                <w:bCs/>
                <w:color w:val="000000"/>
                <w:sz w:val="20"/>
                <w:szCs w:val="20"/>
                <w:lang w:val="es-ES" w:eastAsia="zh-CN"/>
              </w:rPr>
              <w:t xml:space="preserve">4.1. </w:t>
            </w:r>
            <w:r w:rsidRPr="003C5097">
              <w:rPr>
                <w:rFonts w:ascii="Times New Roman MT Std" w:hAnsi="Times New Roman MT Std" w:cs="Times New Roman MT Std"/>
                <w:color w:val="000000"/>
                <w:sz w:val="20"/>
                <w:szCs w:val="20"/>
                <w:lang w:val="es-ES" w:eastAsia="zh-CN"/>
              </w:rPr>
              <w:t>Interviene y valora su participación en actos comunicativos orales.</w:t>
            </w:r>
          </w:p>
          <w:p w14:paraId="5EEF19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5B3B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2BB9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77FA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0E056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9760C2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10. </w:t>
            </w:r>
          </w:p>
          <w:p w14:paraId="60BD827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1.</w:t>
            </w:r>
          </w:p>
          <w:p w14:paraId="61422B6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r w:rsidRPr="00952FDC">
              <w:rPr>
                <w:rFonts w:ascii="Times New Roman MT Std" w:hAnsi="Times New Roman MT Std" w:cs="Times New Roman MT Std"/>
                <w:color w:val="000000"/>
                <w:sz w:val="20"/>
                <w:szCs w:val="20"/>
                <w:lang w:val="en-US" w:eastAsia="zh-CN"/>
              </w:rPr>
              <w:t xml:space="preserve">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88D0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5B4EC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8EAE7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74A6E6"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CAB76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ECA4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95F35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649496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35C3B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457FE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ED202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9C7DE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53AF8D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C98A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 </w:t>
            </w:r>
            <w:r w:rsidRPr="003C5097">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D0D6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5.1. </w:t>
            </w:r>
            <w:r w:rsidRPr="003C5097">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C221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E92CB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09ABAE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7B00FA7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6F95C39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5F7DEE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315C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9C44E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B0EB6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44E1AB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C33BA3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77BC9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2E038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F3D3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5.2. </w:t>
            </w:r>
            <w:r w:rsidRPr="003C5097">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F491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7D19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43A35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1ADCFE5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2B15437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69CB047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Actividades 2,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C780B1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7F2FB12"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363C2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529E1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62CB10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34080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5.3. </w:t>
            </w:r>
            <w:r w:rsidRPr="003C5097">
              <w:rPr>
                <w:rFonts w:ascii="Times New Roman MT Std" w:hAnsi="Times New Roman MT Std" w:cs="Times New Roman MT Std"/>
                <w:color w:val="000000"/>
                <w:sz w:val="20"/>
                <w:szCs w:val="20"/>
                <w:lang w:val="es-ES" w:eastAsia="zh-CN"/>
              </w:rPr>
              <w:t>Reconoce los errores de la producción oral propia y ajena a partir de la práctica habitual de la evaluación y autoevaluación, proponiendo soluciones para mejorarlas.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C9C11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5FC6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73F0D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F72EE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6DCFA14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516BB5B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2C27879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Actividades 2,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389C90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345D14"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96CB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038E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E7963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F46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84041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41328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E1165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C79DE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59CD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 </w:t>
            </w:r>
            <w:r w:rsidRPr="003C5097">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30BB5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proofErr w:type="spellStart"/>
            <w:r w:rsidRPr="00952FDC">
              <w:rPr>
                <w:rFonts w:ascii="Times New Roman MT Std" w:hAnsi="Times New Roman MT Std" w:cs="Times New Roman MT Std"/>
                <w:color w:val="000000"/>
                <w:sz w:val="20"/>
                <w:szCs w:val="20"/>
                <w:lang w:val="en-GB" w:eastAsia="zh-CN"/>
              </w:rPr>
              <w:t>Realiza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presentaciones</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orales</w:t>
            </w:r>
            <w:proofErr w:type="spellEnd"/>
            <w:r w:rsidRPr="00952FDC">
              <w:rPr>
                <w:rFonts w:ascii="Times New Roman MT Std" w:hAnsi="Times New Roman MT Std" w:cs="Times New Roman MT Std"/>
                <w:color w:val="000000"/>
                <w:sz w:val="20"/>
                <w:szCs w:val="20"/>
                <w:lang w:val="en-GB" w:eastAsia="zh-CN"/>
              </w:rPr>
              <w:t>.</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9026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253F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0F759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431F3B8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203BBF2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F2100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01C22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2712F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F9072B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22E3C0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65803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983BE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3A79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6.3. </w:t>
            </w:r>
            <w:r w:rsidRPr="003C5097">
              <w:rPr>
                <w:rFonts w:ascii="Times New Roman MT Std" w:hAnsi="Times New Roman MT Std" w:cs="Times New Roman MT Std"/>
                <w:color w:val="000000"/>
                <w:sz w:val="20"/>
                <w:szCs w:val="20"/>
                <w:lang w:val="es-ES" w:eastAsia="zh-CN"/>
              </w:rPr>
              <w:t>Realiza intervenciones no planificadas, dentro del aula, analizando y comparando las similitudes y diferencias entre discursos formales y discursos espontáneos.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464B5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68149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48F04E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5F473B5"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4E07D2A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1D2919B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 6. </w:t>
            </w:r>
          </w:p>
          <w:p w14:paraId="4CCCABD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2EA3F6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0909E2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38DDE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4913C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2C3AC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BD39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6.4. </w:t>
            </w:r>
            <w:r w:rsidRPr="003C5097">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141F1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D6BB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DEFC1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1D77D4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12. </w:t>
            </w:r>
          </w:p>
          <w:p w14:paraId="22EE635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2E64CF5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C72862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914315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710ACF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5C855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17D3A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3BE2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6.5. </w:t>
            </w:r>
            <w:r w:rsidRPr="003C509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07E79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FB27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435EAF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12. </w:t>
            </w:r>
          </w:p>
          <w:p w14:paraId="23839B8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0AF2AB2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A9C4BC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80D61F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6B5AFD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327D8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A9DD1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6CA61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6.6. </w:t>
            </w:r>
            <w:r w:rsidRPr="003C5097">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2CCF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0EC6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5E825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E22DA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Nos </w:t>
            </w:r>
            <w:proofErr w:type="spellStart"/>
            <w:r w:rsidRPr="00952FDC">
              <w:rPr>
                <w:rFonts w:ascii="Times New Roman MT Std" w:hAnsi="Times New Roman MT Std" w:cs="Times New Roman MT Std"/>
                <w:color w:val="000000"/>
                <w:sz w:val="20"/>
                <w:szCs w:val="20"/>
                <w:lang w:val="en-GB" w:eastAsia="zh-CN"/>
              </w:rPr>
              <w:t>comunicamos</w:t>
            </w:r>
            <w:proofErr w:type="spellEnd"/>
            <w:r w:rsidRPr="00952FDC">
              <w:rPr>
                <w:rFonts w:ascii="Times New Roman MT Std" w:hAnsi="Times New Roman MT Std" w:cs="Times New Roman MT Std"/>
                <w:color w:val="000000"/>
                <w:sz w:val="20"/>
                <w:szCs w:val="20"/>
                <w:lang w:val="en-GB" w:eastAsia="zh-CN"/>
              </w:rPr>
              <w:t xml:space="preserve">. Actividades1, 2.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30FF2A7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B1028E3"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74EE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E777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ED622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7F72D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309836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1.6.</w:t>
            </w:r>
          </w:p>
          <w:p w14:paraId="5A765B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1.8.</w:t>
            </w:r>
          </w:p>
          <w:p w14:paraId="09AB75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1.9.</w:t>
            </w:r>
          </w:p>
          <w:p w14:paraId="11B452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DBD6A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76BB35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FF52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lastRenderedPageBreak/>
              <w:t xml:space="preserve">7. </w:t>
            </w:r>
            <w:r w:rsidRPr="003C5097">
              <w:rPr>
                <w:rFonts w:ascii="Times New Roman MT Std" w:hAnsi="Times New Roman MT Std" w:cs="Times New Roman MT Std"/>
                <w:color w:val="000000"/>
                <w:sz w:val="20"/>
                <w:szCs w:val="20"/>
                <w:lang w:val="es-ES" w:eastAsia="zh-CN"/>
              </w:rPr>
              <w:t>Participar y valorar la intervención en debates, coloquios y conversaciones espontáneas.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BFC8B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7.1. </w:t>
            </w:r>
            <w:r w:rsidRPr="003C5097">
              <w:rPr>
                <w:rFonts w:ascii="Times New Roman MT Std" w:hAnsi="Times New Roman MT Std" w:cs="Times New Roman MT Std"/>
                <w:color w:val="000000"/>
                <w:sz w:val="20"/>
                <w:szCs w:val="20"/>
                <w:lang w:val="es-ES" w:eastAsia="zh-CN"/>
              </w:rPr>
              <w:t>Participa activamente en debates, coloquios... escolares respetando las reglas de interacción, intervención y cortesía que los regulan, manifestando sus opiniones y respetando las opiniones de los demás.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2723D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BC2F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56642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0AFE8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 8. </w:t>
            </w:r>
          </w:p>
          <w:p w14:paraId="23D390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Actividad1.</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6804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F8793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F3624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8153ED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5FD3C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F17D7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0AF22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9CA3B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7.3. </w:t>
            </w:r>
            <w:r w:rsidRPr="003C5097">
              <w:rPr>
                <w:rFonts w:ascii="Times New Roman MT Std" w:hAnsi="Times New Roman MT Std" w:cs="Times New Roman MT Std"/>
                <w:color w:val="000000"/>
                <w:sz w:val="20"/>
                <w:szCs w:val="20"/>
                <w:lang w:val="es-ES" w:eastAsia="zh-CN"/>
              </w:rPr>
              <w:t>Evalúa las intervenciones propias y ajenas.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E4DD2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A98A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7910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Nos </w:t>
            </w:r>
            <w:proofErr w:type="spellStart"/>
            <w:r w:rsidRPr="00952FDC">
              <w:rPr>
                <w:rFonts w:ascii="Times New Roman MT Std" w:hAnsi="Times New Roman MT Std" w:cs="Times New Roman MT Std"/>
                <w:color w:val="000000"/>
                <w:sz w:val="20"/>
                <w:szCs w:val="20"/>
                <w:lang w:val="en-GB" w:eastAsia="zh-CN"/>
              </w:rPr>
              <w:t>comunicamos</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58485F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3F4814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21952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0880E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E94B5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FC4C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7.4. </w:t>
            </w:r>
            <w:r w:rsidRPr="003C5097">
              <w:rPr>
                <w:rFonts w:ascii="Times New Roman MT Std" w:hAnsi="Times New Roman MT Std" w:cs="Times New Roman MT Std"/>
                <w:color w:val="000000"/>
                <w:sz w:val="20"/>
                <w:szCs w:val="20"/>
                <w:lang w:val="es-ES"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F1C0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0BE5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7BBF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0F7F4B8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6.</w:t>
            </w:r>
          </w:p>
          <w:p w14:paraId="218259A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0B752E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F7654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61113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252B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501C0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0F3C74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D60EE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8. </w:t>
            </w:r>
            <w:r w:rsidRPr="003C5097">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A197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313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4F03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258F3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9843E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62F77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4CBB347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 </w:t>
            </w:r>
          </w:p>
          <w:p w14:paraId="44D89C9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US" w:eastAsia="zh-CN"/>
              </w:rPr>
              <w:t>Literatura</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FC06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388A4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C153D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13E352C"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0EF53D5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C5097">
              <w:rPr>
                <w:rFonts w:ascii="Times New Roman MT Std" w:hAnsi="Times New Roman MT Std" w:cs="Times New Roman MT Std"/>
                <w:b/>
                <w:bCs/>
                <w:color w:val="000000"/>
                <w:spacing w:val="-2"/>
                <w:sz w:val="20"/>
                <w:szCs w:val="20"/>
                <w:lang w:val="es-ES" w:eastAsia="zh-CN"/>
              </w:rPr>
              <w:t>Bloque 2. Comunicación escrita: leer y escribir</w:t>
            </w:r>
          </w:p>
        </w:tc>
      </w:tr>
      <w:tr w:rsidR="00952FDC" w:rsidRPr="00952FDC" w14:paraId="3545EE37"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8AD6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591C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4AA5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5479C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7480E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25E8B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011B2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2.6.</w:t>
            </w:r>
          </w:p>
          <w:p w14:paraId="420643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5682A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083D64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33AE5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B54B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1.1. </w:t>
            </w:r>
            <w:r w:rsidRPr="003C509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0E0C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04E97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3E7D95C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72E8024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8.</w:t>
            </w:r>
          </w:p>
          <w:p w14:paraId="49ACD74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Actividades</w:t>
            </w:r>
            <w:proofErr w:type="spellEnd"/>
            <w:r w:rsidRPr="00952FDC">
              <w:rPr>
                <w:rFonts w:ascii="Times New Roman MT Std" w:hAnsi="Times New Roman MT Std" w:cs="Times New Roman MT Std"/>
                <w:color w:val="000000"/>
                <w:sz w:val="20"/>
                <w:szCs w:val="20"/>
                <w:lang w:val="en-US" w:eastAsia="zh-CN"/>
              </w:rPr>
              <w:t xml:space="preserve"> 1, 10.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CCA015"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732609D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155355A5"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EOBS-RÚB</w:t>
            </w:r>
          </w:p>
          <w:p w14:paraId="39094F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PRÁC</w:t>
            </w:r>
          </w:p>
        </w:tc>
      </w:tr>
      <w:tr w:rsidR="00952FDC" w:rsidRPr="00952FDC" w14:paraId="105141EF"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6D08F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A2DFF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1A985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7AD6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1.2. </w:t>
            </w:r>
            <w:r w:rsidRPr="003C5097">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7F23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80C9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5CA863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10, 11.</w:t>
            </w:r>
          </w:p>
          <w:p w14:paraId="158C473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8, 9.</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41951B9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34EBA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85B36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E5533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5A1AB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64A449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1.3. </w:t>
            </w:r>
            <w:r w:rsidRPr="003C509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35A3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D6043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6D557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6C740CF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Actividades 4, 5.</w:t>
            </w:r>
          </w:p>
          <w:p w14:paraId="3B21768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7.</w:t>
            </w:r>
          </w:p>
          <w:p w14:paraId="0DCD185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02BD91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7731FC5"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2412F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49C42B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5CD758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228D6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1.4. </w:t>
            </w:r>
            <w:r w:rsidRPr="003C509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97FF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2D57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89521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2D1F899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Taller literario. Actividad 7. </w:t>
            </w:r>
          </w:p>
          <w:p w14:paraId="2DEE06A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 1.</w:t>
            </w:r>
          </w:p>
          <w:p w14:paraId="1F82E3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B6832D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8E03D3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696B5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EB5A0D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8E914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D69A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1.5. </w:t>
            </w:r>
            <w:r w:rsidRPr="003C509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3FABE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56E8B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F28B5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 11. </w:t>
            </w:r>
          </w:p>
          <w:p w14:paraId="5FD7D08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7568DCE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2EEA94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F78FC9A"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D9850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744C9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4F27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51AF4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617AB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51D75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61F4C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9C5FA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B2F94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 </w:t>
            </w:r>
            <w:r w:rsidRPr="003C5097">
              <w:rPr>
                <w:rFonts w:ascii="Times New Roman MT Std" w:hAnsi="Times New Roman MT Std" w:cs="Times New Roman MT Std"/>
                <w:color w:val="000000"/>
                <w:sz w:val="20"/>
                <w:szCs w:val="20"/>
                <w:lang w:val="es-ES" w:eastAsia="zh-CN"/>
              </w:rPr>
              <w:t>Leer, comprender, interpretar y valorar textos.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5337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2.2. </w:t>
            </w:r>
            <w:r w:rsidRPr="003C509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8888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DB1F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35520B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23D5AA0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Literatura. Actividades 4, 5. </w:t>
            </w:r>
          </w:p>
          <w:p w14:paraId="56E8D7B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US" w:eastAsia="zh-CN"/>
              </w:rPr>
              <w:t>Repasa</w:t>
            </w:r>
            <w:proofErr w:type="spellEnd"/>
            <w:r w:rsidRPr="00952FDC">
              <w:rPr>
                <w:rFonts w:ascii="Times New Roman MT Std" w:hAnsi="Times New Roman MT Std" w:cs="Times New Roman MT Std"/>
                <w:color w:val="000000"/>
                <w:sz w:val="20"/>
                <w:szCs w:val="20"/>
                <w:lang w:val="en-US" w:eastAsia="zh-CN"/>
              </w:rPr>
              <w:t xml:space="preserve"> la </w:t>
            </w:r>
            <w:proofErr w:type="spellStart"/>
            <w:r w:rsidRPr="00952FDC">
              <w:rPr>
                <w:rFonts w:ascii="Times New Roman MT Std" w:hAnsi="Times New Roman MT Std" w:cs="Times New Roman MT Std"/>
                <w:color w:val="000000"/>
                <w:sz w:val="20"/>
                <w:szCs w:val="20"/>
                <w:lang w:val="en-US" w:eastAsia="zh-CN"/>
              </w:rPr>
              <w:t>unidad</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 </w:t>
            </w:r>
          </w:p>
          <w:p w14:paraId="3DA937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C486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PRE</w:t>
            </w:r>
          </w:p>
          <w:p w14:paraId="517115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CUA</w:t>
            </w:r>
          </w:p>
          <w:p w14:paraId="7A58E5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PRÁC</w:t>
            </w:r>
          </w:p>
        </w:tc>
      </w:tr>
      <w:tr w:rsidR="00952FDC" w:rsidRPr="00952FDC" w14:paraId="1C394DD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F7F7B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8B4E2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E657E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A2297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2.3. </w:t>
            </w:r>
            <w:r w:rsidRPr="003C5097">
              <w:rPr>
                <w:rFonts w:ascii="Times New Roman MT Std" w:hAnsi="Times New Roman MT Std" w:cs="Times New Roman MT Std"/>
                <w:color w:val="000000"/>
                <w:sz w:val="20"/>
                <w:szCs w:val="20"/>
                <w:lang w:val="es-ES" w:eastAsia="zh-CN"/>
              </w:rPr>
              <w:t xml:space="preserve">Localiza informaciones explícitas e implícitas en un texto relacionándolas entre sí y secuenciándolas y deduce </w:t>
            </w:r>
            <w:r w:rsidRPr="003C5097">
              <w:rPr>
                <w:rFonts w:ascii="Times New Roman MT Std" w:hAnsi="Times New Roman MT Std" w:cs="Times New Roman MT Std"/>
                <w:color w:val="000000"/>
                <w:sz w:val="20"/>
                <w:szCs w:val="20"/>
                <w:lang w:val="es-ES" w:eastAsia="zh-CN"/>
              </w:rPr>
              <w:lastRenderedPageBreak/>
              <w:t>informaciones o valoraciones implícitas.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1DAB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B49FF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0E490C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6B933F6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0AF4C1E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Taller literario. Actividad 7. </w:t>
            </w:r>
          </w:p>
          <w:p w14:paraId="6ABF0F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3EBE0E5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329D0B3"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D6B0A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E7D52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8C9EF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5E81C6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96A3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1C06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22099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7CD6443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4303B6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7.</w:t>
            </w:r>
          </w:p>
          <w:p w14:paraId="007BCDF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8997BA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A29C46C"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381A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6C4C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2D1A7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01DC7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18DD7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9950C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61172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652FB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88A36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9498A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561F6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A3433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F9D5C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F882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 </w:t>
            </w:r>
            <w:r w:rsidRPr="003C509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2A60C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3.2. </w:t>
            </w:r>
            <w:r w:rsidRPr="003C5097">
              <w:rPr>
                <w:rFonts w:ascii="Times New Roman MT Std" w:hAnsi="Times New Roman MT Std" w:cs="Times New Roman MT Std"/>
                <w:color w:val="000000"/>
                <w:sz w:val="20"/>
                <w:szCs w:val="20"/>
                <w:lang w:val="es-ES" w:eastAsia="zh-CN"/>
              </w:rPr>
              <w:t>Elabora su propia interpretación sobre el significado de un 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32C2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629B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EED86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93BDA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8408BF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1F46654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4, 5.</w:t>
            </w:r>
          </w:p>
          <w:p w14:paraId="6AA78F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US" w:eastAsia="zh-CN"/>
              </w:rPr>
              <w:t>Repasa</w:t>
            </w:r>
            <w:proofErr w:type="spellEnd"/>
            <w:r w:rsidRPr="00952FDC">
              <w:rPr>
                <w:rFonts w:ascii="Times New Roman MT Std" w:hAnsi="Times New Roman MT Std" w:cs="Times New Roman MT Std"/>
                <w:color w:val="000000"/>
                <w:sz w:val="20"/>
                <w:szCs w:val="20"/>
                <w:lang w:val="en-US" w:eastAsia="zh-CN"/>
              </w:rPr>
              <w:t xml:space="preserve"> la </w:t>
            </w:r>
            <w:proofErr w:type="spellStart"/>
            <w:r w:rsidRPr="00952FDC">
              <w:rPr>
                <w:rFonts w:ascii="Times New Roman MT Std" w:hAnsi="Times New Roman MT Std" w:cs="Times New Roman MT Std"/>
                <w:color w:val="000000"/>
                <w:sz w:val="20"/>
                <w:szCs w:val="20"/>
                <w:lang w:val="en-US" w:eastAsia="zh-CN"/>
              </w:rPr>
              <w:t>unidad</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94100D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0DC971F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042636B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EOBS-RÚB </w:t>
            </w:r>
          </w:p>
          <w:p w14:paraId="490D31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PRÁC</w:t>
            </w:r>
          </w:p>
        </w:tc>
      </w:tr>
      <w:tr w:rsidR="00952FDC" w:rsidRPr="00952FDC" w14:paraId="4B037FF8"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F612E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404C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w:t>
            </w:r>
          </w:p>
          <w:p w14:paraId="63CEDF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2.2.</w:t>
            </w:r>
          </w:p>
          <w:p w14:paraId="12522D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2.3.</w:t>
            </w:r>
          </w:p>
          <w:p w14:paraId="75A5C3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2.4.</w:t>
            </w:r>
          </w:p>
          <w:p w14:paraId="73407C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2.7.</w:t>
            </w:r>
          </w:p>
          <w:p w14:paraId="0C0211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2.9.</w:t>
            </w:r>
          </w:p>
          <w:p w14:paraId="465534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2.10.</w:t>
            </w:r>
          </w:p>
          <w:p w14:paraId="4DDB74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lastRenderedPageBreak/>
              <w:t>2.11.</w:t>
            </w:r>
          </w:p>
          <w:p w14:paraId="77136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2.12.</w:t>
            </w:r>
          </w:p>
          <w:p w14:paraId="3E96BC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2.13.</w:t>
            </w:r>
          </w:p>
          <w:p w14:paraId="37B749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D8BBD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lastRenderedPageBreak/>
              <w:t xml:space="preserve">4. </w:t>
            </w:r>
            <w:r w:rsidRPr="003C509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E6E1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4.1. </w:t>
            </w:r>
            <w:r w:rsidRPr="006D0A5B">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6B11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E8427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EFA48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BCB3E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Lectura inicial. Actividades 10-12. </w:t>
            </w:r>
          </w:p>
          <w:p w14:paraId="5C4EE8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8, 9.</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A2E143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34C9495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291012A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68A98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37B91F54"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05122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3A5D8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C6129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943A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4.2. </w:t>
            </w:r>
            <w:r w:rsidRPr="006D0A5B">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8D9E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6F518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C4BC79"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10-11.</w:t>
            </w:r>
          </w:p>
          <w:p w14:paraId="3D7F45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8-9.</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69BF2A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FFE9B27"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F39C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C7C3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19765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82446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2B2C1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EB41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EE78D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41CD3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0DEF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31A3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C5308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87FF1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660DE5" w14:textId="77777777" w:rsidR="00952FDC" w:rsidRPr="006D0A5B"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
                <w:bCs/>
                <w:color w:val="000000"/>
                <w:sz w:val="20"/>
                <w:szCs w:val="20"/>
                <w:lang w:val="es-ES" w:eastAsia="zh-CN"/>
              </w:rPr>
              <w:t xml:space="preserve">5. </w:t>
            </w:r>
            <w:r w:rsidRPr="006D0A5B">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09300A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1FB5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5.2. </w:t>
            </w:r>
            <w:r w:rsidRPr="006D0A5B">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86EC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D1E5CC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Lectura inicial. Actividades 1-6, 9, 12. </w:t>
            </w:r>
          </w:p>
          <w:p w14:paraId="20D9F22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642B439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4-7. </w:t>
            </w:r>
          </w:p>
          <w:p w14:paraId="6ACCE30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512D6D7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15-17. </w:t>
            </w:r>
          </w:p>
          <w:p w14:paraId="56CD287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795A2C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6292DF2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37877E6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64085D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3E308B1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592F0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012D97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D1379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1824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5.3. </w:t>
            </w:r>
            <w:r w:rsidRPr="006D0A5B">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4A43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7FCB4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9CE95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Lectura inicial. Actividades 1-6, 9, 12. </w:t>
            </w:r>
          </w:p>
          <w:p w14:paraId="32B0E83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47C8E9C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01BE78A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032758F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15-17. </w:t>
            </w:r>
          </w:p>
          <w:p w14:paraId="178CBB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CFC17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BCAF42"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75494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2C9C5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1ADB1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8A188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5.4. </w:t>
            </w:r>
            <w:r w:rsidRPr="006D0A5B">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FDBC8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B4A9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6E166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CD</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029BD5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1C52AB9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2A8CD38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79B096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11C492D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3D41A3C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A34340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EDBC49"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49C52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0611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6FD656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CB26B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2.10.</w:t>
            </w:r>
          </w:p>
          <w:p w14:paraId="33C4AD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B4793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3FCE9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88A197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FF09C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lastRenderedPageBreak/>
              <w:t xml:space="preserve">6. </w:t>
            </w:r>
            <w:r w:rsidRPr="006D0A5B">
              <w:rPr>
                <w:rFonts w:ascii="Times New Roman MT Std" w:hAnsi="Times New Roman MT Std" w:cs="Times New Roman MT Std"/>
                <w:color w:val="000000"/>
                <w:sz w:val="20"/>
                <w:szCs w:val="20"/>
                <w:lang w:val="es-ES" w:eastAsia="zh-CN"/>
              </w:rPr>
              <w:t xml:space="preserve">Usar de forma efectiva los diccionarios y otras fuentes de </w:t>
            </w:r>
            <w:r w:rsidRPr="006D0A5B">
              <w:rPr>
                <w:rFonts w:ascii="Times New Roman MT Std" w:hAnsi="Times New Roman MT Std" w:cs="Times New Roman MT Std"/>
                <w:color w:val="000000"/>
                <w:sz w:val="20"/>
                <w:szCs w:val="20"/>
                <w:lang w:val="es-ES" w:eastAsia="zh-CN"/>
              </w:rPr>
              <w:lastRenderedPageBreak/>
              <w:t xml:space="preserve">consulta, tanto en papel como en formato digital para resolver dudas </w:t>
            </w:r>
            <w:proofErr w:type="gramStart"/>
            <w:r w:rsidRPr="006D0A5B">
              <w:rPr>
                <w:rFonts w:ascii="Times New Roman MT Std" w:hAnsi="Times New Roman MT Std" w:cs="Times New Roman MT Std"/>
                <w:color w:val="000000"/>
                <w:sz w:val="20"/>
                <w:szCs w:val="20"/>
                <w:lang w:val="es-ES" w:eastAsia="zh-CN"/>
              </w:rPr>
              <w:t>en relación al</w:t>
            </w:r>
            <w:proofErr w:type="gramEnd"/>
            <w:r w:rsidRPr="006D0A5B">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27B9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w:t>
            </w:r>
            <w:r w:rsidRPr="00C56EC1">
              <w:rPr>
                <w:rFonts w:ascii="Times New Roman MT Std" w:hAnsi="Times New Roman MT Std" w:cs="Times New Roman MT Std"/>
                <w:color w:val="000000"/>
                <w:sz w:val="20"/>
                <w:szCs w:val="20"/>
                <w:lang w:val="es-ES" w:eastAsia="zh-CN"/>
              </w:rPr>
              <w:lastRenderedPageBreak/>
              <w:t>expositivos, argumentativos y dialogados imitando textos modelo.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0C7C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C1D47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5B30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55B80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Lectura inicial. Actividades 9, 12.</w:t>
            </w:r>
          </w:p>
          <w:p w14:paraId="6E80A1C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57CC327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Literatura. Actividad 4-7. </w:t>
            </w:r>
          </w:p>
          <w:p w14:paraId="4FB8651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00AA16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62DEF74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Repasa la unidad. 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C08F26"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 xml:space="preserve">PRE </w:t>
            </w:r>
          </w:p>
          <w:p w14:paraId="5C40550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2B0BF964"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EOBS-RÚB</w:t>
            </w:r>
          </w:p>
          <w:p w14:paraId="056B3C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2ED5ADC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245D2C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58552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6C1E0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D397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6.5. </w:t>
            </w:r>
            <w:r w:rsidRPr="006D0A5B">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6C70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20D7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3F3E5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A9054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Lectura inicial. Actividad 6. </w:t>
            </w:r>
          </w:p>
          <w:p w14:paraId="053BCDF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Actividades</w:t>
            </w:r>
            <w:proofErr w:type="spellEnd"/>
            <w:r w:rsidRPr="00952FDC">
              <w:rPr>
                <w:rFonts w:ascii="Times New Roman MT Std" w:hAnsi="Times New Roman MT Std" w:cs="Times New Roman MT Std"/>
                <w:color w:val="000000"/>
                <w:sz w:val="20"/>
                <w:szCs w:val="20"/>
                <w:lang w:val="en-US" w:eastAsia="zh-CN"/>
              </w:rPr>
              <w:t xml:space="preserve"> 1, 3.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259EC9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CA481"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7968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AF32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E2CFA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E978C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703D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891A5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847D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 </w:t>
            </w:r>
            <w:r w:rsidRPr="006D0A5B">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CF59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7.1. </w:t>
            </w:r>
            <w:r w:rsidRPr="006D0A5B">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B271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A67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94BA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9C0D67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55F1730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2AD6591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C248BC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112B1D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653CBA6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C7D79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3EA66AF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1163290E"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242AB9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7673B03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9AF9A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0CE4A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4FE6E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E55C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7.2. </w:t>
            </w:r>
            <w:r w:rsidRPr="006D0A5B">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D2A50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5E3F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B6C98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445ED49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050F027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4-7. </w:t>
            </w:r>
          </w:p>
          <w:p w14:paraId="2BDF80D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385F064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3081D9B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08B2E1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884618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F3C575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8EEB7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8FA44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2F8D0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7.3. </w:t>
            </w:r>
            <w:r w:rsidRPr="00C56EC1">
              <w:rPr>
                <w:rFonts w:ascii="Times New Roman MT Std" w:hAnsi="Times New Roman MT Std" w:cs="Times New Roman MT Std"/>
                <w:color w:val="000000"/>
                <w:sz w:val="20"/>
                <w:szCs w:val="20"/>
                <w:lang w:val="es-ES" w:eastAsia="zh-CN"/>
              </w:rPr>
              <w:t>Valora e incorpora progresivamente una actitud creativa ante la escritura.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4108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CFE44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1A90F4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 9.</w:t>
            </w:r>
          </w:p>
          <w:p w14:paraId="0DBCC6C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1E2296E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3004419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E54E24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Laboratorio de Lengua. Actividad 15. </w:t>
            </w:r>
          </w:p>
          <w:p w14:paraId="0979558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ED3A59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FF606A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399D6EE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7B544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011CA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5926E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7.4. </w:t>
            </w:r>
            <w:r w:rsidRPr="006D0A5B">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DB2D5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B617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4B513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1B89AD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 12. </w:t>
            </w:r>
          </w:p>
          <w:p w14:paraId="5219F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Literatura. Actividad 6.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4996242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5D97616" w14:textId="77777777" w:rsidTr="00C56EC1">
        <w:tc>
          <w:tcPr>
            <w:tcW w:w="5000" w:type="pct"/>
            <w:gridSpan w:val="7"/>
            <w:tcBorders>
              <w:top w:val="single" w:sz="5" w:space="0" w:color="000000"/>
              <w:left w:val="single" w:sz="5" w:space="0" w:color="000000"/>
              <w:bottom w:val="single" w:sz="5" w:space="0" w:color="000000"/>
              <w:right w:val="single" w:sz="5" w:space="0" w:color="000000"/>
            </w:tcBorders>
            <w:shd w:val="clear" w:color="auto" w:fill="D0CECE" w:themeFill="background2" w:themeFillShade="E6"/>
            <w:tcMar>
              <w:top w:w="68" w:type="dxa"/>
              <w:left w:w="68" w:type="dxa"/>
              <w:bottom w:w="68" w:type="dxa"/>
              <w:right w:w="68" w:type="dxa"/>
            </w:tcMar>
            <w:vAlign w:val="center"/>
          </w:tcPr>
          <w:p w14:paraId="3C6ABCC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6D0A5B">
              <w:rPr>
                <w:rFonts w:ascii="Times New Roman MT Std" w:hAnsi="Times New Roman MT Std" w:cs="Times New Roman MT Std"/>
                <w:b/>
                <w:bCs/>
                <w:color w:val="000000"/>
                <w:spacing w:val="-2"/>
                <w:sz w:val="20"/>
                <w:szCs w:val="20"/>
                <w:lang w:val="es-ES" w:eastAsia="zh-CN"/>
              </w:rPr>
              <w:t>Bloque 3. Conocimiento de la lengua</w:t>
            </w:r>
          </w:p>
        </w:tc>
      </w:tr>
      <w:tr w:rsidR="00952FDC" w:rsidRPr="004A5FD9" w14:paraId="4AC77D5A"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9408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41BCB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96549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DB2C3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2E0BF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1C8AA7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E3D81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AE73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 </w:t>
            </w:r>
            <w:r w:rsidRPr="006D0A5B">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A358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084CA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4A4C9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Actividades 8-14. </w:t>
            </w:r>
          </w:p>
          <w:p w14:paraId="3A693471"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10DA8F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Actividades 5, 6.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418FF3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3E041DB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3EF5314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5F6F456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PRE</w:t>
            </w:r>
          </w:p>
        </w:tc>
      </w:tr>
      <w:tr w:rsidR="00952FDC" w:rsidRPr="00952FDC" w14:paraId="26C8D30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220D137"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0071DEC"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C13B2A3"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B8F1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 </w:t>
            </w:r>
            <w:r w:rsidRPr="006D0A5B">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0757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B99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F3311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Lectura inicial. Actividades 9, 12.</w:t>
            </w:r>
          </w:p>
          <w:p w14:paraId="69AE949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698689B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695F33A9"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044DBAFB"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 16. </w:t>
            </w:r>
          </w:p>
          <w:p w14:paraId="350AE7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E6C962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B752279"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1544F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A6925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EDEC3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09F1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1.3. </w:t>
            </w:r>
            <w:r w:rsidRPr="006D0A5B">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7B72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F06CD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Lectura inicial. Actividades 9, 12.</w:t>
            </w:r>
          </w:p>
          <w:p w14:paraId="0B8CD87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3559FF7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58AA39B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8. </w:t>
            </w:r>
          </w:p>
          <w:p w14:paraId="1575183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 xml:space="preserve">Laboratorio de Lengua. Actividades 15, 16. </w:t>
            </w:r>
          </w:p>
          <w:p w14:paraId="482FD8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E93140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55D094"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B837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12B79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BE2C2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355835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40FE3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0919B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2D00E9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FAEF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2. </w:t>
            </w:r>
            <w:r w:rsidRPr="006D0A5B">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3CA5F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2.1. </w:t>
            </w:r>
            <w:r w:rsidRPr="006D0A5B">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5BB91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C2BD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ED832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Lengua. Actividades 9, 12, 13.</w:t>
            </w:r>
          </w:p>
          <w:p w14:paraId="66CCBE2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A833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ABAE2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7EB0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C56EC1" w14:paraId="1656FB09"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2FBA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07EB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3.5.</w:t>
            </w:r>
          </w:p>
          <w:p w14:paraId="24DAFD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3.18.</w:t>
            </w:r>
          </w:p>
          <w:p w14:paraId="004C71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3.19.</w:t>
            </w:r>
          </w:p>
          <w:p w14:paraId="0F9F6D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3.22.</w:t>
            </w:r>
          </w:p>
          <w:p w14:paraId="7248B9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B06DF0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 </w:t>
            </w:r>
            <w:r w:rsidRPr="006D0A5B">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A674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4.1. </w:t>
            </w:r>
            <w:r w:rsidRPr="006D0A5B">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9BEB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9443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9FE325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Actividades 15, 19. </w:t>
            </w:r>
          </w:p>
          <w:p w14:paraId="27DDEE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7.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80AD5F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 xml:space="preserve">CUA </w:t>
            </w:r>
          </w:p>
          <w:p w14:paraId="22BF12BD"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EOBS-RÚB</w:t>
            </w:r>
          </w:p>
          <w:p w14:paraId="173EA45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 xml:space="preserve">PORT </w:t>
            </w:r>
          </w:p>
          <w:p w14:paraId="59347D78"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PRE</w:t>
            </w:r>
          </w:p>
          <w:p w14:paraId="4DBE3DD5"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2"/>
                <w:szCs w:val="22"/>
                <w:lang w:val="fr-FR" w:eastAsia="zh-CN"/>
              </w:rPr>
              <w:t>PRO</w:t>
            </w:r>
          </w:p>
        </w:tc>
      </w:tr>
      <w:tr w:rsidR="00952FDC" w:rsidRPr="00C56EC1" w14:paraId="6B52BCD5"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E935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C5AA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5C1D3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67952E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61264F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15D226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0D81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 </w:t>
            </w:r>
            <w:r w:rsidRPr="006D0A5B">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33B55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5.1. </w:t>
            </w:r>
            <w:r w:rsidRPr="006D0A5B">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3B7B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F69B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9C5FAB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10, 11.</w:t>
            </w:r>
          </w:p>
          <w:p w14:paraId="7B2F6C3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571C8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59EE107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1CFB0352"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64BB22F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7A38AD06"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952FDC" w14:paraId="4DB5EE36"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2328B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DEFA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83C2B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591B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6. </w:t>
            </w:r>
            <w:r w:rsidRPr="006D0A5B">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6D0A5B">
              <w:rPr>
                <w:rFonts w:ascii="Times New Roman MT Std" w:hAnsi="Times New Roman MT Std" w:cs="Times New Roman MT Std"/>
                <w:color w:val="000000"/>
                <w:sz w:val="20"/>
                <w:szCs w:val="20"/>
                <w:lang w:val="es-ES" w:eastAsia="zh-CN"/>
              </w:rPr>
              <w:t>en relación al</w:t>
            </w:r>
            <w:proofErr w:type="gramEnd"/>
            <w:r w:rsidRPr="006D0A5B">
              <w:rPr>
                <w:rFonts w:ascii="Times New Roman MT Std" w:hAnsi="Times New Roman MT Std" w:cs="Times New Roman MT Std"/>
                <w:color w:val="000000"/>
                <w:sz w:val="20"/>
                <w:szCs w:val="20"/>
                <w:lang w:val="es-ES" w:eastAsia="zh-CN"/>
              </w:rPr>
              <w:t xml:space="preserve"> manejo de </w:t>
            </w:r>
            <w:r w:rsidRPr="006D0A5B">
              <w:rPr>
                <w:rFonts w:ascii="Times New Roman MT Std" w:hAnsi="Times New Roman MT Std" w:cs="Times New Roman MT Std"/>
                <w:color w:val="000000"/>
                <w:sz w:val="20"/>
                <w:szCs w:val="20"/>
                <w:lang w:val="es-ES" w:eastAsia="zh-CN"/>
              </w:rPr>
              <w:lastRenderedPageBreak/>
              <w:t>la lengua y para enriquecer el propio vocabulario.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775F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lastRenderedPageBreak/>
              <w:t xml:space="preserve">6.1. </w:t>
            </w:r>
            <w:r w:rsidRPr="006D0A5B">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96ED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2F2A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F6FB9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C19621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24D4B01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8-11, 14.</w:t>
            </w:r>
          </w:p>
          <w:p w14:paraId="0E747B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15, 17-19.</w:t>
            </w:r>
          </w:p>
          <w:p w14:paraId="25AA6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6F02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BAF43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C56EC1" w14:paraId="6474721B"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8076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4F8B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649B4C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3.10.</w:t>
            </w:r>
          </w:p>
          <w:p w14:paraId="34DCA1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37B1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 </w:t>
            </w:r>
            <w:r w:rsidRPr="006D0A5B">
              <w:rPr>
                <w:rFonts w:ascii="Times New Roman MT Std" w:hAnsi="Times New Roman MT Std" w:cs="Times New Roman MT Std"/>
                <w:color w:val="000000"/>
                <w:sz w:val="20"/>
                <w:szCs w:val="20"/>
                <w:lang w:val="es-ES" w:eastAsia="zh-CN"/>
              </w:rPr>
              <w:t>Reconocer, usar y explicar los diferentes sintagmas dentro del marco de la oración simple.</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93044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7.1. </w:t>
            </w:r>
            <w:r w:rsidRPr="006D0A5B">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118B2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7639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80802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Lengua. Actividad 14.</w:t>
            </w:r>
          </w:p>
          <w:p w14:paraId="59C25CA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Laboratorio de 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15.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6A04E9"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4E4B0AA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2FE38DDE"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47C64D26"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1D8A79E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C56EC1" w14:paraId="71BB217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4A5D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9E0E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3.16.</w:t>
            </w:r>
          </w:p>
          <w:p w14:paraId="2510A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3.21.</w:t>
            </w:r>
          </w:p>
          <w:p w14:paraId="0C088E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41B6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10. </w:t>
            </w:r>
            <w:r w:rsidRPr="006D0A5B">
              <w:rPr>
                <w:rFonts w:ascii="Times New Roman MT Std" w:hAnsi="Times New Roman MT Std" w:cs="Times New Roman MT Std"/>
                <w:color w:val="000000"/>
                <w:sz w:val="20"/>
                <w:szCs w:val="20"/>
                <w:lang w:val="es-ES" w:eastAsia="zh-CN"/>
              </w:rPr>
              <w:t>Identificar la intención comunicativa de la persona que habla o escribe.</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FA61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10.2. </w:t>
            </w:r>
            <w:r w:rsidRPr="006D0A5B">
              <w:rPr>
                <w:rFonts w:ascii="Times New Roman MT Std" w:hAnsi="Times New Roman MT Std" w:cs="Times New Roman MT Std"/>
                <w:color w:val="000000"/>
                <w:sz w:val="20"/>
                <w:szCs w:val="20"/>
                <w:lang w:val="es-ES" w:eastAsia="zh-CN"/>
              </w:rPr>
              <w:t>Identifica y usa en textos orales o escritos las formas lingüísticas que hacen referencia al emisor y al receptor, o audiencia: la persona gramatical, el uso de pronombres, el sujeto agente o paciente, las oraciones impersonales, etc.</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8C0B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D92D9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A599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03C1D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Actividades 1, 2. </w:t>
            </w:r>
          </w:p>
          <w:p w14:paraId="142FC4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7FE42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505FD0E8"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06DE24F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133D7CB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38E62F8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C56EC1" w14:paraId="65A44C0F"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FFCB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A4189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3.17.</w:t>
            </w:r>
          </w:p>
          <w:p w14:paraId="5F390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29B388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3.19.</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7DBA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73A7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11.2. </w:t>
            </w:r>
            <w:r w:rsidRPr="006D0A5B">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8E17A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D2D5A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ED3E8C"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Nos comunicamos Actividades 1, 2. </w:t>
            </w:r>
          </w:p>
          <w:p w14:paraId="1B8531C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5FD3DD4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 5. </w:t>
            </w:r>
          </w:p>
          <w:p w14:paraId="5DDE121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B69CA6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 14. </w:t>
            </w:r>
          </w:p>
          <w:p w14:paraId="1486085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4FBADC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 xml:space="preserve">Actividades 4, 10.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477F64"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2FEF0B2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008B995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0686144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60C44BF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952FDC" w14:paraId="22B99173"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B06D4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22B2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3.8.</w:t>
            </w:r>
          </w:p>
          <w:p w14:paraId="4E3913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EBACB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 </w:t>
            </w:r>
            <w:r w:rsidRPr="006D0A5B">
              <w:rPr>
                <w:rFonts w:ascii="Times New Roman MT Std" w:hAnsi="Times New Roman MT Std" w:cs="Times New Roman MT Std"/>
                <w:color w:val="000000"/>
                <w:sz w:val="20"/>
                <w:szCs w:val="20"/>
                <w:lang w:val="es-ES" w:eastAsia="zh-CN"/>
              </w:rPr>
              <w:t xml:space="preserve">Conocer, usar y valorar las normas ortográficas y gramaticales reconociendo su </w:t>
            </w:r>
            <w:r w:rsidRPr="006D0A5B">
              <w:rPr>
                <w:rFonts w:ascii="Times New Roman MT Std" w:hAnsi="Times New Roman MT Std" w:cs="Times New Roman MT Std"/>
                <w:color w:val="000000"/>
                <w:sz w:val="20"/>
                <w:szCs w:val="20"/>
                <w:lang w:val="es-ES" w:eastAsia="zh-CN"/>
              </w:rPr>
              <w:lastRenderedPageBreak/>
              <w:t xml:space="preserve">valor social y la necesidad de ceñirse a ellas para conseguir una comunicación eficaz.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F222A36" w14:textId="77777777" w:rsidR="00952FDC" w:rsidRPr="006D0A5B"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
                <w:bCs/>
                <w:color w:val="000000"/>
                <w:sz w:val="20"/>
                <w:szCs w:val="20"/>
                <w:lang w:val="es-ES" w:eastAsia="zh-CN"/>
              </w:rPr>
              <w:lastRenderedPageBreak/>
              <w:t xml:space="preserve">12.1. </w:t>
            </w:r>
            <w:r w:rsidRPr="006D0A5B">
              <w:rPr>
                <w:rFonts w:ascii="Times New Roman MT Std" w:hAnsi="Times New Roman MT Std" w:cs="Times New Roman MT Std"/>
                <w:color w:val="000000"/>
                <w:sz w:val="20"/>
                <w:szCs w:val="20"/>
                <w:lang w:val="es-ES" w:eastAsia="zh-CN"/>
              </w:rPr>
              <w:t xml:space="preserve">Conoce y emplea adecuadamente las normas ortográficas en aras de </w:t>
            </w:r>
            <w:r w:rsidRPr="006D0A5B">
              <w:rPr>
                <w:rFonts w:ascii="Times New Roman MT Std" w:hAnsi="Times New Roman MT Std" w:cs="Times New Roman MT Std"/>
                <w:color w:val="000000"/>
                <w:sz w:val="20"/>
                <w:szCs w:val="20"/>
                <w:lang w:val="es-ES" w:eastAsia="zh-CN"/>
              </w:rPr>
              <w:lastRenderedPageBreak/>
              <w:t>conseguir una comunicación adecuada y correcta.</w:t>
            </w:r>
          </w:p>
          <w:p w14:paraId="3CBA54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3FE8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5C880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803DDB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175CDFD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6103FD5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11AE25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Taller literario. Actividad 7. </w:t>
            </w:r>
          </w:p>
          <w:p w14:paraId="2F695D5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82E049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7384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US" w:eastAsia="zh-CN"/>
              </w:rPr>
              <w:lastRenderedPageBreak/>
              <w:t>CUA</w:t>
            </w:r>
          </w:p>
        </w:tc>
      </w:tr>
      <w:tr w:rsidR="00952FDC" w:rsidRPr="00952FDC" w14:paraId="186E017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40DA3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A414E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1680848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68D4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12.2. </w:t>
            </w:r>
            <w:r w:rsidRPr="006D0A5B">
              <w:rPr>
                <w:rFonts w:ascii="Times New Roman MT Std" w:hAnsi="Times New Roman MT Std" w:cs="Times New Roman MT Std"/>
                <w:color w:val="000000"/>
                <w:sz w:val="20"/>
                <w:szCs w:val="20"/>
                <w:lang w:val="es-ES" w:eastAsia="zh-CN"/>
              </w:rPr>
              <w:t>Valora la necesidad de ajustarse a las normas ortográficas.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F9EF2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D62D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94694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0697397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7283281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2CA6199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B301C2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FB4F8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CB7F63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231CF4"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4F3BD9E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952FDC" w:rsidRPr="00952FDC" w14:paraId="78397C4B"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1A92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7924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4.2.</w:t>
            </w:r>
          </w:p>
          <w:p w14:paraId="6C8B6A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4.4.</w:t>
            </w:r>
          </w:p>
          <w:p w14:paraId="3B6F49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4.5.</w:t>
            </w:r>
          </w:p>
          <w:p w14:paraId="3769B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EB924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4.7.</w:t>
            </w:r>
          </w:p>
          <w:p w14:paraId="4FBACC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3B57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 </w:t>
            </w:r>
            <w:r w:rsidRPr="006D0A5B">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BA01F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DEC7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9019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2895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3F22A5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1-6.</w:t>
            </w:r>
          </w:p>
          <w:p w14:paraId="5C4E212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3C5A595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123253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 13. </w:t>
            </w:r>
          </w:p>
          <w:p w14:paraId="6C57A66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Laboratorio de Lengua. Actividad 15.</w:t>
            </w:r>
          </w:p>
          <w:p w14:paraId="79981F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EB2662"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EOBS-RÚB PRÁC </w:t>
            </w:r>
          </w:p>
          <w:p w14:paraId="672C6B85"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CUA </w:t>
            </w:r>
          </w:p>
          <w:p w14:paraId="2E25B9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PRE</w:t>
            </w:r>
          </w:p>
        </w:tc>
      </w:tr>
      <w:tr w:rsidR="00952FDC" w:rsidRPr="00952FDC" w14:paraId="46F8DFFB"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0622F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1B79FD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C7BEF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9A18B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1.3. </w:t>
            </w:r>
            <w:r w:rsidRPr="004A5FD9">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7840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3EAC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C652E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AC98D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786FEA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Literatura. Actividades 4-6. </w:t>
            </w:r>
          </w:p>
          <w:p w14:paraId="788EFE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Taller literario. Actividad 7. </w:t>
            </w:r>
          </w:p>
          <w:p w14:paraId="20D3004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Lengua. Actividad 13. </w:t>
            </w:r>
          </w:p>
          <w:p w14:paraId="59BE87F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15.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D732FA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D4D01"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B57B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5C06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4.2.</w:t>
            </w:r>
          </w:p>
          <w:p w14:paraId="527BB6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6F26D2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3F6988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EA49A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5. </w:t>
            </w:r>
            <w:r w:rsidRPr="004A5FD9">
              <w:rPr>
                <w:rFonts w:ascii="Times New Roman MT Std" w:hAnsi="Times New Roman MT Std" w:cs="Times New Roman MT Std"/>
                <w:color w:val="000000"/>
                <w:sz w:val="20"/>
                <w:szCs w:val="20"/>
                <w:lang w:val="es-ES" w:eastAsia="zh-CN"/>
              </w:rPr>
              <w:t xml:space="preserve">Comprender textos literarios adecuados al nivel lector, representativos de la literatura, reconociendo en ellos el tema, la estructura y la tipología textual (género, forma del </w:t>
            </w:r>
            <w:r w:rsidRPr="004A5FD9">
              <w:rPr>
                <w:rFonts w:ascii="Times New Roman MT Std" w:hAnsi="Times New Roman MT Std" w:cs="Times New Roman MT Std"/>
                <w:color w:val="000000"/>
                <w:sz w:val="20"/>
                <w:szCs w:val="20"/>
                <w:lang w:val="es-ES" w:eastAsia="zh-CN"/>
              </w:rPr>
              <w:lastRenderedPageBreak/>
              <w:t>discurso y tipo de texto según la intención.</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BC3B66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lastRenderedPageBreak/>
              <w:t xml:space="preserve">5.1. </w:t>
            </w:r>
            <w:r w:rsidRPr="004A5FD9">
              <w:rPr>
                <w:rFonts w:ascii="Times New Roman MT Std" w:hAnsi="Times New Roman MT Std" w:cs="Times New Roman MT Std"/>
                <w:color w:val="000000"/>
                <w:sz w:val="20"/>
                <w:szCs w:val="20"/>
                <w:lang w:val="es-ES" w:eastAsia="zh-CN"/>
              </w:rPr>
              <w:t>Expresa la relación que existe entre el contenido de la obra, la intención del autor y el contexto y la pervivencia de temas y formas, emitiendo juicios personales razonados.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E39A9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396D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2C7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0ACA45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A29E7F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1-6, 12.</w:t>
            </w:r>
          </w:p>
          <w:p w14:paraId="44B59FD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US" w:eastAsia="zh-CN"/>
              </w:rPr>
              <w:t>Literatura</w:t>
            </w:r>
            <w:proofErr w:type="spellEnd"/>
            <w:r w:rsidRPr="00952FDC">
              <w:rPr>
                <w:rFonts w:ascii="Times New Roman MT Std" w:hAnsi="Times New Roman MT Std" w:cs="Times New Roman MT Std"/>
                <w:color w:val="000000"/>
                <w:sz w:val="20"/>
                <w:szCs w:val="20"/>
                <w:lang w:val="en-US"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4-5.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C1C7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30231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4E2114D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EFCF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E5BA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1C2BB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4.8.</w:t>
            </w:r>
          </w:p>
          <w:p w14:paraId="549557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49096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 </w:t>
            </w:r>
            <w:r w:rsidRPr="004A5FD9">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CFAB5D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6.1. </w:t>
            </w:r>
            <w:r w:rsidRPr="004A5FD9">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1E07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0D6D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E288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421D1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CD</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06317BF"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inicial. Actividad 9.</w:t>
            </w:r>
          </w:p>
          <w:p w14:paraId="0492D73A"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Factoría de textos. Actividad 3. </w:t>
            </w:r>
          </w:p>
          <w:p w14:paraId="10578193"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Literatura. Actividad 6.</w:t>
            </w:r>
          </w:p>
          <w:p w14:paraId="08128C0B"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Taller literario. Actividad 7. </w:t>
            </w:r>
          </w:p>
          <w:p w14:paraId="4A9338D8"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Laboratorio de Lengua. Actividad 15. </w:t>
            </w:r>
          </w:p>
          <w:p w14:paraId="0CF88E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8B7AF5"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EOBS-RÚB PRÁC </w:t>
            </w:r>
          </w:p>
          <w:p w14:paraId="1FF8E817"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CUA </w:t>
            </w:r>
          </w:p>
          <w:p w14:paraId="2AEC81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PRE</w:t>
            </w:r>
          </w:p>
        </w:tc>
      </w:tr>
      <w:tr w:rsidR="00952FDC" w:rsidRPr="00952FDC" w14:paraId="1D68692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628580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4C54C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1022E2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5553A2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6.2. </w:t>
            </w:r>
            <w:r w:rsidRPr="004A5FD9">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A4B9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7684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B741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955B3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E1E0C7"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inicial. Actividad 9.</w:t>
            </w:r>
          </w:p>
          <w:p w14:paraId="6F7914AC"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Factoría de textos. Actividad 3. </w:t>
            </w:r>
          </w:p>
          <w:p w14:paraId="131AF749"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Literatura. Actividad 7.</w:t>
            </w:r>
          </w:p>
          <w:p w14:paraId="0C8D551C"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Taller literario. Actividad 7. </w:t>
            </w:r>
          </w:p>
          <w:p w14:paraId="2506BF62"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Laboratorio de Lengua. Actividad 15. </w:t>
            </w:r>
          </w:p>
          <w:p w14:paraId="0EE8CC8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US" w:eastAsia="zh-CN"/>
              </w:rPr>
              <w:t>Actividad</w:t>
            </w:r>
            <w:proofErr w:type="spellEnd"/>
            <w:r w:rsidRPr="00952FDC">
              <w:rPr>
                <w:rFonts w:ascii="Times New Roman MT Std" w:hAnsi="Times New Roman MT Std" w:cs="Times New Roman MT Std"/>
                <w:color w:val="000000"/>
                <w:sz w:val="20"/>
                <w:szCs w:val="20"/>
                <w:lang w:val="en-US" w:eastAsia="zh-CN"/>
              </w:rPr>
              <w:t xml:space="preserve"> 10.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3FAF3D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C56EC1" w14:paraId="7B2DB611"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997AB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A986A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447F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7. </w:t>
            </w:r>
            <w:r w:rsidRPr="004A5FD9">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2DB2D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7.2. </w:t>
            </w:r>
            <w:r w:rsidRPr="004A5FD9">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6CB0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B969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D1B5D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CE3F59"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Lectura inicial. Actividad 12. </w:t>
            </w:r>
          </w:p>
          <w:p w14:paraId="4C6121EE"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Literatura. Actividad 6. </w:t>
            </w:r>
          </w:p>
          <w:p w14:paraId="455F97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 xml:space="preserve">Lengua.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3792E1"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 xml:space="preserve">CUA </w:t>
            </w:r>
          </w:p>
          <w:p w14:paraId="120AB368"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EOBS-RÚB</w:t>
            </w:r>
          </w:p>
          <w:p w14:paraId="3F916563"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 xml:space="preserve">PORT </w:t>
            </w:r>
          </w:p>
          <w:p w14:paraId="47EB612E"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PRE</w:t>
            </w:r>
          </w:p>
          <w:p w14:paraId="2BFBEFDD" w14:textId="77777777" w:rsidR="00952FDC" w:rsidRPr="004A5FD9"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4A5FD9">
              <w:rPr>
                <w:rFonts w:ascii="Times New Roman MT Std" w:hAnsi="Times New Roman MT Std" w:cs="Times New Roman MT Std"/>
                <w:color w:val="000000"/>
                <w:sz w:val="20"/>
                <w:szCs w:val="20"/>
                <w:lang w:val="fr-FR" w:eastAsia="zh-CN"/>
              </w:rPr>
              <w:t>PRO</w:t>
            </w:r>
          </w:p>
        </w:tc>
      </w:tr>
      <w:tr w:rsidR="00952FDC" w:rsidRPr="00952FDC" w14:paraId="7D556DCB"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23AEA0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Transversalidad</w:t>
            </w:r>
            <w:proofErr w:type="spellEnd"/>
          </w:p>
        </w:tc>
      </w:tr>
      <w:tr w:rsidR="00952FDC" w:rsidRPr="00952FDC" w14:paraId="392B0707" w14:textId="77777777" w:rsidTr="00C77857">
        <w:tc>
          <w:tcPr>
            <w:tcW w:w="5000" w:type="pct"/>
            <w:gridSpan w:val="7"/>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620A1E"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lastRenderedPageBreak/>
              <w:t>El eje transversal más significativo que se desarrolla en esta unidad lo encontramos en la lectura inicial. En ella se plantea el tema de la igualdad entre géneros. En este caso, nos hallamos ante las dificultades de una joven de un poblado africano que desea realizar una labor (leer el cielo) que hasta el momento solo la habían realizado hombres. El fragmento utilizado procede de una obra que enfoca este la igualdad desde diversos puntos de vista.</w:t>
            </w:r>
          </w:p>
        </w:tc>
      </w:tr>
    </w:tbl>
    <w:p w14:paraId="44770684" w14:textId="77777777" w:rsidR="00952FDC" w:rsidRPr="004A5FD9"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3032"/>
        <w:gridCol w:w="2650"/>
        <w:gridCol w:w="8312"/>
      </w:tblGrid>
      <w:tr w:rsidR="00952FDC" w:rsidRPr="00952FDC" w14:paraId="663B2E08" w14:textId="77777777" w:rsidTr="004A5FD9">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541BEA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4FDA2421" w14:textId="77777777" w:rsidTr="004A5FD9">
        <w:tc>
          <w:tcPr>
            <w:tcW w:w="5000" w:type="pct"/>
            <w:gridSpan w:val="3"/>
            <w:tcBorders>
              <w:top w:val="single" w:sz="4"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761D94D"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12 de la lectura inicial y la 7 de Literatura la visita a la biblioteca del centro, donde se podrán realizar actividades similares con otros libros de poesía. El uso del aula de Informática con acceso a Internet puede ser necesario para la realización de diversas tareas, como la 12 de la lectura inicial.</w:t>
            </w:r>
          </w:p>
        </w:tc>
      </w:tr>
      <w:tr w:rsidR="00952FDC" w:rsidRPr="00952FDC" w14:paraId="33628E5D" w14:textId="77777777" w:rsidTr="004A5FD9">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EA8F8E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952FDC" w:rsidRPr="00952FDC" w14:paraId="5B48BA34" w14:textId="77777777" w:rsidTr="004A5FD9">
        <w:tc>
          <w:tcPr>
            <w:tcW w:w="1083"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6FC5FC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p>
        </w:tc>
        <w:tc>
          <w:tcPr>
            <w:tcW w:w="947"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AF30E8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70"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981954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5B874E6E" w14:textId="77777777" w:rsidTr="004A5FD9">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1C4EEF" w14:textId="77777777" w:rsidR="00952FDC" w:rsidRPr="004A5FD9" w:rsidRDefault="00952FDC" w:rsidP="004A5FD9">
            <w:pPr>
              <w:pStyle w:val="00TEXTOTABLAS"/>
            </w:pPr>
            <w:r w:rsidRPr="004A5FD9">
              <w:rPr>
                <w:lang w:val="es-ES" w:eastAsia="zh-CN"/>
              </w:rPr>
              <w:t>Libro de texto</w:t>
            </w:r>
            <w:r w:rsidRPr="004A5FD9">
              <w:t>, material complementario y solucionario.</w:t>
            </w:r>
          </w:p>
          <w:p w14:paraId="290CEBD6" w14:textId="77777777" w:rsidR="00952FDC" w:rsidRPr="004A5FD9" w:rsidRDefault="00952FDC" w:rsidP="004A5FD9">
            <w:pPr>
              <w:pStyle w:val="00TEXTOTABLAS"/>
            </w:pPr>
            <w:r w:rsidRPr="004A5FD9">
              <w:t>Uso del libro digital. Cuaderno de clase para la realización de las actividades y tareas propuestas.</w:t>
            </w:r>
          </w:p>
          <w:p w14:paraId="6FC02F61" w14:textId="77777777" w:rsidR="00952FDC" w:rsidRPr="00952FDC" w:rsidRDefault="00952FDC" w:rsidP="004A5FD9">
            <w:pPr>
              <w:pStyle w:val="00TEXTOTABLAS"/>
              <w:rPr>
                <w:rFonts w:ascii="Helvetica LT Std" w:hAnsi="Helvetica LT Std" w:cs="Helvetica LT Std"/>
                <w:b/>
                <w:bCs/>
                <w:sz w:val="18"/>
                <w:szCs w:val="18"/>
                <w:lang w:eastAsia="zh-CN"/>
              </w:rPr>
            </w:pPr>
            <w:r w:rsidRPr="004A5FD9">
              <w:t>Lectura recomendada: Como tú. 20 relatos + 20 ilustraciones por la igualdad, Anaya</w:t>
            </w:r>
            <w:r w:rsidRPr="004A5FD9">
              <w:rPr>
                <w:lang w:val="es-ES" w:eastAsia="zh-CN"/>
              </w:rPr>
              <w:t>.</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E696BF" w14:textId="77777777" w:rsidR="00952FDC" w:rsidRPr="00952FDC" w:rsidRDefault="00952FDC" w:rsidP="004A5FD9">
            <w:pPr>
              <w:pStyle w:val="00TEXTOCUADRATINTABLA"/>
              <w:rPr>
                <w:rFonts w:ascii="Helvetica LT Std" w:hAnsi="Helvetica LT Std" w:cs="Helvetica LT Std"/>
                <w:sz w:val="18"/>
                <w:szCs w:val="18"/>
                <w:lang w:eastAsia="zh-CN"/>
              </w:rPr>
            </w:pPr>
            <w:r w:rsidRPr="004A5FD9">
              <w:rPr>
                <w:lang w:val="es-ES" w:eastAsia="zh-CN"/>
              </w:rPr>
              <w:t xml:space="preserve">El lugar fundamental de desarrollo de la unidad es el aula. El uso de un aula de Informática con acceso a Internet puede ser necesario para la realización de diversas tareas. La unidad, asimismo, nos traslada a otros escenarios atractivos para el alumnado: </w:t>
            </w:r>
            <w:proofErr w:type="gramStart"/>
            <w:r w:rsidRPr="004A5FD9">
              <w:rPr>
                <w:lang w:val="es-ES" w:eastAsia="zh-CN"/>
              </w:rPr>
              <w:t>la sección de literatura nos pueden</w:t>
            </w:r>
            <w:proofErr w:type="gramEnd"/>
            <w:r w:rsidRPr="004A5FD9">
              <w:rPr>
                <w:lang w:val="es-ES" w:eastAsia="zh-CN"/>
              </w:rPr>
              <w:t xml:space="preserve"> trasladar a otros escenarios imaginarios, reales o imaginados.</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31F6A0" w14:textId="77777777" w:rsidR="00952FDC" w:rsidRPr="004A5FD9" w:rsidRDefault="00952FDC" w:rsidP="004A5FD9">
            <w:pPr>
              <w:pStyle w:val="00TEXTOCUADRATINTABLA"/>
              <w:rPr>
                <w:b/>
                <w:bCs/>
                <w:lang w:val="es-ES" w:eastAsia="zh-CN"/>
              </w:rPr>
            </w:pPr>
            <w:r w:rsidRPr="004A5FD9">
              <w:rPr>
                <w:lang w:val="es-ES" w:eastAsia="zh-CN"/>
              </w:rPr>
              <w:t>Uso del libro digital.</w:t>
            </w:r>
          </w:p>
          <w:p w14:paraId="06CF3EC8" w14:textId="77777777" w:rsidR="00952FDC" w:rsidRPr="004A5FD9" w:rsidRDefault="00952FDC" w:rsidP="004A5FD9">
            <w:pPr>
              <w:pStyle w:val="00TEXTOCUADRATINTABLA"/>
              <w:rPr>
                <w:lang w:val="es-ES" w:eastAsia="zh-CN"/>
              </w:rPr>
            </w:pPr>
            <w:r w:rsidRPr="004A5FD9">
              <w:rPr>
                <w:lang w:val="es-ES" w:eastAsia="zh-CN"/>
              </w:rPr>
              <w:t xml:space="preserve">Empleo de ordenadores y proyectores. </w:t>
            </w:r>
          </w:p>
          <w:p w14:paraId="57A82C49" w14:textId="77777777" w:rsidR="00952FDC" w:rsidRPr="004A5FD9" w:rsidRDefault="00952FDC" w:rsidP="004A5FD9">
            <w:pPr>
              <w:pStyle w:val="00TEXTOCUADRATINTABLA"/>
              <w:rPr>
                <w:lang w:val="es-ES" w:eastAsia="zh-CN"/>
              </w:rPr>
            </w:pPr>
            <w:r w:rsidRPr="004A5FD9">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69B7DE1C" w14:textId="77777777" w:rsidR="00952FDC" w:rsidRPr="004A5FD9" w:rsidRDefault="00952FDC" w:rsidP="004A5FD9">
            <w:pPr>
              <w:pStyle w:val="00TEXTOCUADRATINTABLA"/>
              <w:rPr>
                <w:lang w:val="es-ES" w:eastAsia="zh-CN"/>
              </w:rPr>
            </w:pPr>
            <w:r w:rsidRPr="004A5FD9">
              <w:rPr>
                <w:lang w:val="es-ES" w:eastAsia="zh-CN"/>
              </w:rPr>
              <w:t xml:space="preserve">Blogs y wikis. En el blog de aula se pueden publicar algunas de las producciones textuales del alumnado, especialmente las tareas elaboradas en el Laboratorio de Lengua o en el Taller literario. Asimismo, podemos usar un </w:t>
            </w:r>
            <w:proofErr w:type="spellStart"/>
            <w:r w:rsidRPr="004A5FD9">
              <w:rPr>
                <w:lang w:val="es-ES" w:eastAsia="zh-CN"/>
              </w:rPr>
              <w:t>padlet</w:t>
            </w:r>
            <w:proofErr w:type="spellEnd"/>
            <w:r w:rsidRPr="004A5FD9">
              <w:rPr>
                <w:lang w:val="es-ES" w:eastAsia="zh-CN"/>
              </w:rPr>
              <w:t xml:space="preserve"> (www.es.padlet.com) para colgar las presentaciones digitales elaboradas por el alumnado. </w:t>
            </w:r>
          </w:p>
          <w:p w14:paraId="4DD0C019" w14:textId="77777777" w:rsidR="00952FDC" w:rsidRPr="004A5FD9" w:rsidRDefault="00952FDC" w:rsidP="004A5FD9">
            <w:pPr>
              <w:pStyle w:val="00TEXTOCUADRATINTABLA"/>
              <w:rPr>
                <w:lang w:val="es-ES" w:eastAsia="zh-CN"/>
              </w:rPr>
            </w:pPr>
            <w:r w:rsidRPr="004A5FD9">
              <w:rPr>
                <w:lang w:val="es-ES" w:eastAsia="zh-CN"/>
              </w:rPr>
              <w:t xml:space="preserve">El uso de programas como el Google </w:t>
            </w:r>
            <w:proofErr w:type="spellStart"/>
            <w:r w:rsidRPr="004A5FD9">
              <w:rPr>
                <w:lang w:val="es-ES" w:eastAsia="zh-CN"/>
              </w:rPr>
              <w:t>Classroom</w:t>
            </w:r>
            <w:proofErr w:type="spellEnd"/>
            <w:r w:rsidRPr="004A5FD9">
              <w:rPr>
                <w:lang w:val="es-ES" w:eastAsia="zh-CN"/>
              </w:rPr>
              <w:t xml:space="preserve"> resulta muy eficaz para desarrollar diferentes actividades planteadas en este libro, ya que permite interactuar con el alumnado con mayor facilidad y rapidez.</w:t>
            </w:r>
          </w:p>
          <w:p w14:paraId="5C665672" w14:textId="77777777" w:rsidR="00952FDC" w:rsidRPr="004A5FD9" w:rsidRDefault="00952FDC" w:rsidP="004A5FD9">
            <w:pPr>
              <w:pStyle w:val="00TEXTOCUADRATINTABLA"/>
              <w:rPr>
                <w:lang w:val="es-ES" w:eastAsia="zh-CN"/>
              </w:rPr>
            </w:pPr>
            <w:r w:rsidRPr="004A5FD9">
              <w:rPr>
                <w:lang w:val="es-ES" w:eastAsia="zh-CN"/>
              </w:rPr>
              <w:t>Podemos utilizar estos recursos complementarios:</w:t>
            </w:r>
          </w:p>
          <w:p w14:paraId="5D0F4BAC" w14:textId="77777777" w:rsidR="00952FDC" w:rsidRPr="004A5FD9" w:rsidRDefault="00952FDC" w:rsidP="004A5FD9">
            <w:pPr>
              <w:pStyle w:val="00BOLICHESINTERIORTABLA2020"/>
              <w:rPr>
                <w:lang w:eastAsia="zh-CN"/>
              </w:rPr>
            </w:pPr>
            <w:r w:rsidRPr="004A5FD9">
              <w:rPr>
                <w:lang w:eastAsia="zh-CN"/>
              </w:rPr>
              <w:t>Para géneros literarios podemos visitar esta web: http://roble.pntic.mec.es/msanto1/lengua/genelite.htm.</w:t>
            </w:r>
          </w:p>
          <w:p w14:paraId="2ED6F3C8" w14:textId="77777777" w:rsidR="00952FDC" w:rsidRPr="004A5FD9" w:rsidRDefault="00952FDC" w:rsidP="004A5FD9">
            <w:pPr>
              <w:pStyle w:val="00BOLICHESINTERIORTABLA2020"/>
              <w:rPr>
                <w:lang w:eastAsia="zh-CN"/>
              </w:rPr>
            </w:pPr>
            <w:r w:rsidRPr="004A5FD9">
              <w:rPr>
                <w:lang w:eastAsia="zh-CN"/>
              </w:rPr>
              <w:lastRenderedPageBreak/>
              <w:t>Ejercicios sobre textos dialogados encontramos aquí: http://conteni2.educarex.es/mats/11751/contenido/home.html.</w:t>
            </w:r>
          </w:p>
          <w:p w14:paraId="07530186" w14:textId="77777777" w:rsidR="00952FDC" w:rsidRPr="004A5FD9" w:rsidRDefault="00952FDC" w:rsidP="004A5FD9">
            <w:pPr>
              <w:pStyle w:val="00BOLICHESINTERIORTABLA2020"/>
              <w:rPr>
                <w:lang w:eastAsia="zh-CN"/>
              </w:rPr>
            </w:pPr>
            <w:r w:rsidRPr="004A5FD9">
              <w:rPr>
                <w:lang w:eastAsia="zh-CN"/>
              </w:rPr>
              <w:t>Sobre la biografía, podemos consultar esta página: http://elpais.com/diario/2002/07/11/cultura/1026338406_850215.html.</w:t>
            </w:r>
          </w:p>
          <w:p w14:paraId="166E1832" w14:textId="77777777" w:rsidR="00952FDC" w:rsidRPr="004A5FD9" w:rsidRDefault="00952FDC" w:rsidP="004A5FD9">
            <w:pPr>
              <w:pStyle w:val="00BOLICHESINTERIORTABLA2020"/>
              <w:rPr>
                <w:lang w:eastAsia="zh-CN"/>
              </w:rPr>
            </w:pPr>
            <w:r w:rsidRPr="004A5FD9">
              <w:rPr>
                <w:lang w:eastAsia="zh-CN"/>
              </w:rPr>
              <w:t>Para libros de viajes acudiremos a esta web: http://www.diariodelviajero.com/libros-de-viajes/libros-de-viaje.</w:t>
            </w:r>
          </w:p>
          <w:p w14:paraId="18A2F794" w14:textId="77777777" w:rsidR="00952FDC" w:rsidRPr="004A5FD9" w:rsidRDefault="00952FDC" w:rsidP="004A5FD9">
            <w:pPr>
              <w:pStyle w:val="00BOLICHESINTERIORTABLA2020"/>
              <w:rPr>
                <w:lang w:eastAsia="zh-CN"/>
              </w:rPr>
            </w:pPr>
            <w:r w:rsidRPr="004A5FD9">
              <w:rPr>
                <w:lang w:eastAsia="zh-CN"/>
              </w:rPr>
              <w:t>Sobre la carta literaria tenemos más información en este enlace: https://archivofsierrapambley.wordpress.com/2015/09/17/la-carta-literaria-historia-y-formas/.</w:t>
            </w:r>
          </w:p>
          <w:p w14:paraId="3F00B232" w14:textId="77777777" w:rsidR="00952FDC" w:rsidRPr="004A5FD9" w:rsidRDefault="00952FDC" w:rsidP="004A5FD9">
            <w:pPr>
              <w:pStyle w:val="00BOLICHESINTERIORTABLA2020"/>
              <w:rPr>
                <w:spacing w:val="-6"/>
                <w:lang w:eastAsia="zh-CN"/>
              </w:rPr>
            </w:pPr>
            <w:r w:rsidRPr="004A5FD9">
              <w:rPr>
                <w:spacing w:val="-6"/>
                <w:lang w:eastAsia="zh-CN"/>
              </w:rPr>
              <w:t>Para saber más sobre la historieta, podemos consultar este sitio: http://www.portaleducativo.net/cuarto-basico/661/Comics-o-</w:t>
            </w:r>
            <w:r w:rsidRPr="004A5FD9">
              <w:t>historietas</w:t>
            </w:r>
            <w:r w:rsidRPr="004A5FD9">
              <w:rPr>
                <w:spacing w:val="-6"/>
                <w:lang w:eastAsia="zh-CN"/>
              </w:rPr>
              <w:t>.</w:t>
            </w:r>
          </w:p>
          <w:p w14:paraId="18C1024E" w14:textId="77777777" w:rsidR="00952FDC" w:rsidRPr="004A5FD9" w:rsidRDefault="00952FDC" w:rsidP="004A5FD9">
            <w:pPr>
              <w:pStyle w:val="00BOLICHESINTERIORTABLA2020"/>
              <w:rPr>
                <w:lang w:eastAsia="zh-CN"/>
              </w:rPr>
            </w:pPr>
            <w:r w:rsidRPr="004A5FD9">
              <w:rPr>
                <w:lang w:eastAsia="zh-CN"/>
              </w:rPr>
              <w:t>Aquí tenemos actividades de ortografía (el triptongo): http://roble.pntic.mec.es/msanto1/ortografia/ejerdip.htm.</w:t>
            </w:r>
          </w:p>
          <w:p w14:paraId="3F823185" w14:textId="77777777" w:rsidR="00952FDC" w:rsidRPr="004A5FD9" w:rsidRDefault="00952FDC" w:rsidP="00952FDC">
            <w:pPr>
              <w:suppressAutoHyphens/>
              <w:autoSpaceDE w:val="0"/>
              <w:autoSpaceDN w:val="0"/>
              <w:adjustRightInd w:val="0"/>
              <w:spacing w:after="28" w:line="288" w:lineRule="auto"/>
              <w:ind w:left="397" w:hanging="142"/>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En este enlace encontramos más información sobre relaciones de significado: https://sites.google.com/site/entornoalalengua2eso/estudio-de-la-lengua/2---morfologia/2-2---relaciones-semanticas-entre-las-palabras.</w:t>
            </w:r>
          </w:p>
          <w:p w14:paraId="00B2843A" w14:textId="77777777" w:rsidR="00952FDC" w:rsidRPr="00952FDC" w:rsidRDefault="00952FDC" w:rsidP="00952FDC">
            <w:pPr>
              <w:suppressAutoHyphens/>
              <w:autoSpaceDE w:val="0"/>
              <w:autoSpaceDN w:val="0"/>
              <w:adjustRightInd w:val="0"/>
              <w:spacing w:after="28" w:line="288" w:lineRule="auto"/>
              <w:ind w:left="397" w:hanging="142"/>
              <w:jc w:val="both"/>
              <w:textAlignment w:val="center"/>
              <w:rPr>
                <w:rFonts w:ascii="Helvetica LT Std" w:hAnsi="Helvetica LT Std" w:cs="Helvetica LT Std"/>
                <w:b/>
                <w:bCs/>
                <w:color w:val="000000"/>
                <w:sz w:val="18"/>
                <w:szCs w:val="18"/>
                <w:lang w:eastAsia="zh-CN"/>
              </w:rPr>
            </w:pPr>
          </w:p>
        </w:tc>
      </w:tr>
    </w:tbl>
    <w:p w14:paraId="70D8B5FD"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eastAsia="zh-CN"/>
        </w:rPr>
      </w:pPr>
    </w:p>
    <w:tbl>
      <w:tblPr>
        <w:tblW w:w="5000" w:type="pct"/>
        <w:tblCellMar>
          <w:left w:w="0" w:type="dxa"/>
          <w:right w:w="0" w:type="dxa"/>
        </w:tblCellMar>
        <w:tblLook w:val="0000" w:firstRow="0" w:lastRow="0" w:firstColumn="0" w:lastColumn="0" w:noHBand="0" w:noVBand="0"/>
      </w:tblPr>
      <w:tblGrid>
        <w:gridCol w:w="1511"/>
        <w:gridCol w:w="12478"/>
      </w:tblGrid>
      <w:tr w:rsidR="00952FDC" w:rsidRPr="00952FDC" w14:paraId="2CDCD740" w14:textId="77777777" w:rsidTr="004A5FD9">
        <w:tc>
          <w:tcPr>
            <w:tcW w:w="5000" w:type="pct"/>
            <w:gridSpan w:val="2"/>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44CAA30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Temporalización</w:t>
            </w:r>
            <w:proofErr w:type="spellEnd"/>
          </w:p>
        </w:tc>
      </w:tr>
      <w:tr w:rsidR="00952FDC" w:rsidRPr="00952FDC" w14:paraId="363420BA" w14:textId="77777777" w:rsidTr="004A5FD9">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2F3A8353" w14:textId="77777777" w:rsidR="00952FDC" w:rsidRPr="004A5FD9" w:rsidRDefault="00952FDC" w:rsidP="004679E5">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72CCCF28" w14:textId="77777777" w:rsidR="00952FDC" w:rsidRPr="00952FDC" w:rsidRDefault="00952FDC" w:rsidP="004679E5">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t>Las tres semanas de clase se completarán con una</w:t>
            </w:r>
            <w:r w:rsidRPr="004A5FD9">
              <w:rPr>
                <w:rFonts w:ascii="Times New Roman MT Std" w:hAnsi="Times New Roman MT Std" w:cs="Times New Roman MT Std"/>
                <w:b/>
                <w:bCs/>
                <w:color w:val="000000"/>
                <w:sz w:val="20"/>
                <w:szCs w:val="20"/>
                <w:lang w:val="es-ES" w:eastAsia="zh-CN"/>
              </w:rPr>
              <w:t xml:space="preserve"> penúltima sesión</w:t>
            </w:r>
            <w:r w:rsidRPr="004A5FD9">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4A5FD9">
              <w:rPr>
                <w:rFonts w:ascii="Times New Roman MT Std" w:hAnsi="Times New Roman MT Std" w:cs="Times New Roman MT Std"/>
                <w:b/>
                <w:bCs/>
                <w:color w:val="000000"/>
                <w:sz w:val="20"/>
                <w:szCs w:val="20"/>
                <w:lang w:val="es-ES" w:eastAsia="zh-CN"/>
              </w:rPr>
              <w:t>última sesión</w:t>
            </w:r>
            <w:r w:rsidRPr="004A5FD9">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0D55F63F"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8D8485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C5B80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0971BEED"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5D4947F"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7519C29"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Lectura inicial. </w:t>
            </w:r>
            <w:r w:rsidRPr="004A5FD9">
              <w:rPr>
                <w:rFonts w:ascii="Times New Roman MT Std" w:hAnsi="Times New Roman MT Std" w:cs="Times New Roman MT Std"/>
                <w:color w:val="000000"/>
                <w:sz w:val="20"/>
                <w:szCs w:val="20"/>
                <w:lang w:val="es-ES" w:eastAsia="zh-CN"/>
              </w:rPr>
              <w:t xml:space="preserve">Audición de la lectura y lectura en voz alta por el alumnado, tras la preparación de </w:t>
            </w:r>
            <w:proofErr w:type="gramStart"/>
            <w:r w:rsidRPr="004A5FD9">
              <w:rPr>
                <w:rFonts w:ascii="Times New Roman MT Std" w:hAnsi="Times New Roman MT Std" w:cs="Times New Roman MT Std"/>
                <w:color w:val="000000"/>
                <w:sz w:val="20"/>
                <w:szCs w:val="20"/>
                <w:lang w:val="es-ES" w:eastAsia="zh-CN"/>
              </w:rPr>
              <w:t>la misma</w:t>
            </w:r>
            <w:proofErr w:type="gramEnd"/>
            <w:r w:rsidRPr="004A5FD9">
              <w:rPr>
                <w:rFonts w:ascii="Times New Roman MT Std" w:hAnsi="Times New Roman MT Std" w:cs="Times New Roman MT Std"/>
                <w:color w:val="000000"/>
                <w:sz w:val="20"/>
                <w:szCs w:val="20"/>
                <w:lang w:val="es-ES" w:eastAsia="zh-CN"/>
              </w:rPr>
              <w:t>.</w:t>
            </w:r>
          </w:p>
          <w:p w14:paraId="50E0AA6F"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lastRenderedPageBreak/>
              <w:t>Realización de las actividades de Comprensión, Expresión oral y escrita, Vocabulario, Intertextualidad y Nuevas tecnologías.</w:t>
            </w:r>
          </w:p>
          <w:p w14:paraId="55F7407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Puesta en común de las actividades.</w:t>
            </w:r>
          </w:p>
        </w:tc>
      </w:tr>
      <w:tr w:rsidR="00952FDC" w:rsidRPr="00952FDC" w14:paraId="33D853DC"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BB63075"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76DF8B5"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Nos comunicamos. </w:t>
            </w:r>
            <w:r w:rsidRPr="004A5FD9">
              <w:rPr>
                <w:rFonts w:ascii="Times New Roman MT Std" w:hAnsi="Times New Roman MT Std" w:cs="Times New Roman MT Std"/>
                <w:color w:val="000000"/>
                <w:sz w:val="20"/>
                <w:szCs w:val="20"/>
                <w:lang w:val="es-ES" w:eastAsia="zh-CN"/>
              </w:rPr>
              <w:t>Explicación de la conversación.</w:t>
            </w:r>
          </w:p>
          <w:p w14:paraId="60EB09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y puesta en común de las actividades 1, 2.</w:t>
            </w:r>
          </w:p>
        </w:tc>
      </w:tr>
      <w:tr w:rsidR="00952FDC" w:rsidRPr="00952FDC" w14:paraId="4776F7F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D15E90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C997DA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Factoría de textos. </w:t>
            </w:r>
            <w:r w:rsidRPr="004A5FD9">
              <w:rPr>
                <w:rFonts w:ascii="Times New Roman MT Std" w:hAnsi="Times New Roman MT Std" w:cs="Times New Roman MT Std"/>
                <w:color w:val="000000"/>
                <w:sz w:val="20"/>
                <w:szCs w:val="20"/>
                <w:lang w:val="es-ES" w:eastAsia="zh-CN"/>
              </w:rPr>
              <w:t>Explicación y puesta en marcha de la tarea 3.</w:t>
            </w:r>
          </w:p>
        </w:tc>
      </w:tr>
      <w:tr w:rsidR="00952FDC" w:rsidRPr="00952FDC" w14:paraId="776022D9"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A12A4D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84A2F68"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de algunas de las producciones textuales elaboradas por el alumnado en la lección anterior.</w:t>
            </w:r>
          </w:p>
          <w:p w14:paraId="5109932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Evaluación grupal de dichas producciones.</w:t>
            </w:r>
          </w:p>
        </w:tc>
      </w:tr>
      <w:tr w:rsidR="00952FDC" w:rsidRPr="00952FDC" w14:paraId="27FF7C5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E25E88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F573DAB"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Literatura</w:t>
            </w:r>
            <w:r w:rsidRPr="004A5FD9">
              <w:rPr>
                <w:rFonts w:ascii="Times New Roman MT Std" w:hAnsi="Times New Roman MT Std" w:cs="Times New Roman MT Std"/>
                <w:color w:val="000000"/>
                <w:sz w:val="20"/>
                <w:szCs w:val="20"/>
                <w:lang w:val="es-ES" w:eastAsia="zh-CN"/>
              </w:rPr>
              <w:t>. Explicación de la biografía, el libro de viajes, la carta literaria y la historieta.</w:t>
            </w:r>
          </w:p>
          <w:p w14:paraId="60E597CB"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Realización de las actividades 4 a 6. (Se podrán intercalar en el trabajo conceptual).</w:t>
            </w:r>
          </w:p>
          <w:p w14:paraId="62FD3C4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Puesta en común de las actividades.</w:t>
            </w:r>
          </w:p>
        </w:tc>
      </w:tr>
      <w:tr w:rsidR="00952FDC" w:rsidRPr="00952FDC" w14:paraId="4561FB4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F50EC3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E81F98E"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Taller literario</w:t>
            </w:r>
            <w:r w:rsidRPr="004A5FD9">
              <w:rPr>
                <w:rFonts w:ascii="Times New Roman MT Std" w:hAnsi="Times New Roman MT Std" w:cs="Times New Roman MT Std"/>
                <w:color w:val="000000"/>
                <w:sz w:val="20"/>
                <w:szCs w:val="20"/>
                <w:lang w:val="es-ES" w:eastAsia="zh-CN"/>
              </w:rPr>
              <w:t xml:space="preserve">. Realización del relato (actividad 7). </w:t>
            </w:r>
          </w:p>
          <w:p w14:paraId="4B4F89B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77AAAEA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AF0D00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36A1142"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Lengua</w:t>
            </w:r>
            <w:r w:rsidRPr="004A5FD9">
              <w:rPr>
                <w:rFonts w:ascii="Times New Roman MT Std" w:hAnsi="Times New Roman MT Std" w:cs="Times New Roman MT Std"/>
                <w:color w:val="000000"/>
                <w:sz w:val="20"/>
                <w:szCs w:val="20"/>
                <w:lang w:val="es-ES" w:eastAsia="zh-CN"/>
              </w:rPr>
              <w:t>. Explicación del sintagma nominal y el adjetivo.</w:t>
            </w:r>
          </w:p>
          <w:p w14:paraId="7724F3F4"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Realización y puesta en común de las actividades 8 a 14.</w:t>
            </w:r>
          </w:p>
          <w:p w14:paraId="5FAFD5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Resolución</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dudas</w:t>
            </w:r>
            <w:proofErr w:type="spellEnd"/>
            <w:r w:rsidRPr="00952FDC">
              <w:rPr>
                <w:rFonts w:ascii="Times New Roman MT Std" w:hAnsi="Times New Roman MT Std" w:cs="Times New Roman MT Std"/>
                <w:color w:val="000000"/>
                <w:sz w:val="20"/>
                <w:szCs w:val="20"/>
                <w:lang w:val="en-GB" w:eastAsia="zh-CN"/>
              </w:rPr>
              <w:t>.</w:t>
            </w:r>
          </w:p>
        </w:tc>
      </w:tr>
      <w:tr w:rsidR="00952FDC" w:rsidRPr="00952FDC" w14:paraId="5C3D2D48"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9FA526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38BD7F"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Laboratorio de Lengua</w:t>
            </w:r>
            <w:r w:rsidRPr="004A5FD9">
              <w:rPr>
                <w:rFonts w:ascii="Times New Roman MT Std" w:hAnsi="Times New Roman MT Std" w:cs="Times New Roman MT Std"/>
                <w:color w:val="000000"/>
                <w:sz w:val="20"/>
                <w:szCs w:val="20"/>
                <w:lang w:val="es-ES" w:eastAsia="zh-CN"/>
              </w:rPr>
              <w:t xml:space="preserve">. </w:t>
            </w:r>
          </w:p>
          <w:p w14:paraId="72CA76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de la actividad 15 y puesta en común.</w:t>
            </w:r>
          </w:p>
        </w:tc>
      </w:tr>
      <w:tr w:rsidR="00952FDC" w:rsidRPr="00952FDC" w14:paraId="40B238D2"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1FEF8A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D95DBD0"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Ortografía</w:t>
            </w:r>
            <w:r w:rsidRPr="004A5FD9">
              <w:rPr>
                <w:rFonts w:ascii="Times New Roman MT Std" w:hAnsi="Times New Roman MT Std" w:cs="Times New Roman MT Std"/>
                <w:color w:val="000000"/>
                <w:sz w:val="20"/>
                <w:szCs w:val="20"/>
                <w:lang w:val="es-ES" w:eastAsia="zh-CN"/>
              </w:rPr>
              <w:t>. Realización actividad 17.</w:t>
            </w:r>
          </w:p>
          <w:p w14:paraId="191E766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Léxico. </w:t>
            </w:r>
            <w:r w:rsidRPr="004A5FD9">
              <w:rPr>
                <w:rFonts w:ascii="Times New Roman MT Std" w:hAnsi="Times New Roman MT Std" w:cs="Times New Roman MT Std"/>
                <w:color w:val="000000"/>
                <w:sz w:val="20"/>
                <w:szCs w:val="20"/>
                <w:lang w:val="es-ES" w:eastAsia="zh-CN"/>
              </w:rPr>
              <w:t>Realización de actividades 17 a 19.</w:t>
            </w:r>
          </w:p>
        </w:tc>
      </w:tr>
      <w:tr w:rsidR="00952FDC" w:rsidRPr="00952FDC" w14:paraId="78E071C8"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03AA87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55E4882"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Comprensión y expresión oral. </w:t>
            </w:r>
            <w:r w:rsidRPr="004A5FD9">
              <w:rPr>
                <w:rFonts w:ascii="Times New Roman MT Std" w:hAnsi="Times New Roman MT Std" w:cs="Times New Roman MT Std"/>
                <w:color w:val="000000"/>
                <w:sz w:val="20"/>
                <w:szCs w:val="20"/>
                <w:lang w:val="es-ES" w:eastAsia="zh-CN"/>
              </w:rPr>
              <w:t>Audición del texto y realización de las actividades 1 a 3.</w:t>
            </w:r>
          </w:p>
          <w:p w14:paraId="7D10643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lastRenderedPageBreak/>
              <w:t xml:space="preserve">Recorrido por el bloque </w:t>
            </w:r>
            <w:r w:rsidRPr="004A5FD9">
              <w:rPr>
                <w:rFonts w:ascii="Times New Roman MT Std" w:hAnsi="Times New Roman MT Std" w:cs="Times New Roman MT Std"/>
                <w:b/>
                <w:bCs/>
                <w:color w:val="000000"/>
                <w:sz w:val="20"/>
                <w:szCs w:val="20"/>
                <w:lang w:val="es-ES" w:eastAsia="zh-CN"/>
              </w:rPr>
              <w:t>Andalucía: lengua y cultura</w:t>
            </w:r>
            <w:r w:rsidRPr="004A5FD9">
              <w:rPr>
                <w:rFonts w:ascii="Times New Roman MT Std" w:hAnsi="Times New Roman MT Std" w:cs="Times New Roman MT Std"/>
                <w:color w:val="000000"/>
                <w:sz w:val="20"/>
                <w:szCs w:val="20"/>
                <w:lang w:val="es-ES" w:eastAsia="zh-CN"/>
              </w:rPr>
              <w:t>.</w:t>
            </w:r>
          </w:p>
        </w:tc>
      </w:tr>
      <w:tr w:rsidR="00952FDC" w:rsidRPr="00952FDC" w14:paraId="24467F1A"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579F8A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 xml:space="preserve">11.ª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45B16E"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Repasa la unidad.</w:t>
            </w:r>
          </w:p>
          <w:p w14:paraId="63B4A5B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y puesta en común de las actividades 1 a 10.</w:t>
            </w:r>
          </w:p>
        </w:tc>
      </w:tr>
      <w:tr w:rsidR="00952FDC" w:rsidRPr="00952FDC" w14:paraId="0F0F6A25"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F86DA9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37BC983"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Lectura de </w:t>
            </w:r>
            <w:r w:rsidRPr="004A5FD9">
              <w:rPr>
                <w:rFonts w:ascii="Times New Roman MT Std" w:hAnsi="Times New Roman MT Std" w:cs="Times New Roman MT Std"/>
                <w:b/>
                <w:bCs/>
                <w:color w:val="000000"/>
                <w:sz w:val="20"/>
                <w:szCs w:val="20"/>
                <w:lang w:val="es-ES" w:eastAsia="zh-CN"/>
              </w:rPr>
              <w:t>La unidad en diez preguntas</w:t>
            </w:r>
            <w:r w:rsidRPr="004A5FD9">
              <w:rPr>
                <w:rFonts w:ascii="Times New Roman MT Std" w:hAnsi="Times New Roman MT Std" w:cs="Times New Roman MT Std"/>
                <w:color w:val="000000"/>
                <w:sz w:val="20"/>
                <w:szCs w:val="20"/>
                <w:lang w:val="es-ES" w:eastAsia="zh-CN"/>
              </w:rPr>
              <w:t xml:space="preserve"> como actividad final de síntesis.</w:t>
            </w:r>
          </w:p>
          <w:p w14:paraId="2EEE827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Resolución</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dudas</w:t>
            </w:r>
            <w:proofErr w:type="spellEnd"/>
            <w:r w:rsidRPr="00952FDC">
              <w:rPr>
                <w:rFonts w:ascii="Times New Roman MT Std" w:hAnsi="Times New Roman MT Std" w:cs="Times New Roman MT Std"/>
                <w:color w:val="000000"/>
                <w:sz w:val="20"/>
                <w:szCs w:val="20"/>
                <w:lang w:val="en-GB" w:eastAsia="zh-CN"/>
              </w:rPr>
              <w:t>.</w:t>
            </w:r>
          </w:p>
        </w:tc>
      </w:tr>
    </w:tbl>
    <w:p w14:paraId="5D67C44A"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2"/>
          <w:szCs w:val="22"/>
          <w:lang w:val="en-GB" w:eastAsia="zh-CN"/>
        </w:rPr>
      </w:pPr>
    </w:p>
    <w:p w14:paraId="529DC922" w14:textId="77777777" w:rsidR="005861F9" w:rsidRDefault="005861F9"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n-GB" w:eastAsia="zh-CN"/>
        </w:rPr>
        <w:sectPr w:rsidR="005861F9" w:rsidSect="00F570AA">
          <w:pgSz w:w="16838" w:h="11906" w:orient="landscape"/>
          <w:pgMar w:top="1701" w:right="1417" w:bottom="1701" w:left="1417" w:header="708" w:footer="708" w:gutter="0"/>
          <w:cols w:space="708"/>
          <w:docGrid w:linePitch="360"/>
        </w:sectPr>
      </w:pPr>
    </w:p>
    <w:p w14:paraId="70E22338" w14:textId="5627DEDE" w:rsidR="00952FDC" w:rsidRPr="004A5FD9" w:rsidRDefault="00952FDC" w:rsidP="005861F9">
      <w:pPr>
        <w:pStyle w:val="00NIVELEPIGRAFE12020"/>
        <w:rPr>
          <w:lang w:val="es-ES" w:eastAsia="zh-CN"/>
        </w:rPr>
      </w:pPr>
      <w:r w:rsidRPr="004A5FD9">
        <w:rPr>
          <w:lang w:val="es-ES" w:eastAsia="zh-CN"/>
        </w:rPr>
        <w:lastRenderedPageBreak/>
        <w:t>3. Metodología: orientaciones, estrategias metodológicas y claves didácticas</w:t>
      </w:r>
    </w:p>
    <w:p w14:paraId="2E6E2178"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w:t>
      </w:r>
    </w:p>
    <w:p w14:paraId="5206B177"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65D2F6E6" w14:textId="77777777" w:rsidR="00952FDC" w:rsidRPr="004A5FD9"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siempre, hemos de tener presente una serie de recomendaciones metodológicas: </w:t>
      </w:r>
    </w:p>
    <w:p w14:paraId="6956B922"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El aprendizaje del alumno tiene que resultar </w:t>
      </w:r>
      <w:r w:rsidRPr="004A5FD9">
        <w:rPr>
          <w:rFonts w:ascii="Times New Roman MT Std" w:hAnsi="Times New Roman MT Std" w:cs="Times New Roman MT Std"/>
          <w:b/>
          <w:bCs/>
          <w:color w:val="000000"/>
          <w:sz w:val="22"/>
          <w:szCs w:val="22"/>
          <w:lang w:val="es-ES" w:eastAsia="zh-CN"/>
        </w:rPr>
        <w:t>significativo</w:t>
      </w:r>
      <w:r w:rsidRPr="004A5FD9">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3F09368D"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4A5FD9">
        <w:rPr>
          <w:rFonts w:ascii="Times New Roman MT Std" w:hAnsi="Times New Roman MT Std" w:cs="Times New Roman MT Std"/>
          <w:b/>
          <w:bCs/>
          <w:color w:val="000000"/>
          <w:sz w:val="22"/>
          <w:szCs w:val="22"/>
          <w:lang w:val="es-ES" w:eastAsia="zh-CN"/>
        </w:rPr>
        <w:t>estímulo para el aprendizaje</w:t>
      </w:r>
      <w:r w:rsidRPr="004A5FD9">
        <w:rPr>
          <w:rFonts w:ascii="Times New Roman MT Std" w:hAnsi="Times New Roman MT Std" w:cs="Times New Roman MT Std"/>
          <w:color w:val="000000"/>
          <w:sz w:val="22"/>
          <w:szCs w:val="22"/>
          <w:lang w:val="es-ES" w:eastAsia="zh-CN"/>
        </w:rPr>
        <w:t>,</w:t>
      </w:r>
      <w:r w:rsidRPr="004A5FD9">
        <w:rPr>
          <w:rFonts w:ascii="Times New Roman MT Std" w:hAnsi="Times New Roman MT Std" w:cs="Times New Roman MT Std"/>
          <w:b/>
          <w:bCs/>
          <w:color w:val="000000"/>
          <w:sz w:val="22"/>
          <w:szCs w:val="22"/>
          <w:lang w:val="es-ES" w:eastAsia="zh-CN"/>
        </w:rPr>
        <w:t xml:space="preserve"> </w:t>
      </w:r>
      <w:r w:rsidRPr="004A5FD9">
        <w:rPr>
          <w:rFonts w:ascii="Times New Roman MT Std" w:hAnsi="Times New Roman MT Std" w:cs="Times New Roman MT Std"/>
          <w:color w:val="000000"/>
          <w:sz w:val="22"/>
          <w:szCs w:val="22"/>
          <w:lang w:val="es-ES" w:eastAsia="zh-CN"/>
        </w:rPr>
        <w:t>el cual ha de ser elaborado por el propio alumno.</w:t>
      </w:r>
    </w:p>
    <w:p w14:paraId="5F7E99F6"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El papel del docente es el de </w:t>
      </w:r>
      <w:r w:rsidRPr="004A5FD9">
        <w:rPr>
          <w:rFonts w:ascii="Times New Roman MT Std" w:hAnsi="Times New Roman MT Std" w:cs="Times New Roman MT Std"/>
          <w:b/>
          <w:bCs/>
          <w:color w:val="000000"/>
          <w:sz w:val="22"/>
          <w:szCs w:val="22"/>
          <w:lang w:val="es-ES" w:eastAsia="zh-CN"/>
        </w:rPr>
        <w:t>dinamizador</w:t>
      </w:r>
      <w:r w:rsidRPr="004A5FD9">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4A5FD9">
        <w:rPr>
          <w:rFonts w:ascii="Times New Roman MT Std" w:hAnsi="Times New Roman MT Std" w:cs="Times New Roman MT Std"/>
          <w:color w:val="000000"/>
          <w:sz w:val="22"/>
          <w:szCs w:val="22"/>
          <w:lang w:val="es-ES" w:eastAsia="zh-CN"/>
        </w:rPr>
        <w:t>la misma</w:t>
      </w:r>
      <w:proofErr w:type="gramEnd"/>
      <w:r w:rsidRPr="004A5FD9">
        <w:rPr>
          <w:rFonts w:ascii="Times New Roman MT Std" w:hAnsi="Times New Roman MT Std" w:cs="Times New Roman MT Std"/>
          <w:color w:val="000000"/>
          <w:sz w:val="22"/>
          <w:szCs w:val="22"/>
          <w:lang w:val="es-ES" w:eastAsia="zh-CN"/>
        </w:rPr>
        <w:t>. Los alumnos son los protagonistas de su propio aprendizaje.</w:t>
      </w:r>
    </w:p>
    <w:p w14:paraId="16E54AE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4A5FD9">
        <w:rPr>
          <w:rFonts w:ascii="Times New Roman MT Std" w:hAnsi="Times New Roman MT Std" w:cs="Times New Roman MT Std"/>
          <w:b/>
          <w:bCs/>
          <w:color w:val="000000"/>
          <w:sz w:val="22"/>
          <w:szCs w:val="22"/>
          <w:lang w:val="es-ES" w:eastAsia="zh-CN"/>
        </w:rPr>
        <w:t xml:space="preserve">proponer </w:t>
      </w:r>
      <w:r w:rsidRPr="004A5FD9">
        <w:rPr>
          <w:rFonts w:ascii="Times New Roman MT Std" w:hAnsi="Times New Roman MT Std" w:cs="Times New Roman MT Std"/>
          <w:color w:val="000000"/>
          <w:sz w:val="22"/>
          <w:szCs w:val="22"/>
          <w:lang w:val="es-ES" w:eastAsia="zh-CN"/>
        </w:rPr>
        <w:t>otros textos para su trabajo en el aula.</w:t>
      </w:r>
    </w:p>
    <w:p w14:paraId="7578811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4A5FD9">
        <w:rPr>
          <w:rFonts w:ascii="Times New Roman MT Std" w:hAnsi="Times New Roman MT Std" w:cs="Times New Roman MT Std"/>
          <w:b/>
          <w:bCs/>
          <w:color w:val="000000"/>
          <w:sz w:val="22"/>
          <w:szCs w:val="22"/>
          <w:lang w:val="es-ES" w:eastAsia="zh-CN"/>
        </w:rPr>
        <w:t>leer</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 xml:space="preserve">comentar </w:t>
      </w:r>
      <w:r w:rsidRPr="004A5FD9">
        <w:rPr>
          <w:rFonts w:ascii="Times New Roman MT Std" w:hAnsi="Times New Roman MT Std" w:cs="Times New Roman MT Std"/>
          <w:color w:val="000000"/>
          <w:sz w:val="22"/>
          <w:szCs w:val="22"/>
          <w:lang w:val="es-ES" w:eastAsia="zh-CN"/>
        </w:rPr>
        <w:t xml:space="preserve">y </w:t>
      </w:r>
      <w:r w:rsidRPr="004A5FD9">
        <w:rPr>
          <w:rFonts w:ascii="Times New Roman MT Std" w:hAnsi="Times New Roman MT Std" w:cs="Times New Roman MT Std"/>
          <w:b/>
          <w:bCs/>
          <w:color w:val="000000"/>
          <w:sz w:val="22"/>
          <w:szCs w:val="22"/>
          <w:lang w:val="es-ES" w:eastAsia="zh-CN"/>
        </w:rPr>
        <w:t xml:space="preserve">analizar </w:t>
      </w:r>
      <w:r w:rsidRPr="004A5FD9">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AFE7B59"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Es importante que el alumno recoja sus </w:t>
      </w:r>
      <w:r w:rsidRPr="004A5FD9">
        <w:rPr>
          <w:rFonts w:ascii="Times New Roman MT Std" w:hAnsi="Times New Roman MT Std" w:cs="Times New Roman MT Std"/>
          <w:b/>
          <w:bCs/>
          <w:color w:val="000000"/>
          <w:sz w:val="22"/>
          <w:szCs w:val="22"/>
          <w:lang w:val="es-ES" w:eastAsia="zh-CN"/>
        </w:rPr>
        <w:t>ideas previas</w:t>
      </w:r>
      <w:r w:rsidRPr="004A5FD9">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4A5FD9">
        <w:rPr>
          <w:rFonts w:ascii="Times New Roman MT Std" w:hAnsi="Times New Roman MT Std" w:cs="Times New Roman MT Std"/>
          <w:color w:val="000000"/>
          <w:sz w:val="22"/>
          <w:szCs w:val="22"/>
          <w:lang w:val="es-ES" w:eastAsia="zh-CN"/>
        </w:rPr>
        <w:t>la misma</w:t>
      </w:r>
      <w:proofErr w:type="gramEnd"/>
      <w:r w:rsidRPr="004A5FD9">
        <w:rPr>
          <w:rFonts w:ascii="Times New Roman MT Std" w:hAnsi="Times New Roman MT Std" w:cs="Times New Roman MT Std"/>
          <w:color w:val="000000"/>
          <w:sz w:val="22"/>
          <w:szCs w:val="22"/>
          <w:lang w:val="es-ES" w:eastAsia="zh-CN"/>
        </w:rPr>
        <w:t>.</w:t>
      </w:r>
    </w:p>
    <w:p w14:paraId="7FCECD2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Siempre que sea posible, se propondrá </w:t>
      </w:r>
      <w:r w:rsidRPr="004A5FD9">
        <w:rPr>
          <w:rFonts w:ascii="Times New Roman MT Std" w:hAnsi="Times New Roman MT Std" w:cs="Times New Roman MT Std"/>
          <w:b/>
          <w:bCs/>
          <w:color w:val="000000"/>
          <w:sz w:val="22"/>
          <w:szCs w:val="22"/>
          <w:lang w:val="es-ES" w:eastAsia="zh-CN"/>
        </w:rPr>
        <w:t>trabajar en grupo</w:t>
      </w:r>
      <w:r w:rsidRPr="004A5FD9">
        <w:rPr>
          <w:rFonts w:ascii="Times New Roman MT Std" w:hAnsi="Times New Roman MT Std" w:cs="Times New Roman MT Std"/>
          <w:color w:val="000000"/>
          <w:sz w:val="22"/>
          <w:szCs w:val="22"/>
          <w:lang w:val="es-ES" w:eastAsia="zh-CN"/>
        </w:rPr>
        <w:t>; la creación colectiva favorece la cohesión y el respeto entre el alumnado.</w:t>
      </w:r>
    </w:p>
    <w:p w14:paraId="3BA28BB2" w14:textId="77777777" w:rsidR="00952FDC" w:rsidRPr="004A5FD9"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Podemos distinguir en este libro los siguientes bloques:</w:t>
      </w:r>
    </w:p>
    <w:p w14:paraId="65D5FCCF" w14:textId="378E3AD1" w:rsidR="00952FDC" w:rsidRPr="004A5FD9" w:rsidRDefault="00952FDC" w:rsidP="00181310">
      <w:pPr>
        <w:pStyle w:val="00EPGRAFE2020"/>
        <w:rPr>
          <w:lang w:val="es-ES" w:eastAsia="zh-CN"/>
        </w:rPr>
      </w:pPr>
      <w:r w:rsidRPr="004A5FD9">
        <w:rPr>
          <w:lang w:val="es-ES" w:eastAsia="zh-CN"/>
        </w:rPr>
        <w:t xml:space="preserve">Presentación: Lectura inicial </w:t>
      </w:r>
    </w:p>
    <w:p w14:paraId="5D50868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4A5FD9">
        <w:rPr>
          <w:rFonts w:ascii="Times New Roman MT Std" w:hAnsi="Times New Roman MT Std" w:cs="Times New Roman MT Std"/>
          <w:color w:val="000000"/>
          <w:spacing w:val="-2"/>
          <w:sz w:val="22"/>
          <w:szCs w:val="22"/>
          <w:lang w:val="es-ES" w:eastAsia="zh-CN"/>
        </w:rPr>
        <w:t xml:space="preserve">La </w:t>
      </w:r>
      <w:r w:rsidRPr="004A5FD9">
        <w:rPr>
          <w:rFonts w:ascii="Times New Roman MT Std" w:hAnsi="Times New Roman MT Std" w:cs="Times New Roman MT Std"/>
          <w:b/>
          <w:bCs/>
          <w:color w:val="000000"/>
          <w:spacing w:val="-2"/>
          <w:sz w:val="22"/>
          <w:szCs w:val="22"/>
          <w:lang w:val="es-ES" w:eastAsia="zh-CN"/>
        </w:rPr>
        <w:t>lectura inicial</w:t>
      </w:r>
      <w:r w:rsidRPr="004A5FD9">
        <w:rPr>
          <w:rFonts w:ascii="Times New Roman MT Std" w:hAnsi="Times New Roman MT Std" w:cs="Times New Roman MT Std"/>
          <w:color w:val="000000"/>
          <w:spacing w:val="-2"/>
          <w:sz w:val="22"/>
          <w:szCs w:val="22"/>
          <w:lang w:val="es-ES" w:eastAsia="zh-CN"/>
        </w:rPr>
        <w:t xml:space="preserve"> se extrae de uno de los relatos del libro </w:t>
      </w:r>
      <w:r w:rsidRPr="004A5FD9">
        <w:rPr>
          <w:rFonts w:ascii="Times New Roman MT Std" w:hAnsi="Times New Roman MT Std" w:cs="Times New Roman MT Std"/>
          <w:i/>
          <w:iCs/>
          <w:color w:val="000000"/>
          <w:spacing w:val="-2"/>
          <w:sz w:val="22"/>
          <w:szCs w:val="22"/>
          <w:lang w:val="es-ES" w:eastAsia="zh-CN"/>
        </w:rPr>
        <w:t>Como tú. 20 relatos + 20 ilustraciones por la igualdad</w:t>
      </w:r>
      <w:r w:rsidRPr="004A5FD9">
        <w:rPr>
          <w:rFonts w:ascii="Times New Roman MT Std" w:hAnsi="Times New Roman MT Std" w:cs="Times New Roman MT Std"/>
          <w:color w:val="000000"/>
          <w:spacing w:val="-2"/>
          <w:sz w:val="22"/>
          <w:szCs w:val="22"/>
          <w:lang w:val="es-ES" w:eastAsia="zh-CN"/>
        </w:rPr>
        <w:t xml:space="preserve"> (Anaya). Este relato breve, titulado «Leer el cielo», pertenece al escritor Ricardo Gómez. Nos hallamos ante un texto adecuado para 2.º de ESO, tanto por la magnífica ambientación africana del mismo, como por el contenido de la historia. A partir de una costumbre inmemorial en una aldea africana (leer el cielo desde un gran </w:t>
      </w:r>
      <w:proofErr w:type="spellStart"/>
      <w:r w:rsidRPr="004A5FD9">
        <w:rPr>
          <w:rFonts w:ascii="Times New Roman MT Std" w:hAnsi="Times New Roman MT Std" w:cs="Times New Roman MT Std"/>
          <w:color w:val="000000"/>
          <w:spacing w:val="-2"/>
          <w:sz w:val="22"/>
          <w:szCs w:val="22"/>
          <w:lang w:val="es-ES" w:eastAsia="zh-CN"/>
        </w:rPr>
        <w:t>baobad</w:t>
      </w:r>
      <w:proofErr w:type="spellEnd"/>
      <w:r w:rsidRPr="004A5FD9">
        <w:rPr>
          <w:rFonts w:ascii="Times New Roman MT Std" w:hAnsi="Times New Roman MT Std" w:cs="Times New Roman MT Std"/>
          <w:color w:val="000000"/>
          <w:spacing w:val="-2"/>
          <w:sz w:val="22"/>
          <w:szCs w:val="22"/>
          <w:lang w:val="es-ES" w:eastAsia="zh-CN"/>
        </w:rPr>
        <w:t>), se plantea un conflicto entre un anciano y una joven del poblado. Además de la ambientación propia de un relato de viajes, se plantea de forma sencilla el tema de la igualdad entre sexos.</w:t>
      </w:r>
    </w:p>
    <w:p w14:paraId="754620D7"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Tras la lectura, planteamos siempre una serie de actividades de </w:t>
      </w:r>
      <w:r w:rsidRPr="004A5FD9">
        <w:rPr>
          <w:rFonts w:ascii="Times New Roman MT Std" w:hAnsi="Times New Roman MT Std" w:cs="Times New Roman MT Std"/>
          <w:b/>
          <w:bCs/>
          <w:color w:val="000000"/>
          <w:sz w:val="22"/>
          <w:szCs w:val="22"/>
          <w:lang w:val="es-ES" w:eastAsia="zh-CN"/>
        </w:rPr>
        <w:t>comprensión</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expresión</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vocabulario</w:t>
      </w:r>
      <w:r w:rsidRPr="004A5FD9">
        <w:rPr>
          <w:rFonts w:ascii="Times New Roman MT Std" w:hAnsi="Times New Roman MT Std" w:cs="Times New Roman MT Std"/>
          <w:color w:val="000000"/>
          <w:sz w:val="22"/>
          <w:szCs w:val="22"/>
          <w:lang w:val="es-ES" w:eastAsia="zh-CN"/>
        </w:rPr>
        <w:t xml:space="preserve"> y </w:t>
      </w:r>
      <w:r w:rsidRPr="004A5FD9">
        <w:rPr>
          <w:rFonts w:ascii="Times New Roman MT Std" w:hAnsi="Times New Roman MT Std" w:cs="Times New Roman MT Std"/>
          <w:b/>
          <w:bCs/>
          <w:color w:val="000000"/>
          <w:sz w:val="22"/>
          <w:szCs w:val="22"/>
          <w:lang w:val="es-ES" w:eastAsia="zh-CN"/>
        </w:rPr>
        <w:t>nuevas tecnologías</w:t>
      </w:r>
      <w:r w:rsidRPr="004A5FD9">
        <w:rPr>
          <w:rFonts w:ascii="Times New Roman MT Std" w:hAnsi="Times New Roman MT Std" w:cs="Times New Roman MT Std"/>
          <w:color w:val="000000"/>
          <w:sz w:val="22"/>
          <w:szCs w:val="22"/>
          <w:lang w:val="es-ES" w:eastAsia="zh-CN"/>
        </w:rPr>
        <w:t xml:space="preserve"> que ayudarán a comprender el texto y reflexionar sobre el </w:t>
      </w:r>
      <w:r w:rsidRPr="004A5FD9">
        <w:rPr>
          <w:rFonts w:ascii="Times New Roman MT Std" w:hAnsi="Times New Roman MT Std" w:cs="Times New Roman MT Std"/>
          <w:color w:val="000000"/>
          <w:sz w:val="22"/>
          <w:szCs w:val="22"/>
          <w:lang w:val="es-ES" w:eastAsia="zh-CN"/>
        </w:rPr>
        <w:lastRenderedPageBreak/>
        <w:t>mismo y su contenido, practicando las habilidades verbales, tanto orales como escritas, comprensivas y expresivas.</w:t>
      </w:r>
    </w:p>
    <w:p w14:paraId="1E66C79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las actividades de </w:t>
      </w:r>
      <w:r w:rsidRPr="004A5FD9">
        <w:rPr>
          <w:rFonts w:ascii="Times New Roman MT Std" w:hAnsi="Times New Roman MT Std" w:cs="Times New Roman MT Std"/>
          <w:b/>
          <w:bCs/>
          <w:color w:val="000000"/>
          <w:sz w:val="22"/>
          <w:szCs w:val="22"/>
          <w:lang w:val="es-ES" w:eastAsia="zh-CN"/>
        </w:rPr>
        <w:t>comprensión</w:t>
      </w:r>
      <w:r w:rsidRPr="004A5FD9">
        <w:rPr>
          <w:rFonts w:ascii="Times New Roman MT Std" w:hAnsi="Times New Roman MT Std" w:cs="Times New Roman MT Std"/>
          <w:color w:val="000000"/>
          <w:sz w:val="22"/>
          <w:szCs w:val="22"/>
          <w:lang w:val="es-ES" w:eastAsia="zh-CN"/>
        </w:rPr>
        <w:t xml:space="preserve">, pretendemos que, a través de cuestiones breves, el alumnado capte el sentido global del texto, sus ideas principales, su estructura y acabe sintetizando la idea central del mismo. Las actividades de </w:t>
      </w:r>
      <w:r w:rsidRPr="004A5FD9">
        <w:rPr>
          <w:rFonts w:ascii="Times New Roman MT Std" w:hAnsi="Times New Roman MT Std" w:cs="Times New Roman MT Std"/>
          <w:b/>
          <w:bCs/>
          <w:color w:val="000000"/>
          <w:sz w:val="22"/>
          <w:szCs w:val="22"/>
          <w:lang w:val="es-ES" w:eastAsia="zh-CN"/>
        </w:rPr>
        <w:t>expresión</w:t>
      </w:r>
      <w:r w:rsidRPr="004A5FD9">
        <w:rPr>
          <w:rFonts w:ascii="Times New Roman MT Std" w:hAnsi="Times New Roman MT Std" w:cs="Times New Roman MT Std"/>
          <w:color w:val="000000"/>
          <w:sz w:val="22"/>
          <w:szCs w:val="22"/>
          <w:lang w:val="es-ES" w:eastAsia="zh-CN"/>
        </w:rPr>
        <w:t xml:space="preserve"> (oral y escrita) inciden directamente en la consolidación de la </w:t>
      </w:r>
      <w:r w:rsidRPr="004A5FD9">
        <w:rPr>
          <w:rFonts w:ascii="Times New Roman MT Std" w:hAnsi="Times New Roman MT Std" w:cs="Times New Roman MT Std"/>
          <w:b/>
          <w:bCs/>
          <w:color w:val="000000"/>
          <w:sz w:val="22"/>
          <w:szCs w:val="22"/>
          <w:lang w:val="es-ES" w:eastAsia="zh-CN"/>
        </w:rPr>
        <w:t>competencia en comunicación lingüística</w:t>
      </w:r>
      <w:r w:rsidRPr="004A5FD9">
        <w:rPr>
          <w:rFonts w:ascii="Times New Roman MT Std" w:hAnsi="Times New Roman MT Std" w:cs="Times New Roman MT Std"/>
          <w:color w:val="000000"/>
          <w:sz w:val="22"/>
          <w:szCs w:val="22"/>
          <w:lang w:val="es-ES" w:eastAsia="zh-CN"/>
        </w:rPr>
        <w:t xml:space="preserve">: lectura en voz alta, expresión oral de ideas relacionadas con el ámbito más cercano al alumnado y puesta por escrito de algunas de ellas. El apartado </w:t>
      </w:r>
      <w:r w:rsidRPr="004A5FD9">
        <w:rPr>
          <w:rFonts w:ascii="Times New Roman MT Std" w:hAnsi="Times New Roman MT Std" w:cs="Times New Roman MT Std"/>
          <w:b/>
          <w:bCs/>
          <w:color w:val="000000"/>
          <w:sz w:val="22"/>
          <w:szCs w:val="22"/>
          <w:lang w:val="es-ES" w:eastAsia="zh-CN"/>
        </w:rPr>
        <w:t>vocabulario</w:t>
      </w:r>
      <w:r w:rsidRPr="004A5FD9">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especialmente símiles y tropos, que pueden dificultar la comprensión de los textos literarios si no se trabajan adecuada y constantemente. Por último, en </w:t>
      </w:r>
      <w:r w:rsidRPr="004A5FD9">
        <w:rPr>
          <w:rFonts w:ascii="Times New Roman MT Std" w:hAnsi="Times New Roman MT Std" w:cs="Times New Roman MT Std"/>
          <w:b/>
          <w:bCs/>
          <w:color w:val="000000"/>
          <w:sz w:val="22"/>
          <w:szCs w:val="22"/>
          <w:lang w:val="es-ES" w:eastAsia="zh-CN"/>
        </w:rPr>
        <w:t>nuevas tecnologías</w:t>
      </w:r>
      <w:r w:rsidRPr="004A5FD9">
        <w:rPr>
          <w:rFonts w:ascii="Times New Roman MT Std" w:hAnsi="Times New Roman MT Std" w:cs="Times New Roman MT Std"/>
          <w:color w:val="000000"/>
          <w:sz w:val="22"/>
          <w:szCs w:val="22"/>
          <w:lang w:val="es-ES" w:eastAsia="zh-CN"/>
        </w:rPr>
        <w:t xml:space="preserve">, se les solicita una pequeña investigación en Internet, en este caso para saber más sobre cuentos y leyendas populares </w:t>
      </w:r>
      <w:proofErr w:type="spellStart"/>
      <w:r w:rsidRPr="004A5FD9">
        <w:rPr>
          <w:rFonts w:ascii="Times New Roman MT Std" w:hAnsi="Times New Roman MT Std" w:cs="Times New Roman MT Std"/>
          <w:color w:val="000000"/>
          <w:sz w:val="22"/>
          <w:szCs w:val="22"/>
          <w:lang w:val="es-ES" w:eastAsia="zh-CN"/>
        </w:rPr>
        <w:t>intertextualizados</w:t>
      </w:r>
      <w:proofErr w:type="spellEnd"/>
      <w:r w:rsidRPr="004A5FD9">
        <w:rPr>
          <w:rFonts w:ascii="Times New Roman MT Std" w:hAnsi="Times New Roman MT Std" w:cs="Times New Roman MT Std"/>
          <w:color w:val="000000"/>
          <w:sz w:val="22"/>
          <w:szCs w:val="22"/>
          <w:lang w:val="es-ES" w:eastAsia="zh-CN"/>
        </w:rPr>
        <w:t xml:space="preserve"> por los escritores y sobre cocodrilos que hay en diversas ciudades españolas, de manera que quien así lo desee pueda continuar leyendo el resto de la obra u otras de semejante naturaleza. </w:t>
      </w:r>
    </w:p>
    <w:p w14:paraId="68041D35" w14:textId="0324B0EB" w:rsidR="00952FDC" w:rsidRPr="004A5FD9" w:rsidRDefault="00952FDC" w:rsidP="00293607">
      <w:pPr>
        <w:pStyle w:val="00EPGRAFE2020"/>
        <w:rPr>
          <w:lang w:val="es-ES" w:eastAsia="zh-CN"/>
        </w:rPr>
      </w:pPr>
      <w:r w:rsidRPr="004A5FD9">
        <w:rPr>
          <w:lang w:val="es-ES" w:eastAsia="zh-CN"/>
        </w:rPr>
        <w:t xml:space="preserve">Nos comunicamos. 1. La conversación </w:t>
      </w:r>
    </w:p>
    <w:p w14:paraId="00E1784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w:t>
      </w:r>
      <w:r w:rsidRPr="004A5FD9">
        <w:rPr>
          <w:rFonts w:ascii="Times New Roman MT Std" w:hAnsi="Times New Roman MT Std" w:cs="Times New Roman MT Std"/>
          <w:b/>
          <w:bCs/>
          <w:color w:val="000000"/>
          <w:sz w:val="22"/>
          <w:szCs w:val="22"/>
          <w:lang w:val="es-ES" w:eastAsia="zh-CN"/>
        </w:rPr>
        <w:t>Nos comunicamos</w:t>
      </w:r>
      <w:r w:rsidRPr="004A5FD9">
        <w:rPr>
          <w:rFonts w:ascii="Times New Roman MT Std" w:hAnsi="Times New Roman MT Std" w:cs="Times New Roman MT Std"/>
          <w:color w:val="000000"/>
          <w:sz w:val="22"/>
          <w:szCs w:val="22"/>
          <w:lang w:val="es-ES" w:eastAsia="zh-CN"/>
        </w:rPr>
        <w:t xml:space="preserve"> nos centramos en la tipología textual y reflexionaremos en torno a los </w:t>
      </w:r>
      <w:r w:rsidRPr="004A5FD9">
        <w:rPr>
          <w:rFonts w:ascii="Times New Roman MT Std" w:hAnsi="Times New Roman MT Std" w:cs="Times New Roman MT Std"/>
          <w:b/>
          <w:bCs/>
          <w:color w:val="000000"/>
          <w:sz w:val="22"/>
          <w:szCs w:val="22"/>
          <w:lang w:val="es-ES" w:eastAsia="zh-CN"/>
        </w:rPr>
        <w:t>textos conversacionales</w:t>
      </w:r>
      <w:r w:rsidRPr="004A5FD9">
        <w:rPr>
          <w:rFonts w:ascii="Times New Roman MT Std" w:hAnsi="Times New Roman MT Std" w:cs="Times New Roman MT Std"/>
          <w:color w:val="000000"/>
          <w:sz w:val="22"/>
          <w:szCs w:val="22"/>
          <w:lang w:val="es-ES" w:eastAsia="zh-CN"/>
        </w:rPr>
        <w:t xml:space="preserve"> y sobre las estrategias adecuadas para que se lleven a cabo de una manera fluida y con respeto a los turnos y a las normas de cortesía.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 Proponemos como materiales de trabajo textos elaborados en grupo por el propio alumnado, así como conversaciones espontáneas grabadas, de esta forma, el alumno observará los rasgos propios de la oralidad. Se busca con ello que el aprendizaje se torne significativo y no se convierta en una acumulación de preceptos teóricos.</w:t>
      </w:r>
    </w:p>
    <w:p w14:paraId="64D04FED" w14:textId="081B5FD4" w:rsidR="00952FDC" w:rsidRPr="004A5FD9" w:rsidRDefault="00952FDC" w:rsidP="00293607">
      <w:pPr>
        <w:pStyle w:val="00EPGRAFE2020"/>
        <w:rPr>
          <w:lang w:val="es-ES" w:eastAsia="zh-CN"/>
        </w:rPr>
      </w:pPr>
      <w:r w:rsidRPr="004A5FD9">
        <w:rPr>
          <w:lang w:val="es-ES" w:eastAsia="zh-CN"/>
        </w:rPr>
        <w:t xml:space="preserve">Factoría de textos. Dialogando con </w:t>
      </w:r>
      <w:r w:rsidRPr="00293607">
        <w:t>Momo</w:t>
      </w:r>
    </w:p>
    <w:p w14:paraId="269714E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apartado </w:t>
      </w:r>
      <w:r w:rsidRPr="004A5FD9">
        <w:rPr>
          <w:rFonts w:ascii="Times New Roman MT Std" w:hAnsi="Times New Roman MT Std" w:cs="Times New Roman MT Std"/>
          <w:b/>
          <w:bCs/>
          <w:color w:val="000000"/>
          <w:sz w:val="22"/>
          <w:szCs w:val="22"/>
          <w:lang w:val="es-ES" w:eastAsia="zh-CN"/>
        </w:rPr>
        <w:t>Factoría de textos</w:t>
      </w:r>
      <w:r w:rsidRPr="004A5FD9">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creación de textos dialogados en los que se respeten las pautas exigidas para un diálogo cortés y efectivo, pragmáticamente adecuado. Para ello, ofrecemos un texto, «La calle de Jamás», perteneciente a </w:t>
      </w:r>
      <w:r w:rsidRPr="004A5FD9">
        <w:rPr>
          <w:rFonts w:ascii="Times New Roman MT Std" w:hAnsi="Times New Roman MT Std" w:cs="Times New Roman MT Std"/>
          <w:i/>
          <w:iCs/>
          <w:color w:val="000000"/>
          <w:sz w:val="22"/>
          <w:szCs w:val="22"/>
          <w:lang w:val="es-ES" w:eastAsia="zh-CN"/>
        </w:rPr>
        <w:t>Momo</w:t>
      </w:r>
      <w:r w:rsidRPr="004A5FD9">
        <w:rPr>
          <w:rFonts w:ascii="Times New Roman MT Std" w:hAnsi="Times New Roman MT Std" w:cs="Times New Roman MT Std"/>
          <w:color w:val="000000"/>
          <w:sz w:val="22"/>
          <w:szCs w:val="22"/>
          <w:lang w:val="es-ES" w:eastAsia="zh-CN"/>
        </w:rPr>
        <w:t xml:space="preserve">, obra de Michael Ende, que nos parece muy adecuado para llevar a cabo esta tarea. </w:t>
      </w:r>
    </w:p>
    <w:p w14:paraId="0D09FD79" w14:textId="3C4C4A98" w:rsidR="00952FDC" w:rsidRPr="004A5FD9" w:rsidRDefault="00952FDC" w:rsidP="00293607">
      <w:pPr>
        <w:pStyle w:val="00EPGRAFE2020"/>
        <w:jc w:val="left"/>
        <w:rPr>
          <w:lang w:val="es-ES" w:eastAsia="zh-CN"/>
        </w:rPr>
      </w:pPr>
      <w:r w:rsidRPr="004A5FD9">
        <w:rPr>
          <w:lang w:val="es-ES" w:eastAsia="zh-CN"/>
        </w:rPr>
        <w:t xml:space="preserve">Literatura 2. Otros géneros narrativos: la biografía, el libro de viajes, </w:t>
      </w:r>
      <w:r w:rsidRPr="004A5FD9">
        <w:rPr>
          <w:lang w:val="es-ES" w:eastAsia="zh-CN"/>
        </w:rPr>
        <w:br/>
        <w:t>la carta literaria, la historieta</w:t>
      </w:r>
    </w:p>
    <w:p w14:paraId="534DC1BB"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bloque de </w:t>
      </w:r>
      <w:r w:rsidRPr="004A5FD9">
        <w:rPr>
          <w:rFonts w:ascii="Times New Roman MT Std" w:hAnsi="Times New Roman MT Std" w:cs="Times New Roman MT Std"/>
          <w:b/>
          <w:bCs/>
          <w:color w:val="000000"/>
          <w:sz w:val="22"/>
          <w:szCs w:val="22"/>
          <w:lang w:val="es-ES" w:eastAsia="zh-CN"/>
        </w:rPr>
        <w:t>Literatura</w:t>
      </w:r>
      <w:r w:rsidRPr="004A5FD9">
        <w:rPr>
          <w:rFonts w:ascii="Times New Roman MT Std" w:hAnsi="Times New Roman MT Std" w:cs="Times New Roman MT Std"/>
          <w:color w:val="000000"/>
          <w:sz w:val="22"/>
          <w:szCs w:val="22"/>
          <w:lang w:val="es-ES" w:eastAsia="zh-CN"/>
        </w:rPr>
        <w:t xml:space="preserve"> se basa en el estudio de ciertos subgéneros pertenecientes al género narrativo, ya desarrollado con anterioridad, centrándonos en el análisis de la </w:t>
      </w:r>
      <w:r w:rsidRPr="004A5FD9">
        <w:rPr>
          <w:rFonts w:ascii="Times New Roman MT Std" w:hAnsi="Times New Roman MT Std" w:cs="Times New Roman MT Std"/>
          <w:b/>
          <w:bCs/>
          <w:color w:val="000000"/>
          <w:sz w:val="22"/>
          <w:szCs w:val="22"/>
          <w:lang w:val="es-ES" w:eastAsia="zh-CN"/>
        </w:rPr>
        <w:t>biografía</w:t>
      </w:r>
      <w:r w:rsidRPr="004A5FD9">
        <w:rPr>
          <w:rFonts w:ascii="Times New Roman MT Std" w:hAnsi="Times New Roman MT Std" w:cs="Times New Roman MT Std"/>
          <w:color w:val="000000"/>
          <w:sz w:val="22"/>
          <w:szCs w:val="22"/>
          <w:lang w:val="es-ES" w:eastAsia="zh-CN"/>
        </w:rPr>
        <w:t xml:space="preserve">, el </w:t>
      </w:r>
      <w:r w:rsidRPr="004A5FD9">
        <w:rPr>
          <w:rFonts w:ascii="Times New Roman MT Std" w:hAnsi="Times New Roman MT Std" w:cs="Times New Roman MT Std"/>
          <w:b/>
          <w:bCs/>
          <w:color w:val="000000"/>
          <w:sz w:val="22"/>
          <w:szCs w:val="22"/>
          <w:lang w:val="es-ES" w:eastAsia="zh-CN"/>
        </w:rPr>
        <w:t>libro de viajes</w:t>
      </w:r>
      <w:r w:rsidRPr="004A5FD9">
        <w:rPr>
          <w:rFonts w:ascii="Times New Roman MT Std" w:hAnsi="Times New Roman MT Std" w:cs="Times New Roman MT Std"/>
          <w:color w:val="000000"/>
          <w:sz w:val="22"/>
          <w:szCs w:val="22"/>
          <w:lang w:val="es-ES" w:eastAsia="zh-CN"/>
        </w:rPr>
        <w:t xml:space="preserve">, la </w:t>
      </w:r>
      <w:r w:rsidRPr="004A5FD9">
        <w:rPr>
          <w:rFonts w:ascii="Times New Roman MT Std" w:hAnsi="Times New Roman MT Std" w:cs="Times New Roman MT Std"/>
          <w:b/>
          <w:bCs/>
          <w:color w:val="000000"/>
          <w:sz w:val="22"/>
          <w:szCs w:val="22"/>
          <w:lang w:val="es-ES" w:eastAsia="zh-CN"/>
        </w:rPr>
        <w:t>carta literaria</w:t>
      </w:r>
      <w:r w:rsidRPr="004A5FD9">
        <w:rPr>
          <w:rFonts w:ascii="Times New Roman MT Std" w:hAnsi="Times New Roman MT Std" w:cs="Times New Roman MT Std"/>
          <w:color w:val="000000"/>
          <w:sz w:val="22"/>
          <w:szCs w:val="22"/>
          <w:lang w:val="es-ES" w:eastAsia="zh-CN"/>
        </w:rPr>
        <w:t xml:space="preserve"> y la </w:t>
      </w:r>
      <w:r w:rsidRPr="004A5FD9">
        <w:rPr>
          <w:rFonts w:ascii="Times New Roman MT Std" w:hAnsi="Times New Roman MT Std" w:cs="Times New Roman MT Std"/>
          <w:b/>
          <w:bCs/>
          <w:color w:val="000000"/>
          <w:sz w:val="22"/>
          <w:szCs w:val="22"/>
          <w:lang w:val="es-ES" w:eastAsia="zh-CN"/>
        </w:rPr>
        <w:t>historieta</w:t>
      </w:r>
      <w:r w:rsidRPr="004A5FD9">
        <w:rPr>
          <w:rFonts w:ascii="Times New Roman MT Std" w:hAnsi="Times New Roman MT Std" w:cs="Times New Roman MT Std"/>
          <w:color w:val="000000"/>
          <w:sz w:val="22"/>
          <w:szCs w:val="22"/>
          <w:lang w:val="es-ES" w:eastAsia="zh-CN"/>
        </w:rPr>
        <w:t>. Se explican los rasgos fundamentales de cada tipo de texto y se presentan ejemplos de elevada calidad, como los de José Luis Ferrer y Agatha Christie. Sobre estos se plantean cuestiones en donde el alumno pondrá a prueba lo aprendido en este bloque.</w:t>
      </w:r>
    </w:p>
    <w:p w14:paraId="690DF44E"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Metodológicamente, vuelve a ser fundamental que no solo se conozcan los conceptos, sino que se trabajen de forma práctica: que se identifiquen los textos y sus características. </w:t>
      </w:r>
    </w:p>
    <w:p w14:paraId="57623837" w14:textId="55D66BFB" w:rsidR="00952FDC" w:rsidRPr="004A5FD9" w:rsidRDefault="00952FDC" w:rsidP="00231CFC">
      <w:pPr>
        <w:pStyle w:val="00EPGRAFE2020"/>
        <w:rPr>
          <w:lang w:val="es-ES" w:eastAsia="zh-CN"/>
        </w:rPr>
      </w:pPr>
      <w:r w:rsidRPr="004A5FD9">
        <w:rPr>
          <w:lang w:val="es-ES" w:eastAsia="zh-CN"/>
        </w:rPr>
        <w:t>Taller literario. Un relato de viajes</w:t>
      </w:r>
    </w:p>
    <w:p w14:paraId="6E1374B0"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w:t>
      </w:r>
      <w:r w:rsidRPr="004A5FD9">
        <w:rPr>
          <w:rFonts w:ascii="Times New Roman MT Std" w:hAnsi="Times New Roman MT Std" w:cs="Times New Roman MT Std"/>
          <w:b/>
          <w:bCs/>
          <w:color w:val="000000"/>
          <w:sz w:val="22"/>
          <w:szCs w:val="22"/>
          <w:lang w:val="es-ES" w:eastAsia="zh-CN"/>
        </w:rPr>
        <w:t>Taller literario</w:t>
      </w:r>
      <w:r w:rsidRPr="004A5FD9">
        <w:rPr>
          <w:rFonts w:ascii="Times New Roman MT Std" w:hAnsi="Times New Roman MT Std" w:cs="Times New Roman MT Std"/>
          <w:color w:val="000000"/>
          <w:sz w:val="22"/>
          <w:szCs w:val="22"/>
          <w:lang w:val="es-ES" w:eastAsia="zh-CN"/>
        </w:rPr>
        <w:t xml:space="preserve"> plantea un ejercicio lúdico, pautado para que pueda llevarse a cabo con éxito. Se propone la redacción de un relato de viajes habiendo ofrecido previamente un modelo: un texto de Camilo José Cela, </w:t>
      </w:r>
      <w:r w:rsidRPr="004A5FD9">
        <w:rPr>
          <w:rFonts w:ascii="Times New Roman MT Std" w:hAnsi="Times New Roman MT Std" w:cs="Times New Roman MT Std"/>
          <w:i/>
          <w:iCs/>
          <w:color w:val="000000"/>
          <w:sz w:val="22"/>
          <w:szCs w:val="22"/>
          <w:lang w:val="es-ES" w:eastAsia="zh-CN"/>
        </w:rPr>
        <w:t>Primer viaje andaluz</w:t>
      </w:r>
      <w:r w:rsidRPr="004A5FD9">
        <w:rPr>
          <w:rFonts w:ascii="Times New Roman MT Std" w:hAnsi="Times New Roman MT Std" w:cs="Times New Roman MT Std"/>
          <w:color w:val="000000"/>
          <w:sz w:val="22"/>
          <w:szCs w:val="22"/>
          <w:lang w:val="es-ES" w:eastAsia="zh-CN"/>
        </w:rPr>
        <w:t>, el cual será analizado por el alumno para proceder después a la creación de su propio relato.</w:t>
      </w:r>
    </w:p>
    <w:p w14:paraId="7B70748D" w14:textId="5B4E0471" w:rsidR="00952FDC" w:rsidRPr="004A5FD9" w:rsidRDefault="00952FDC" w:rsidP="00231CFC">
      <w:pPr>
        <w:pStyle w:val="00EPGRAFE2020"/>
        <w:tabs>
          <w:tab w:val="center" w:pos="4252"/>
        </w:tabs>
        <w:jc w:val="left"/>
        <w:rPr>
          <w:lang w:val="es-ES" w:eastAsia="zh-CN"/>
        </w:rPr>
      </w:pPr>
      <w:r w:rsidRPr="004A5FD9">
        <w:rPr>
          <w:lang w:val="es-ES" w:eastAsia="zh-CN"/>
        </w:rPr>
        <w:t xml:space="preserve">Lengua. 3. El sintagma </w:t>
      </w:r>
      <w:r w:rsidRPr="00231CFC">
        <w:t>nominal</w:t>
      </w:r>
      <w:r w:rsidR="00231CFC">
        <w:rPr>
          <w:lang w:val="es-ES" w:eastAsia="zh-CN"/>
        </w:rPr>
        <w:t xml:space="preserve">. </w:t>
      </w:r>
      <w:r w:rsidRPr="004A5FD9">
        <w:rPr>
          <w:lang w:val="es-ES" w:eastAsia="zh-CN"/>
        </w:rPr>
        <w:t>El adjetivo</w:t>
      </w:r>
    </w:p>
    <w:p w14:paraId="243445B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lastRenderedPageBreak/>
        <w:t xml:space="preserve">El bloque de </w:t>
      </w:r>
      <w:r w:rsidRPr="004A5FD9">
        <w:rPr>
          <w:rFonts w:ascii="Times New Roman MT Std" w:hAnsi="Times New Roman MT Std" w:cs="Times New Roman MT Std"/>
          <w:b/>
          <w:bCs/>
          <w:color w:val="000000"/>
          <w:sz w:val="22"/>
          <w:szCs w:val="22"/>
          <w:lang w:val="es-ES" w:eastAsia="zh-CN"/>
        </w:rPr>
        <w:t>Lengua</w:t>
      </w:r>
      <w:r w:rsidRPr="004A5FD9">
        <w:rPr>
          <w:rFonts w:ascii="Times New Roman MT Std" w:hAnsi="Times New Roman MT Std" w:cs="Times New Roman MT Std"/>
          <w:color w:val="000000"/>
          <w:sz w:val="22"/>
          <w:szCs w:val="22"/>
          <w:lang w:val="es-ES" w:eastAsia="zh-CN"/>
        </w:rPr>
        <w:t xml:space="preserve"> profundiza en el estudio del sintagma nominal, concretamente en el análisis de los </w:t>
      </w:r>
      <w:r w:rsidRPr="004A5FD9">
        <w:rPr>
          <w:rFonts w:ascii="Times New Roman MT Std" w:hAnsi="Times New Roman MT Std" w:cs="Times New Roman MT Std"/>
          <w:b/>
          <w:bCs/>
          <w:color w:val="000000"/>
          <w:sz w:val="22"/>
          <w:szCs w:val="22"/>
          <w:lang w:val="es-ES" w:eastAsia="zh-CN"/>
        </w:rPr>
        <w:t>adjetivos.</w:t>
      </w:r>
      <w:r w:rsidRPr="004A5FD9">
        <w:rPr>
          <w:rFonts w:ascii="Times New Roman MT Std" w:hAnsi="Times New Roman MT Std" w:cs="Times New Roman MT Std"/>
          <w:color w:val="000000"/>
          <w:sz w:val="22"/>
          <w:szCs w:val="22"/>
          <w:lang w:val="es-ES" w:eastAsia="zh-CN"/>
        </w:rPr>
        <w:t xml:space="preserve"> Se proponen definiciones ajustadas al nivel del alumnado y cuadros sinópticos que recogen las características propias de esta categoría gramatical. Se ofrece, además, un amplio banco de actividades para aplicar lo aprendido. Podemos, asimismo, ofrecer otros textos en donde el alumno tendrá que identificar y clasificar los adjetivos que encuentre.</w:t>
      </w:r>
    </w:p>
    <w:p w14:paraId="0463B7D5" w14:textId="72964E26" w:rsidR="00952FDC" w:rsidRPr="004A5FD9" w:rsidRDefault="00952FDC" w:rsidP="00231CFC">
      <w:pPr>
        <w:pStyle w:val="00EPGRAFE2020"/>
        <w:rPr>
          <w:lang w:val="es-ES" w:eastAsia="zh-CN"/>
        </w:rPr>
      </w:pPr>
      <w:r w:rsidRPr="004A5FD9">
        <w:rPr>
          <w:lang w:val="es-ES" w:eastAsia="zh-CN"/>
        </w:rPr>
        <w:t>Laboratorio de Lengua. Adjetivos para un retrato</w:t>
      </w:r>
    </w:p>
    <w:p w14:paraId="00900FE5" w14:textId="77777777" w:rsidR="00952FDC" w:rsidRPr="004A5FD9" w:rsidRDefault="00952FDC" w:rsidP="00952FDC">
      <w:pPr>
        <w:suppressAutoHyphens/>
        <w:autoSpaceDE w:val="0"/>
        <w:autoSpaceDN w:val="0"/>
        <w:adjustRightInd w:val="0"/>
        <w:spacing w:before="22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w:t>
      </w:r>
      <w:r w:rsidRPr="004A5FD9">
        <w:rPr>
          <w:rFonts w:ascii="Times New Roman MT Std" w:hAnsi="Times New Roman MT Std" w:cs="Times New Roman MT Std"/>
          <w:b/>
          <w:bCs/>
          <w:color w:val="000000"/>
          <w:sz w:val="22"/>
          <w:szCs w:val="22"/>
          <w:lang w:val="es-ES" w:eastAsia="zh-CN"/>
        </w:rPr>
        <w:t>Laboratorio de Lengua</w:t>
      </w:r>
      <w:r w:rsidRPr="004A5FD9">
        <w:rPr>
          <w:rFonts w:ascii="Times New Roman MT Std" w:hAnsi="Times New Roman MT Std" w:cs="Times New Roman MT Std"/>
          <w:color w:val="000000"/>
          <w:sz w:val="22"/>
          <w:szCs w:val="22"/>
          <w:lang w:val="es-ES" w:eastAsia="zh-CN"/>
        </w:rPr>
        <w:t xml:space="preserve"> se centrará en los adjetivos para enriquecer la expresión escrita del alumnado y aumentar su capacidad de análisis gramatical. Tras presentar un texto de trabajo (</w:t>
      </w:r>
      <w:r w:rsidRPr="004A5FD9">
        <w:rPr>
          <w:rFonts w:ascii="Times New Roman MT Std" w:hAnsi="Times New Roman MT Std" w:cs="Times New Roman MT Std"/>
          <w:i/>
          <w:iCs/>
          <w:color w:val="000000"/>
          <w:sz w:val="22"/>
          <w:szCs w:val="22"/>
          <w:lang w:val="es-ES" w:eastAsia="zh-CN"/>
        </w:rPr>
        <w:t>La desheredada</w:t>
      </w:r>
      <w:r w:rsidRPr="004A5FD9">
        <w:rPr>
          <w:rFonts w:ascii="Times New Roman MT Std" w:hAnsi="Times New Roman MT Std" w:cs="Times New Roman MT Std"/>
          <w:color w:val="000000"/>
          <w:sz w:val="22"/>
          <w:szCs w:val="22"/>
          <w:lang w:val="es-ES" w:eastAsia="zh-CN"/>
        </w:rPr>
        <w:t>, de Benito Pérez Galdós), pasamos a ejercicios de aplicación práctica y creación, en nuestra línea metodológica habitual. Lo ideal es realizar esta tarea en clase para después ponerla en común.</w:t>
      </w:r>
    </w:p>
    <w:p w14:paraId="31BE696F" w14:textId="77777777" w:rsidR="00952FDC" w:rsidRPr="004A5FD9" w:rsidRDefault="00952FDC" w:rsidP="00181310">
      <w:pPr>
        <w:pStyle w:val="00EPGRAFE2020"/>
        <w:rPr>
          <w:lang w:val="es-ES" w:eastAsia="zh-CN"/>
        </w:rPr>
      </w:pPr>
      <w:r w:rsidRPr="004A5FD9">
        <w:rPr>
          <w:lang w:val="es-ES" w:eastAsia="zh-CN"/>
        </w:rPr>
        <w:t>Ortografía. El triptongo</w:t>
      </w:r>
    </w:p>
    <w:p w14:paraId="70DF855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4A5FD9">
        <w:rPr>
          <w:rFonts w:ascii="Times New Roman MT Std" w:hAnsi="Times New Roman MT Std" w:cs="Times New Roman MT Std"/>
          <w:color w:val="000000"/>
          <w:sz w:val="22"/>
          <w:szCs w:val="22"/>
          <w:lang w:val="es-ES" w:eastAsia="zh-CN"/>
        </w:rPr>
        <w:t>Igualmente</w:t>
      </w:r>
      <w:proofErr w:type="gramEnd"/>
      <w:r w:rsidRPr="004A5FD9">
        <w:rPr>
          <w:rFonts w:ascii="Times New Roman MT Std" w:hAnsi="Times New Roman MT Std" w:cs="Times New Roman MT Std"/>
          <w:color w:val="000000"/>
          <w:sz w:val="22"/>
          <w:szCs w:val="22"/>
          <w:lang w:val="es-ES" w:eastAsia="zh-CN"/>
        </w:rPr>
        <w:t xml:space="preserve"> práctico es el bloque de </w:t>
      </w:r>
      <w:r w:rsidRPr="004A5FD9">
        <w:rPr>
          <w:rFonts w:ascii="Times New Roman MT Std" w:hAnsi="Times New Roman MT Std" w:cs="Times New Roman MT Std"/>
          <w:b/>
          <w:bCs/>
          <w:color w:val="000000"/>
          <w:sz w:val="22"/>
          <w:szCs w:val="22"/>
          <w:lang w:val="es-ES" w:eastAsia="zh-CN"/>
        </w:rPr>
        <w:t>Ortografía</w:t>
      </w:r>
      <w:r w:rsidRPr="004A5FD9">
        <w:rPr>
          <w:rFonts w:ascii="Times New Roman MT Std" w:hAnsi="Times New Roman MT Std" w:cs="Times New Roman MT Std"/>
          <w:color w:val="000000"/>
          <w:sz w:val="22"/>
          <w:szCs w:val="22"/>
          <w:lang w:val="es-ES" w:eastAsia="zh-CN"/>
        </w:rPr>
        <w:t xml:space="preserve">, en el que trabajaremos el </w:t>
      </w:r>
      <w:r w:rsidRPr="004A5FD9">
        <w:rPr>
          <w:rFonts w:ascii="Times New Roman MT Std" w:hAnsi="Times New Roman MT Std" w:cs="Times New Roman MT Std"/>
          <w:b/>
          <w:bCs/>
          <w:color w:val="000000"/>
          <w:sz w:val="22"/>
          <w:szCs w:val="22"/>
          <w:lang w:val="es-ES" w:eastAsia="zh-CN"/>
        </w:rPr>
        <w:t>triptongo</w:t>
      </w:r>
      <w:r w:rsidRPr="004A5FD9">
        <w:rPr>
          <w:rFonts w:ascii="Times New Roman MT Std" w:hAnsi="Times New Roman MT Std" w:cs="Times New Roman MT Std"/>
          <w:color w:val="000000"/>
          <w:sz w:val="22"/>
          <w:szCs w:val="22"/>
          <w:lang w:val="es-ES" w:eastAsia="zh-CN"/>
        </w:rPr>
        <w:t xml:space="preserve"> y realizaremos actividades de asentamiento de los conocimientos adquiridos y reflexión en torno a los mismos. Así, estas plantean oraciones en las que el alumno deberá localizar los triptongos que aparecen y justificar la tilde en el que caso de que estos la lleven.</w:t>
      </w:r>
    </w:p>
    <w:p w14:paraId="4A0C3569" w14:textId="77777777" w:rsidR="00952FDC" w:rsidRPr="004A5FD9" w:rsidRDefault="00952FDC" w:rsidP="00952FDC">
      <w:pPr>
        <w:suppressAutoHyphens/>
        <w:autoSpaceDE w:val="0"/>
        <w:autoSpaceDN w:val="0"/>
        <w:adjustRightInd w:val="0"/>
        <w:spacing w:before="170" w:line="288" w:lineRule="auto"/>
        <w:textAlignment w:val="center"/>
        <w:rPr>
          <w:rFonts w:ascii="Times New Roman MT Std" w:hAnsi="Times New Roman MT Std" w:cs="Times New Roman MT Std"/>
          <w:b/>
          <w:bCs/>
          <w:color w:val="000000"/>
          <w:spacing w:val="-8"/>
          <w:sz w:val="26"/>
          <w:szCs w:val="26"/>
          <w:lang w:val="es-ES" w:eastAsia="zh-CN"/>
        </w:rPr>
      </w:pPr>
      <w:r w:rsidRPr="004A5FD9">
        <w:rPr>
          <w:rFonts w:ascii="Times New Roman MT Std" w:hAnsi="Times New Roman MT Std" w:cs="Times New Roman MT Std"/>
          <w:b/>
          <w:bCs/>
          <w:color w:val="000000"/>
          <w:spacing w:val="-8"/>
          <w:sz w:val="26"/>
          <w:szCs w:val="26"/>
          <w:lang w:val="es-ES" w:eastAsia="zh-CN"/>
        </w:rPr>
        <w:t>Léxico. Relaciones de significado entre las palabras</w:t>
      </w:r>
    </w:p>
    <w:p w14:paraId="5169DFA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la sección dedicada al </w:t>
      </w:r>
      <w:r w:rsidRPr="004A5FD9">
        <w:rPr>
          <w:rFonts w:ascii="Times New Roman MT Std" w:hAnsi="Times New Roman MT Std" w:cs="Times New Roman MT Std"/>
          <w:b/>
          <w:bCs/>
          <w:color w:val="000000"/>
          <w:sz w:val="22"/>
          <w:szCs w:val="22"/>
          <w:lang w:val="es-ES" w:eastAsia="zh-CN"/>
        </w:rPr>
        <w:t>léxico</w:t>
      </w:r>
      <w:r w:rsidRPr="004A5FD9">
        <w:rPr>
          <w:rFonts w:ascii="Times New Roman MT Std" w:hAnsi="Times New Roman MT Std" w:cs="Times New Roman MT Std"/>
          <w:color w:val="000000"/>
          <w:sz w:val="22"/>
          <w:szCs w:val="22"/>
          <w:lang w:val="es-ES" w:eastAsia="zh-CN"/>
        </w:rPr>
        <w:t xml:space="preserve"> trabajamos las </w:t>
      </w:r>
      <w:r w:rsidRPr="004A5FD9">
        <w:rPr>
          <w:rFonts w:ascii="Times New Roman MT Std" w:hAnsi="Times New Roman MT Std" w:cs="Times New Roman MT Std"/>
          <w:b/>
          <w:bCs/>
          <w:color w:val="000000"/>
          <w:sz w:val="22"/>
          <w:szCs w:val="22"/>
          <w:lang w:val="es-ES" w:eastAsia="zh-CN"/>
        </w:rPr>
        <w:t>relaciones de significado</w:t>
      </w:r>
      <w:r w:rsidRPr="004A5FD9">
        <w:rPr>
          <w:rFonts w:ascii="Times New Roman MT Std" w:hAnsi="Times New Roman MT Std" w:cs="Times New Roman MT Std"/>
          <w:color w:val="000000"/>
          <w:sz w:val="22"/>
          <w:szCs w:val="22"/>
          <w:lang w:val="es-ES" w:eastAsia="zh-CN"/>
        </w:rPr>
        <w:t xml:space="preserve"> entre las palabras (polisemia y homonimia, sinonimia y antonimia). Recomendamos realizar todas las actividades en clase y corregirlas, así podremos aclarar todas las dudas ortográficas y léxicas. Asimismo, recomendamos elaborar fichas de léxico-ortografía para las palabras que resulten más dudosas para el alumnado.</w:t>
      </w:r>
    </w:p>
    <w:p w14:paraId="65B6C437" w14:textId="34C71D45" w:rsidR="00952FDC" w:rsidRPr="004A5FD9" w:rsidRDefault="00952FDC" w:rsidP="00231CFC">
      <w:pPr>
        <w:pStyle w:val="00EPGRAFE2020"/>
        <w:rPr>
          <w:lang w:val="es-ES" w:eastAsia="zh-CN"/>
        </w:rPr>
      </w:pPr>
      <w:r w:rsidRPr="004A5FD9">
        <w:rPr>
          <w:lang w:val="es-ES" w:eastAsia="zh-CN"/>
        </w:rPr>
        <w:t xml:space="preserve">Compresión y expresión oral </w:t>
      </w:r>
      <w:r w:rsidRPr="004A5FD9">
        <w:rPr>
          <w:spacing w:val="75"/>
          <w:lang w:val="es-ES" w:eastAsia="zh-CN"/>
        </w:rPr>
        <w:t xml:space="preserve">  </w:t>
      </w:r>
    </w:p>
    <w:p w14:paraId="2F92600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ofrecemos un texto expositivo llamado «Viajeros románticos por Andalucía» en el que, mediante sencillas preguntas, trabajamos estas destrezas.</w:t>
      </w:r>
    </w:p>
    <w:p w14:paraId="1D7BA60C" w14:textId="764738CA" w:rsidR="00952FDC" w:rsidRPr="004A5FD9" w:rsidRDefault="00952FDC" w:rsidP="00231CFC">
      <w:pPr>
        <w:pStyle w:val="00EPGRAFE2020"/>
        <w:rPr>
          <w:lang w:val="es-ES" w:eastAsia="zh-CN"/>
        </w:rPr>
      </w:pPr>
      <w:r w:rsidRPr="004A5FD9">
        <w:rPr>
          <w:lang w:val="es-ES" w:eastAsia="zh-CN"/>
        </w:rPr>
        <w:t xml:space="preserve">Andalucía: lengua y cultura </w:t>
      </w:r>
      <w:r w:rsidRPr="004A5FD9">
        <w:rPr>
          <w:spacing w:val="75"/>
          <w:lang w:val="es-ES" w:eastAsia="zh-CN"/>
        </w:rPr>
        <w:t xml:space="preserve">  </w:t>
      </w:r>
    </w:p>
    <w:p w14:paraId="2B9DCD3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este bloque realizamos una semblanza de personas destacadas del panorama cultural andaluz. En esta ocasión, presentamos a la gaditana Elvira Lindo como una de las escritoras y periodistas más destacadas de las letras andaluzas. Se propone para su lectura, además, un fragmento de su inolvidable novela </w:t>
      </w:r>
      <w:r w:rsidRPr="004A5FD9">
        <w:rPr>
          <w:rFonts w:ascii="Times New Roman MT Std" w:hAnsi="Times New Roman MT Std" w:cs="Times New Roman MT Std"/>
          <w:i/>
          <w:iCs/>
          <w:color w:val="000000"/>
          <w:sz w:val="22"/>
          <w:szCs w:val="22"/>
          <w:lang w:val="es-ES" w:eastAsia="zh-CN"/>
        </w:rPr>
        <w:t>Manolito Gafotas</w:t>
      </w:r>
      <w:r w:rsidRPr="004A5FD9">
        <w:rPr>
          <w:rFonts w:ascii="Times New Roman MT Std" w:hAnsi="Times New Roman MT Std" w:cs="Times New Roman MT Std"/>
          <w:color w:val="000000"/>
          <w:sz w:val="22"/>
          <w:szCs w:val="22"/>
          <w:lang w:val="es-ES" w:eastAsia="zh-CN"/>
        </w:rPr>
        <w:t>.</w:t>
      </w:r>
    </w:p>
    <w:p w14:paraId="5FD75D72" w14:textId="1D629796" w:rsidR="00952FDC" w:rsidRPr="004A5FD9" w:rsidRDefault="00952FDC" w:rsidP="00231CFC">
      <w:pPr>
        <w:pStyle w:val="00EPGRAFE2020"/>
        <w:rPr>
          <w:lang w:val="es-ES" w:eastAsia="zh-CN"/>
        </w:rPr>
      </w:pPr>
      <w:r w:rsidRPr="004A5FD9">
        <w:rPr>
          <w:lang w:val="es-ES" w:eastAsia="zh-CN"/>
        </w:rPr>
        <w:t xml:space="preserve">Repasa la unidad </w:t>
      </w:r>
      <w:r w:rsidRPr="004A5FD9">
        <w:rPr>
          <w:spacing w:val="135"/>
          <w:lang w:val="es-ES" w:eastAsia="zh-CN"/>
        </w:rPr>
        <w:t xml:space="preserve"> </w:t>
      </w:r>
    </w:p>
    <w:p w14:paraId="6428D8C5"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bloque </w:t>
      </w:r>
      <w:r w:rsidRPr="004A5FD9">
        <w:rPr>
          <w:rFonts w:ascii="Times New Roman MT Std" w:hAnsi="Times New Roman MT Std" w:cs="Times New Roman MT Std"/>
          <w:b/>
          <w:bCs/>
          <w:color w:val="000000"/>
          <w:sz w:val="22"/>
          <w:szCs w:val="22"/>
          <w:lang w:val="es-ES" w:eastAsia="zh-CN"/>
        </w:rPr>
        <w:t>Repasa la unidad</w:t>
      </w:r>
      <w:r w:rsidRPr="004A5FD9">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4A5FD9">
        <w:rPr>
          <w:rFonts w:ascii="Times New Roman MT Std" w:hAnsi="Times New Roman MT Std" w:cs="Times New Roman MT Std"/>
          <w:color w:val="000000"/>
          <w:sz w:val="22"/>
          <w:szCs w:val="22"/>
          <w:lang w:val="es-ES" w:eastAsia="zh-CN"/>
        </w:rPr>
        <w:t>la misma</w:t>
      </w:r>
      <w:proofErr w:type="gramEnd"/>
      <w:r w:rsidRPr="004A5FD9">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Julio Verne, </w:t>
      </w:r>
      <w:r w:rsidRPr="004A5FD9">
        <w:rPr>
          <w:rFonts w:ascii="Times New Roman MT Std" w:hAnsi="Times New Roman MT Std" w:cs="Times New Roman MT Std"/>
          <w:i/>
          <w:iCs/>
          <w:color w:val="000000"/>
          <w:sz w:val="22"/>
          <w:szCs w:val="22"/>
          <w:lang w:val="es-ES" w:eastAsia="zh-CN"/>
        </w:rPr>
        <w:t>Veinte mil leguas de viaje submarino</w:t>
      </w:r>
      <w:r w:rsidRPr="004A5FD9">
        <w:rPr>
          <w:rFonts w:ascii="Times New Roman MT Std" w:hAnsi="Times New Roman MT Std" w:cs="Times New Roman MT Std"/>
          <w:color w:val="000000"/>
          <w:sz w:val="22"/>
          <w:szCs w:val="22"/>
          <w:lang w:val="es-ES" w:eastAsia="zh-CN"/>
        </w:rPr>
        <w:t>, puede resultar muy atractivo para el alumnado y muy adecuado para trabajar todos estos aspectos estudiados en la unidad.</w:t>
      </w:r>
    </w:p>
    <w:p w14:paraId="0E10EF29" w14:textId="393F4D94" w:rsidR="00952FDC" w:rsidRPr="004A5FD9" w:rsidRDefault="00952FDC" w:rsidP="00231CFC">
      <w:pPr>
        <w:pStyle w:val="00EPGRAFE2020"/>
        <w:rPr>
          <w:lang w:val="es-ES" w:eastAsia="zh-CN"/>
        </w:rPr>
      </w:pPr>
      <w:r w:rsidRPr="004A5FD9">
        <w:rPr>
          <w:lang w:val="es-ES" w:eastAsia="zh-CN"/>
        </w:rPr>
        <w:t xml:space="preserve">La unidad en diez preguntas </w:t>
      </w:r>
      <w:r w:rsidRPr="004A5FD9">
        <w:rPr>
          <w:spacing w:val="81"/>
          <w:lang w:val="es-ES" w:eastAsia="zh-CN"/>
        </w:rPr>
        <w:t xml:space="preserve"> </w:t>
      </w:r>
    </w:p>
    <w:p w14:paraId="3AB3B975"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b/>
          <w:bCs/>
          <w:color w:val="000000"/>
          <w:sz w:val="22"/>
          <w:szCs w:val="22"/>
          <w:lang w:val="es-ES" w:eastAsia="zh-CN"/>
        </w:rPr>
        <w:t>La unidad en diez preguntas</w:t>
      </w:r>
      <w:r w:rsidRPr="004A5FD9">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4A5FD9">
        <w:rPr>
          <w:rFonts w:ascii="Times New Roman MT Std" w:hAnsi="Times New Roman MT Std" w:cs="Times New Roman MT Std"/>
          <w:color w:val="000000"/>
          <w:sz w:val="22"/>
          <w:szCs w:val="22"/>
          <w:lang w:val="es-ES" w:eastAsia="zh-CN"/>
        </w:rPr>
        <w:t>la misma</w:t>
      </w:r>
      <w:proofErr w:type="gramEnd"/>
      <w:r w:rsidRPr="004A5FD9">
        <w:rPr>
          <w:rFonts w:ascii="Times New Roman MT Std" w:hAnsi="Times New Roman MT Std" w:cs="Times New Roman MT Std"/>
          <w:color w:val="000000"/>
          <w:sz w:val="22"/>
          <w:szCs w:val="22"/>
          <w:lang w:val="es-ES" w:eastAsia="zh-CN"/>
        </w:rPr>
        <w:t xml:space="preserve">. Asimismo, estas secciones nos orientan </w:t>
      </w:r>
      <w:r w:rsidRPr="004A5FD9">
        <w:rPr>
          <w:rFonts w:ascii="Times New Roman MT Std" w:hAnsi="Times New Roman MT Std" w:cs="Times New Roman MT Std"/>
          <w:color w:val="000000"/>
          <w:sz w:val="22"/>
          <w:szCs w:val="22"/>
          <w:lang w:val="es-ES" w:eastAsia="zh-CN"/>
        </w:rPr>
        <w:lastRenderedPageBreak/>
        <w:t>perfectamente para la prueba de evaluación final y para las posibles pruebas de recuperación, en el caso de que algún alumno no supere los objetivos marcados.</w:t>
      </w:r>
    </w:p>
    <w:p w14:paraId="1BDE94DF" w14:textId="77777777" w:rsidR="00952FDC" w:rsidRPr="004A5FD9" w:rsidRDefault="00952FDC" w:rsidP="00231CFC">
      <w:pPr>
        <w:pStyle w:val="00NIVELEPIGRAFE12020"/>
        <w:rPr>
          <w:lang w:val="es-ES" w:eastAsia="zh-CN"/>
        </w:rPr>
      </w:pPr>
      <w:r w:rsidRPr="004A5FD9">
        <w:rPr>
          <w:lang w:val="es-ES" w:eastAsia="zh-CN"/>
        </w:rPr>
        <w:t xml:space="preserve">4. Evaluación </w:t>
      </w:r>
    </w:p>
    <w:p w14:paraId="450200E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4A5FD9">
        <w:rPr>
          <w:rFonts w:ascii="Times New Roman MT Std" w:hAnsi="Times New Roman MT Std" w:cs="Times New Roman MT Std"/>
          <w:color w:val="000000"/>
          <w:sz w:val="22"/>
          <w:szCs w:val="22"/>
          <w:lang w:val="es-ES" w:eastAsia="zh-CN"/>
        </w:rPr>
        <w:t>criterial</w:t>
      </w:r>
      <w:proofErr w:type="spellEnd"/>
      <w:r w:rsidRPr="004A5FD9">
        <w:rPr>
          <w:rFonts w:ascii="Times New Roman MT Std" w:hAnsi="Times New Roman MT Std" w:cs="Times New Roman MT Std"/>
          <w:color w:val="000000"/>
          <w:sz w:val="22"/>
          <w:szCs w:val="22"/>
          <w:lang w:val="es-ES"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8E9B293"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387499A1"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6C368270"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0236F170"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10D8F4C9"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6E33851B"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49865598"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PRÁC (práctica): actividades relacionadas con la investigación. Actividades grupales y </w:t>
      </w:r>
      <w:proofErr w:type="spellStart"/>
      <w:r w:rsidRPr="004A5FD9">
        <w:rPr>
          <w:rFonts w:ascii="Times New Roman MT Std" w:hAnsi="Times New Roman MT Std" w:cs="Times New Roman MT Std"/>
          <w:color w:val="000000"/>
          <w:sz w:val="22"/>
          <w:szCs w:val="22"/>
          <w:lang w:val="es-ES" w:eastAsia="zh-CN"/>
        </w:rPr>
        <w:t>miniproyectos</w:t>
      </w:r>
      <w:proofErr w:type="spellEnd"/>
      <w:r w:rsidRPr="004A5FD9">
        <w:rPr>
          <w:rFonts w:ascii="Times New Roman MT Std" w:hAnsi="Times New Roman MT Std" w:cs="Times New Roman MT Std"/>
          <w:color w:val="000000"/>
          <w:sz w:val="22"/>
          <w:szCs w:val="22"/>
          <w:lang w:val="es-ES" w:eastAsia="zh-CN"/>
        </w:rPr>
        <w:t xml:space="preserve"> de trabajo. </w:t>
      </w:r>
    </w:p>
    <w:p w14:paraId="418E7A91"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PORT (</w:t>
      </w:r>
      <w:proofErr w:type="gramStart"/>
      <w:r w:rsidRPr="004A5FD9">
        <w:rPr>
          <w:rFonts w:ascii="Times New Roman MT Std" w:hAnsi="Times New Roman MT Std" w:cs="Times New Roman MT Std"/>
          <w:color w:val="000000"/>
          <w:sz w:val="22"/>
          <w:szCs w:val="22"/>
          <w:lang w:val="es-ES" w:eastAsia="zh-CN"/>
        </w:rPr>
        <w:t>portfolio</w:t>
      </w:r>
      <w:proofErr w:type="gramEnd"/>
      <w:r w:rsidRPr="004A5FD9">
        <w:rPr>
          <w:rFonts w:ascii="Times New Roman MT Std" w:hAnsi="Times New Roman MT Std" w:cs="Times New Roman MT Std"/>
          <w:color w:val="000000"/>
          <w:sz w:val="22"/>
          <w:szCs w:val="22"/>
          <w:lang w:val="es-ES" w:eastAsia="zh-CN"/>
        </w:rPr>
        <w:t xml:space="preserve">): presentación de las tareas realizadas. </w:t>
      </w:r>
    </w:p>
    <w:p w14:paraId="6E06FB3E" w14:textId="77777777" w:rsidR="004679E5" w:rsidRDefault="00952FDC"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r w:rsidR="004679E5">
        <w:rPr>
          <w:rFonts w:ascii="Times New Roman MT Std" w:hAnsi="Times New Roman MT Std" w:cs="Times New Roman MT Std"/>
          <w:color w:val="000000"/>
          <w:sz w:val="22"/>
          <w:szCs w:val="22"/>
          <w:lang w:val="es-ES" w:eastAsia="zh-CN"/>
        </w:rPr>
        <w:t>.</w:t>
      </w:r>
    </w:p>
    <w:p w14:paraId="0DBAA345"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EC8CD0E"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735BADFC"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59E167D7"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7E82C870"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79332194"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34495EF3" w14:textId="77777777" w:rsidR="004679E5" w:rsidRDefault="004679E5" w:rsidP="00BD71C5">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F7715E1" w14:textId="77777777" w:rsidR="004A65FF" w:rsidRPr="00F23A9E" w:rsidRDefault="004A65FF" w:rsidP="004679E5">
      <w:pPr>
        <w:suppressAutoHyphens/>
        <w:autoSpaceDE w:val="0"/>
        <w:autoSpaceDN w:val="0"/>
        <w:adjustRightInd w:val="0"/>
        <w:spacing w:line="288" w:lineRule="auto"/>
        <w:textAlignment w:val="center"/>
        <w:rPr>
          <w:rFonts w:ascii="Times New Roman MT Std" w:hAnsi="Times New Roman MT Std" w:cs="Times New Roman MT Std"/>
          <w:b/>
          <w:bCs/>
          <w:color w:val="000000"/>
          <w:w w:val="94"/>
          <w:sz w:val="20"/>
          <w:szCs w:val="20"/>
          <w:lang w:val="es-ES" w:eastAsia="zh-CN"/>
        </w:rPr>
      </w:pPr>
    </w:p>
    <w:sectPr w:rsidR="004A65FF" w:rsidRPr="00F23A9E"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6F0D" w14:textId="77777777" w:rsidR="00C067B5" w:rsidRDefault="00C067B5" w:rsidP="005929DA">
      <w:r>
        <w:separator/>
      </w:r>
    </w:p>
  </w:endnote>
  <w:endnote w:type="continuationSeparator" w:id="0">
    <w:p w14:paraId="63B5A5E1" w14:textId="77777777" w:rsidR="00C067B5" w:rsidRDefault="00C067B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5C271" w14:textId="77777777" w:rsidR="00C067B5" w:rsidRDefault="00C067B5" w:rsidP="005929DA">
      <w:r>
        <w:separator/>
      </w:r>
    </w:p>
  </w:footnote>
  <w:footnote w:type="continuationSeparator" w:id="0">
    <w:p w14:paraId="7151DD9C" w14:textId="77777777" w:rsidR="00C067B5" w:rsidRDefault="00C067B5"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560C4"/>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679E5"/>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25DED"/>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26DB"/>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D71C5"/>
    <w:rsid w:val="00BE0F3F"/>
    <w:rsid w:val="00BE5A04"/>
    <w:rsid w:val="00BF0BC9"/>
    <w:rsid w:val="00BF3BF4"/>
    <w:rsid w:val="00BF40DB"/>
    <w:rsid w:val="00BF4162"/>
    <w:rsid w:val="00C01111"/>
    <w:rsid w:val="00C042C9"/>
    <w:rsid w:val="00C067B5"/>
    <w:rsid w:val="00C06F2C"/>
    <w:rsid w:val="00C112C5"/>
    <w:rsid w:val="00C12D10"/>
    <w:rsid w:val="00C157C4"/>
    <w:rsid w:val="00C21BE8"/>
    <w:rsid w:val="00C231AE"/>
    <w:rsid w:val="00C24510"/>
    <w:rsid w:val="00C30972"/>
    <w:rsid w:val="00C32B3C"/>
    <w:rsid w:val="00C32FC5"/>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8344</Words>
  <Characters>45897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54133</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2020-09-04T11:58:00Z</cp:lastPrinted>
  <dcterms:created xsi:type="dcterms:W3CDTF">2021-09-17T09:37:00Z</dcterms:created>
  <dcterms:modified xsi:type="dcterms:W3CDTF">2021-09-20T08:01:00Z</dcterms:modified>
</cp:coreProperties>
</file>