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7D6" w:rsidRPr="00BF40DB" w:rsidRDefault="00BF40DB" w:rsidP="001C37D6">
      <w:pPr>
        <w:rPr>
          <w:b/>
          <w:color w:val="000000"/>
          <w:sz w:val="36"/>
          <w:szCs w:val="36"/>
        </w:rPr>
      </w:pPr>
      <w:r w:rsidRPr="00BF40DB">
        <w:rPr>
          <w:b/>
          <w:color w:val="000000"/>
          <w:sz w:val="36"/>
          <w:szCs w:val="36"/>
        </w:rPr>
        <w:t xml:space="preserve">Programación unidad </w:t>
      </w:r>
      <w:r w:rsidR="00CC4D1E">
        <w:rPr>
          <w:b/>
          <w:color w:val="000000"/>
          <w:sz w:val="36"/>
          <w:szCs w:val="36"/>
        </w:rPr>
        <w:t>1</w:t>
      </w:r>
      <w:r w:rsidR="00373749">
        <w:rPr>
          <w:b/>
          <w:color w:val="000000"/>
          <w:sz w:val="36"/>
          <w:szCs w:val="36"/>
        </w:rPr>
        <w:t>2</w:t>
      </w:r>
      <w:r w:rsidR="008709A6" w:rsidRPr="00BF40DB">
        <w:rPr>
          <w:b/>
          <w:color w:val="000000"/>
          <w:sz w:val="36"/>
          <w:szCs w:val="36"/>
        </w:rPr>
        <w:t xml:space="preserve">. </w:t>
      </w:r>
      <w:r w:rsidR="00373749">
        <w:rPr>
          <w:b/>
          <w:color w:val="000000"/>
          <w:sz w:val="36"/>
          <w:szCs w:val="36"/>
        </w:rPr>
        <w:t>Los ecosistemas</w:t>
      </w:r>
    </w:p>
    <w:p w:rsidR="008709A6" w:rsidRDefault="008709A6" w:rsidP="008709A6">
      <w:pPr>
        <w:pStyle w:val="00NIVELEPIGRAFE12020"/>
      </w:pPr>
      <w:r>
        <w:t xml:space="preserve">1. </w:t>
      </w:r>
      <w:r w:rsidR="00B61EB4">
        <w:t>Índice de contenidos de la unidad</w:t>
      </w:r>
    </w:p>
    <w:p w:rsidR="001C37D6" w:rsidRPr="00B50CAB" w:rsidRDefault="008709A6" w:rsidP="001C37D6">
      <w:pPr>
        <w:rPr>
          <w:b/>
          <w:color w:val="000000"/>
          <w:sz w:val="28"/>
          <w:szCs w:val="28"/>
        </w:rPr>
      </w:pPr>
      <w:r>
        <w:rPr>
          <w:b/>
          <w:color w:val="000000"/>
          <w:sz w:val="28"/>
          <w:szCs w:val="28"/>
        </w:rPr>
        <w:t xml:space="preserve"> </w:t>
      </w:r>
    </w:p>
    <w:p w:rsidR="00D30212" w:rsidRPr="00D30212" w:rsidRDefault="00D30212" w:rsidP="00D30212">
      <w:pPr>
        <w:rPr>
          <w:b/>
          <w:bCs/>
        </w:rPr>
      </w:pPr>
      <w:r w:rsidRPr="00D30212">
        <w:rPr>
          <w:b/>
          <w:bCs/>
        </w:rPr>
        <w:t>1. El medio natural</w:t>
      </w:r>
    </w:p>
    <w:p w:rsidR="00D30212" w:rsidRPr="00D30212" w:rsidRDefault="00D30212" w:rsidP="00D30212">
      <w:pPr>
        <w:rPr>
          <w:b/>
          <w:bCs/>
        </w:rPr>
      </w:pPr>
      <w:r w:rsidRPr="00D30212">
        <w:rPr>
          <w:b/>
          <w:bCs/>
        </w:rPr>
        <w:t>2. Componentes de un ecosistema</w:t>
      </w:r>
    </w:p>
    <w:p w:rsidR="00D30212" w:rsidRPr="00D30212" w:rsidRDefault="00D30212" w:rsidP="00D30212">
      <w:pPr>
        <w:ind w:left="227"/>
      </w:pPr>
      <w:r w:rsidRPr="00D30212">
        <w:rPr>
          <w:rFonts w:hint="eastAsia"/>
        </w:rPr>
        <w:t>2.1. Biotopo</w:t>
      </w:r>
    </w:p>
    <w:p w:rsidR="00D30212" w:rsidRPr="00D30212" w:rsidRDefault="00D30212" w:rsidP="00D30212">
      <w:pPr>
        <w:ind w:left="227"/>
      </w:pPr>
      <w:r w:rsidRPr="00D30212">
        <w:rPr>
          <w:rFonts w:hint="eastAsia"/>
        </w:rPr>
        <w:t>2.2. Biocenosis</w:t>
      </w:r>
    </w:p>
    <w:p w:rsidR="00D30212" w:rsidRPr="00D30212" w:rsidRDefault="00D30212" w:rsidP="00D30212">
      <w:pPr>
        <w:rPr>
          <w:b/>
          <w:bCs/>
        </w:rPr>
      </w:pPr>
      <w:r w:rsidRPr="00D30212">
        <w:rPr>
          <w:b/>
          <w:bCs/>
        </w:rPr>
        <w:t>3. Factores abióticos del ecosistema</w:t>
      </w:r>
    </w:p>
    <w:p w:rsidR="00D30212" w:rsidRPr="00D30212" w:rsidRDefault="003B1EAE" w:rsidP="00D30212">
      <w:pPr>
        <w:ind w:left="227"/>
      </w:pPr>
      <w:r>
        <w:t>-</w:t>
      </w:r>
      <w:r w:rsidR="00D30212" w:rsidRPr="00D30212">
        <w:rPr>
          <w:rFonts w:hint="eastAsia"/>
        </w:rPr>
        <w:t xml:space="preserve"> Disponibilidad de agua</w:t>
      </w:r>
    </w:p>
    <w:p w:rsidR="00D30212" w:rsidRPr="00D30212" w:rsidRDefault="003B1EAE" w:rsidP="00D30212">
      <w:pPr>
        <w:ind w:left="227"/>
      </w:pPr>
      <w:r>
        <w:t>-</w:t>
      </w:r>
      <w:r w:rsidR="00D30212" w:rsidRPr="00D30212">
        <w:rPr>
          <w:rFonts w:hint="eastAsia"/>
        </w:rPr>
        <w:t xml:space="preserve"> Cantidad de luz</w:t>
      </w:r>
    </w:p>
    <w:p w:rsidR="00D30212" w:rsidRPr="00D30212" w:rsidRDefault="003B1EAE" w:rsidP="00D30212">
      <w:pPr>
        <w:ind w:left="227"/>
      </w:pPr>
      <w:r>
        <w:t>-</w:t>
      </w:r>
      <w:r w:rsidR="00D30212" w:rsidRPr="00D30212">
        <w:rPr>
          <w:rFonts w:hint="eastAsia"/>
        </w:rPr>
        <w:t xml:space="preserve"> Variaciones de temperatura</w:t>
      </w:r>
    </w:p>
    <w:p w:rsidR="00D30212" w:rsidRPr="00D30212" w:rsidRDefault="003B1EAE" w:rsidP="00D30212">
      <w:pPr>
        <w:ind w:left="227"/>
      </w:pPr>
      <w:r>
        <w:t>-</w:t>
      </w:r>
      <w:r w:rsidR="00D30212" w:rsidRPr="00D30212">
        <w:rPr>
          <w:rFonts w:hint="eastAsia"/>
        </w:rPr>
        <w:t xml:space="preserve"> Presencia de sales minerales</w:t>
      </w:r>
    </w:p>
    <w:p w:rsidR="00D30212" w:rsidRPr="00D30212" w:rsidRDefault="003B1EAE" w:rsidP="00D30212">
      <w:pPr>
        <w:ind w:left="227"/>
      </w:pPr>
      <w:r>
        <w:t>-</w:t>
      </w:r>
      <w:r w:rsidR="00D30212" w:rsidRPr="00D30212">
        <w:rPr>
          <w:rFonts w:hint="eastAsia"/>
        </w:rPr>
        <w:t xml:space="preserve"> Intercambio de gases</w:t>
      </w:r>
    </w:p>
    <w:p w:rsidR="00D30212" w:rsidRPr="00D30212" w:rsidRDefault="00D30212" w:rsidP="00D30212">
      <w:pPr>
        <w:rPr>
          <w:b/>
          <w:bCs/>
        </w:rPr>
      </w:pPr>
      <w:r w:rsidRPr="00D30212">
        <w:rPr>
          <w:b/>
          <w:bCs/>
        </w:rPr>
        <w:t>4. Factores bióticos del ecosistema</w:t>
      </w:r>
    </w:p>
    <w:p w:rsidR="00D30212" w:rsidRPr="00D30212" w:rsidRDefault="00D30212" w:rsidP="00D30212">
      <w:pPr>
        <w:ind w:left="227"/>
      </w:pPr>
      <w:r w:rsidRPr="00D30212">
        <w:rPr>
          <w:rFonts w:hint="eastAsia"/>
        </w:rPr>
        <w:t>4.1. Factores bi</w:t>
      </w:r>
      <w:r w:rsidRPr="00D30212">
        <w:t>ó</w:t>
      </w:r>
      <w:r w:rsidRPr="00D30212">
        <w:rPr>
          <w:rFonts w:hint="eastAsia"/>
        </w:rPr>
        <w:t>ticos</w:t>
      </w:r>
    </w:p>
    <w:p w:rsidR="00D30212" w:rsidRPr="00D30212" w:rsidRDefault="00D30212" w:rsidP="00D30212">
      <w:pPr>
        <w:ind w:left="227"/>
      </w:pPr>
      <w:r w:rsidRPr="00D30212">
        <w:rPr>
          <w:rFonts w:hint="eastAsia"/>
        </w:rPr>
        <w:t>4.2. Relaciones interespec</w:t>
      </w:r>
      <w:r w:rsidRPr="00D30212">
        <w:t>í</w:t>
      </w:r>
      <w:r w:rsidRPr="00D30212">
        <w:rPr>
          <w:rFonts w:hint="eastAsia"/>
        </w:rPr>
        <w:t>ficas</w:t>
      </w:r>
    </w:p>
    <w:p w:rsidR="00D30212" w:rsidRPr="00D30212" w:rsidRDefault="00D30212" w:rsidP="00D30212">
      <w:pPr>
        <w:rPr>
          <w:b/>
          <w:bCs/>
        </w:rPr>
      </w:pPr>
      <w:r w:rsidRPr="00D30212">
        <w:rPr>
          <w:b/>
          <w:bCs/>
        </w:rPr>
        <w:t>5. Niveles tróficos</w:t>
      </w:r>
    </w:p>
    <w:p w:rsidR="00D30212" w:rsidRPr="00D30212" w:rsidRDefault="00D30212" w:rsidP="00D30212">
      <w:pPr>
        <w:ind w:left="227"/>
      </w:pPr>
      <w:r w:rsidRPr="00D30212">
        <w:rPr>
          <w:rFonts w:hint="eastAsia"/>
        </w:rPr>
        <w:t>5.1. Relaciones tr</w:t>
      </w:r>
      <w:r w:rsidRPr="00D30212">
        <w:t>ó</w:t>
      </w:r>
      <w:r w:rsidRPr="00D30212">
        <w:rPr>
          <w:rFonts w:hint="eastAsia"/>
        </w:rPr>
        <w:t>ficas</w:t>
      </w:r>
    </w:p>
    <w:p w:rsidR="00D30212" w:rsidRPr="00D30212" w:rsidRDefault="003B1EAE" w:rsidP="003B1EAE">
      <w:pPr>
        <w:ind w:left="624"/>
      </w:pPr>
      <w:r>
        <w:t>-</w:t>
      </w:r>
      <w:r w:rsidR="00D30212" w:rsidRPr="00D30212">
        <w:rPr>
          <w:rFonts w:hint="eastAsia"/>
        </w:rPr>
        <w:t xml:space="preserve"> Cadenas tr</w:t>
      </w:r>
      <w:r w:rsidR="00D30212" w:rsidRPr="00D30212">
        <w:t>ó</w:t>
      </w:r>
      <w:r w:rsidR="00D30212" w:rsidRPr="00D30212">
        <w:rPr>
          <w:rFonts w:hint="eastAsia"/>
        </w:rPr>
        <w:t>ficas</w:t>
      </w:r>
    </w:p>
    <w:p w:rsidR="00D30212" w:rsidRPr="00D30212" w:rsidRDefault="003B1EAE" w:rsidP="003B1EAE">
      <w:pPr>
        <w:ind w:left="624"/>
      </w:pPr>
      <w:r>
        <w:t>-</w:t>
      </w:r>
      <w:r w:rsidR="00D30212" w:rsidRPr="00D30212">
        <w:rPr>
          <w:rFonts w:hint="eastAsia"/>
        </w:rPr>
        <w:t xml:space="preserve"> Redes tr</w:t>
      </w:r>
      <w:r w:rsidR="00D30212" w:rsidRPr="00D30212">
        <w:t>ó</w:t>
      </w:r>
      <w:r w:rsidR="00D30212" w:rsidRPr="00D30212">
        <w:rPr>
          <w:rFonts w:hint="eastAsia"/>
        </w:rPr>
        <w:t>ficas</w:t>
      </w:r>
    </w:p>
    <w:p w:rsidR="00D30212" w:rsidRPr="00D30212" w:rsidRDefault="003B1EAE" w:rsidP="003B1EAE">
      <w:pPr>
        <w:ind w:left="624"/>
      </w:pPr>
      <w:r>
        <w:t>-</w:t>
      </w:r>
      <w:r w:rsidR="00D30212" w:rsidRPr="00D30212">
        <w:rPr>
          <w:rFonts w:hint="eastAsia"/>
        </w:rPr>
        <w:t xml:space="preserve"> Pir</w:t>
      </w:r>
      <w:r w:rsidR="00D30212" w:rsidRPr="00D30212">
        <w:t>á</w:t>
      </w:r>
      <w:r w:rsidR="00D30212" w:rsidRPr="00D30212">
        <w:rPr>
          <w:rFonts w:hint="eastAsia"/>
        </w:rPr>
        <w:t>mides tr</w:t>
      </w:r>
      <w:r w:rsidR="00D30212" w:rsidRPr="00D30212">
        <w:t>ó</w:t>
      </w:r>
      <w:r w:rsidR="00D30212" w:rsidRPr="00D30212">
        <w:rPr>
          <w:rFonts w:hint="eastAsia"/>
        </w:rPr>
        <w:t>ficas</w:t>
      </w:r>
    </w:p>
    <w:p w:rsidR="00D30212" w:rsidRPr="00D30212" w:rsidRDefault="00D30212" w:rsidP="00D30212">
      <w:pPr>
        <w:rPr>
          <w:b/>
          <w:bCs/>
        </w:rPr>
      </w:pPr>
      <w:r w:rsidRPr="00D30212">
        <w:rPr>
          <w:b/>
          <w:bCs/>
        </w:rPr>
        <w:t>6. Ecosistemas acuáticos</w:t>
      </w:r>
    </w:p>
    <w:p w:rsidR="00D30212" w:rsidRPr="00D30212" w:rsidRDefault="003B1EAE" w:rsidP="003B1EAE">
      <w:pPr>
        <w:ind w:left="227"/>
      </w:pPr>
      <w:r>
        <w:t>-</w:t>
      </w:r>
      <w:r w:rsidR="00D30212" w:rsidRPr="00D30212">
        <w:rPr>
          <w:rFonts w:hint="eastAsia"/>
        </w:rPr>
        <w:t xml:space="preserve"> Adaptaciones de las especies al medio</w:t>
      </w:r>
      <w:r>
        <w:t xml:space="preserve"> </w:t>
      </w:r>
      <w:r w:rsidR="00D30212" w:rsidRPr="00D30212">
        <w:rPr>
          <w:rFonts w:hint="eastAsia"/>
        </w:rPr>
        <w:t>acu</w:t>
      </w:r>
      <w:r w:rsidR="00D30212" w:rsidRPr="00D30212">
        <w:t>á</w:t>
      </w:r>
      <w:r w:rsidR="00D30212" w:rsidRPr="00D30212">
        <w:rPr>
          <w:rFonts w:hint="eastAsia"/>
        </w:rPr>
        <w:t>tico</w:t>
      </w:r>
    </w:p>
    <w:p w:rsidR="00D30212" w:rsidRPr="00D30212" w:rsidRDefault="00D30212" w:rsidP="00D30212">
      <w:pPr>
        <w:ind w:left="227"/>
      </w:pPr>
      <w:r w:rsidRPr="00D30212">
        <w:rPr>
          <w:rFonts w:hint="eastAsia"/>
        </w:rPr>
        <w:t>6.1. Ecosistemas dulceacu</w:t>
      </w:r>
      <w:r w:rsidRPr="00D30212">
        <w:t>í</w:t>
      </w:r>
      <w:r w:rsidRPr="00D30212">
        <w:rPr>
          <w:rFonts w:hint="eastAsia"/>
        </w:rPr>
        <w:t>colas</w:t>
      </w:r>
    </w:p>
    <w:p w:rsidR="00D30212" w:rsidRPr="00D30212" w:rsidRDefault="00D30212" w:rsidP="00D30212">
      <w:pPr>
        <w:ind w:left="227"/>
      </w:pPr>
      <w:r w:rsidRPr="00D30212">
        <w:rPr>
          <w:rFonts w:hint="eastAsia"/>
        </w:rPr>
        <w:t>6.2. Ecosistemas marinos</w:t>
      </w:r>
    </w:p>
    <w:p w:rsidR="00D30212" w:rsidRPr="003B1EAE" w:rsidRDefault="00D30212" w:rsidP="003B1EAE">
      <w:pPr>
        <w:rPr>
          <w:b/>
          <w:bCs/>
        </w:rPr>
      </w:pPr>
      <w:r w:rsidRPr="003B1EAE">
        <w:rPr>
          <w:b/>
          <w:bCs/>
        </w:rPr>
        <w:t>7. Ecosistemas terrestres</w:t>
      </w:r>
    </w:p>
    <w:p w:rsidR="00D30212" w:rsidRPr="00D30212" w:rsidRDefault="003B1EAE" w:rsidP="003B1EAE">
      <w:pPr>
        <w:ind w:left="227"/>
      </w:pPr>
      <w:r>
        <w:t>-</w:t>
      </w:r>
      <w:r w:rsidR="00D30212" w:rsidRPr="00D30212">
        <w:rPr>
          <w:rFonts w:hint="eastAsia"/>
        </w:rPr>
        <w:t xml:space="preserve"> Adaptaciones de las especies al medio terrestre</w:t>
      </w:r>
    </w:p>
    <w:p w:rsidR="00D30212" w:rsidRPr="00D30212" w:rsidRDefault="00D30212" w:rsidP="00D30212">
      <w:pPr>
        <w:ind w:left="227"/>
      </w:pPr>
      <w:r w:rsidRPr="00D30212">
        <w:rPr>
          <w:rFonts w:hint="eastAsia"/>
        </w:rPr>
        <w:t>7.1.</w:t>
      </w:r>
      <w:r w:rsidRPr="00D30212">
        <w:t xml:space="preserve"> </w:t>
      </w:r>
      <w:r w:rsidRPr="00D30212">
        <w:rPr>
          <w:rFonts w:hint="eastAsia"/>
        </w:rPr>
        <w:t>Principales biomas</w:t>
      </w:r>
    </w:p>
    <w:p w:rsidR="00D30212" w:rsidRPr="003B1EAE" w:rsidRDefault="00D30212" w:rsidP="003B1EAE">
      <w:pPr>
        <w:rPr>
          <w:b/>
          <w:bCs/>
        </w:rPr>
      </w:pPr>
      <w:r w:rsidRPr="003B1EAE">
        <w:rPr>
          <w:b/>
          <w:bCs/>
        </w:rPr>
        <w:t>8. El suelo como ecosistema</w:t>
      </w:r>
    </w:p>
    <w:p w:rsidR="00D30212" w:rsidRPr="00D30212" w:rsidRDefault="00D30212" w:rsidP="00D30212">
      <w:pPr>
        <w:ind w:left="227"/>
      </w:pPr>
      <w:r w:rsidRPr="00D30212">
        <w:rPr>
          <w:rFonts w:hint="eastAsia"/>
        </w:rPr>
        <w:t>8.1. Impactos ambientales de la acci</w:t>
      </w:r>
      <w:r w:rsidRPr="00D30212">
        <w:t>ó</w:t>
      </w:r>
      <w:r w:rsidRPr="00D30212">
        <w:rPr>
          <w:rFonts w:hint="eastAsia"/>
        </w:rPr>
        <w:t>n humana</w:t>
      </w:r>
    </w:p>
    <w:p w:rsidR="00D30212" w:rsidRPr="003B1EAE" w:rsidRDefault="00D30212" w:rsidP="003B1EAE">
      <w:pPr>
        <w:rPr>
          <w:b/>
          <w:bCs/>
        </w:rPr>
      </w:pPr>
      <w:r w:rsidRPr="003B1EAE">
        <w:rPr>
          <w:b/>
          <w:bCs/>
        </w:rPr>
        <w:t>9. Principales ecosistemas andaluces</w:t>
      </w:r>
    </w:p>
    <w:p w:rsidR="00D30212" w:rsidRDefault="00D30212" w:rsidP="009D2991">
      <w:pPr>
        <w:rPr>
          <w:b/>
          <w:bCs/>
        </w:rPr>
      </w:pPr>
    </w:p>
    <w:p w:rsidR="001C37D6" w:rsidRPr="00B04854" w:rsidRDefault="002558F4" w:rsidP="00575B3B">
      <w:pPr>
        <w:pStyle w:val="Prrafodelista"/>
        <w:numPr>
          <w:ilvl w:val="0"/>
          <w:numId w:val="3"/>
        </w:numPr>
        <w:spacing w:after="0" w:line="240" w:lineRule="auto"/>
        <w:rPr>
          <w:rFonts w:ascii="Times New Roman" w:hAnsi="Times New Roman"/>
          <w:b/>
        </w:rPr>
      </w:pPr>
      <w:r>
        <w:rPr>
          <w:rFonts w:ascii="Times New Roman" w:hAnsi="Times New Roman"/>
          <w:b/>
        </w:rPr>
        <w:t>Actividades de consolidación</w:t>
      </w:r>
      <w:r w:rsidR="001C37D6" w:rsidRPr="00B04854">
        <w:rPr>
          <w:rFonts w:ascii="Times New Roman" w:hAnsi="Times New Roman"/>
          <w:b/>
        </w:rPr>
        <w:t>.</w:t>
      </w:r>
    </w:p>
    <w:p w:rsidR="001C37D6" w:rsidRPr="00B04854" w:rsidRDefault="002558F4" w:rsidP="00575B3B">
      <w:pPr>
        <w:pStyle w:val="Prrafodelista"/>
        <w:numPr>
          <w:ilvl w:val="0"/>
          <w:numId w:val="3"/>
        </w:numPr>
        <w:spacing w:after="0" w:line="240" w:lineRule="auto"/>
        <w:rPr>
          <w:rFonts w:ascii="Times New Roman" w:hAnsi="Times New Roman"/>
          <w:b/>
        </w:rPr>
      </w:pPr>
      <w:r>
        <w:rPr>
          <w:rFonts w:ascii="Times New Roman" w:hAnsi="Times New Roman"/>
          <w:b/>
        </w:rPr>
        <w:t>Esquema de la unidad</w:t>
      </w:r>
      <w:r w:rsidR="001C37D6" w:rsidRPr="00B04854">
        <w:rPr>
          <w:rFonts w:ascii="Times New Roman" w:hAnsi="Times New Roman"/>
          <w:b/>
        </w:rPr>
        <w:t>.</w:t>
      </w:r>
    </w:p>
    <w:p w:rsidR="001C37D6" w:rsidRPr="00B04854" w:rsidRDefault="002558F4" w:rsidP="00575B3B">
      <w:pPr>
        <w:pStyle w:val="Prrafodelista"/>
        <w:numPr>
          <w:ilvl w:val="0"/>
          <w:numId w:val="3"/>
        </w:numPr>
        <w:spacing w:after="0" w:line="240" w:lineRule="auto"/>
        <w:rPr>
          <w:rFonts w:ascii="Times New Roman" w:hAnsi="Times New Roman"/>
          <w:b/>
        </w:rPr>
      </w:pPr>
      <w:r>
        <w:rPr>
          <w:rFonts w:ascii="Times New Roman" w:hAnsi="Times New Roman"/>
          <w:b/>
        </w:rPr>
        <w:t>Competencia clave.</w:t>
      </w:r>
    </w:p>
    <w:p w:rsidR="001C37D6" w:rsidRDefault="001C37D6" w:rsidP="00575B3B">
      <w:pPr>
        <w:pStyle w:val="Prrafodelista"/>
        <w:numPr>
          <w:ilvl w:val="0"/>
          <w:numId w:val="3"/>
        </w:numPr>
        <w:spacing w:after="0" w:line="240" w:lineRule="auto"/>
        <w:rPr>
          <w:rFonts w:ascii="Times New Roman" w:hAnsi="Times New Roman"/>
          <w:b/>
        </w:rPr>
      </w:pPr>
      <w:r w:rsidRPr="00B04854">
        <w:rPr>
          <w:rFonts w:ascii="Times New Roman" w:hAnsi="Times New Roman"/>
          <w:b/>
        </w:rPr>
        <w:t>La unidad en 10 preguntas.</w:t>
      </w:r>
    </w:p>
    <w:p w:rsidR="003B1EAE" w:rsidRDefault="003B1EAE" w:rsidP="00575B3B">
      <w:pPr>
        <w:pStyle w:val="Prrafodelista"/>
        <w:numPr>
          <w:ilvl w:val="0"/>
          <w:numId w:val="3"/>
        </w:numPr>
        <w:spacing w:after="0" w:line="240" w:lineRule="auto"/>
        <w:rPr>
          <w:rFonts w:ascii="Times New Roman" w:hAnsi="Times New Roman"/>
          <w:b/>
        </w:rPr>
      </w:pPr>
      <w:r>
        <w:rPr>
          <w:rFonts w:ascii="Times New Roman" w:hAnsi="Times New Roman"/>
          <w:b/>
        </w:rPr>
        <w:t>Actividad práctica.</w:t>
      </w:r>
    </w:p>
    <w:p w:rsidR="003B1EAE" w:rsidRDefault="003B1EAE" w:rsidP="00575B3B">
      <w:pPr>
        <w:pStyle w:val="Prrafodelista"/>
        <w:numPr>
          <w:ilvl w:val="0"/>
          <w:numId w:val="3"/>
        </w:numPr>
        <w:spacing w:after="0" w:line="240" w:lineRule="auto"/>
        <w:rPr>
          <w:rFonts w:ascii="Times New Roman" w:hAnsi="Times New Roman"/>
          <w:b/>
        </w:rPr>
      </w:pPr>
      <w:r>
        <w:rPr>
          <w:rFonts w:ascii="Times New Roman" w:hAnsi="Times New Roman"/>
          <w:b/>
        </w:rPr>
        <w:t>Aprendizaje basado en problemas.</w:t>
      </w:r>
    </w:p>
    <w:p w:rsidR="001C37D6" w:rsidRPr="00B50CAB" w:rsidRDefault="008709A6" w:rsidP="008709A6">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1C37D6" w:rsidRPr="00785CAB" w:rsidTr="00785CAB">
        <w:trPr>
          <w:trHeight w:val="567"/>
        </w:trPr>
        <w:tc>
          <w:tcPr>
            <w:tcW w:w="8493" w:type="dxa"/>
            <w:gridSpan w:val="2"/>
            <w:shd w:val="clear" w:color="auto" w:fill="AEAAAA"/>
            <w:vAlign w:val="center"/>
          </w:tcPr>
          <w:p w:rsidR="001C37D6" w:rsidRPr="00BF40DB" w:rsidRDefault="001C37D6" w:rsidP="00920585">
            <w:pPr>
              <w:jc w:val="center"/>
              <w:rPr>
                <w:sz w:val="20"/>
                <w:szCs w:val="20"/>
              </w:rPr>
            </w:pPr>
            <w:r w:rsidRPr="00BF40DB">
              <w:rPr>
                <w:b/>
                <w:sz w:val="20"/>
                <w:szCs w:val="20"/>
              </w:rPr>
              <w:t>Justificación de la unidad</w:t>
            </w:r>
          </w:p>
        </w:tc>
      </w:tr>
      <w:tr w:rsidR="006A08B8" w:rsidRPr="00785CAB" w:rsidTr="001E45C3">
        <w:trPr>
          <w:trHeight w:val="1703"/>
        </w:trPr>
        <w:tc>
          <w:tcPr>
            <w:tcW w:w="8493" w:type="dxa"/>
            <w:gridSpan w:val="2"/>
            <w:shd w:val="clear" w:color="auto" w:fill="FFFFFF"/>
            <w:vAlign w:val="center"/>
          </w:tcPr>
          <w:p w:rsidR="00B2129A" w:rsidRPr="00B2129A" w:rsidRDefault="00B2129A" w:rsidP="00B2129A">
            <w:pPr>
              <w:pStyle w:val="00TEXTOTABLASU"/>
              <w:jc w:val="both"/>
            </w:pPr>
            <w:r w:rsidRPr="00B2129A">
              <w:t xml:space="preserve">Esta unidad didáctica corresponde a los contenidos de </w:t>
            </w:r>
            <w:r w:rsidRPr="00B2129A">
              <w:rPr>
                <w:b/>
                <w:bCs/>
              </w:rPr>
              <w:t>ecología</w:t>
            </w:r>
            <w:r w:rsidRPr="00B2129A">
              <w:t xml:space="preserve"> de este curso, pertenecientes al bloque 4 “Los ecosistemas”. A lo largo de los distintos epígrafes se procurará ofrecer al alumnado una visión general y sencilla de la </w:t>
            </w:r>
            <w:r w:rsidRPr="00B2129A">
              <w:rPr>
                <w:b/>
                <w:bCs/>
              </w:rPr>
              <w:t>estructura y funcionamiento de un ecosistema.</w:t>
            </w:r>
            <w:r w:rsidRPr="00B2129A">
              <w:t xml:space="preserve"> Debe hacerse especial mención tanto a los factores bióticos y abióticos que determinan la presencia de las distintas especies dentro de la </w:t>
            </w:r>
            <w:r w:rsidRPr="00B2129A">
              <w:rPr>
                <w:b/>
                <w:bCs/>
              </w:rPr>
              <w:t>biocenosis</w:t>
            </w:r>
            <w:r w:rsidRPr="00B2129A">
              <w:t xml:space="preserve"> como a las </w:t>
            </w:r>
            <w:r w:rsidRPr="00B2129A">
              <w:rPr>
                <w:b/>
                <w:bCs/>
              </w:rPr>
              <w:t>relaciones tróficas</w:t>
            </w:r>
            <w:r w:rsidRPr="00B2129A">
              <w:t xml:space="preserve"> que se establecen entre ellas. </w:t>
            </w:r>
          </w:p>
          <w:p w:rsidR="00B2129A" w:rsidRPr="00B2129A" w:rsidRDefault="00B2129A" w:rsidP="00B2129A">
            <w:pPr>
              <w:pStyle w:val="00TEXTOTABLASU"/>
              <w:jc w:val="both"/>
              <w:rPr>
                <w:b/>
                <w:bCs/>
              </w:rPr>
            </w:pPr>
            <w:r w:rsidRPr="00B2129A">
              <w:t xml:space="preserve">En la segunda mitad de la unidad se parte del concepto de </w:t>
            </w:r>
            <w:r w:rsidRPr="00B2129A">
              <w:rPr>
                <w:b/>
                <w:bCs/>
              </w:rPr>
              <w:t>adaptación biológica</w:t>
            </w:r>
            <w:r w:rsidRPr="00B2129A">
              <w:t xml:space="preserve"> para mostrar al alumnado la causa de que los seres vivos puedan habitar casi cualquier lugar de la Tierra, y se describen las adaptaciones de esos organismos dependiendo de si habitan ecosistemas </w:t>
            </w:r>
            <w:r w:rsidRPr="00B2129A">
              <w:rPr>
                <w:b/>
                <w:bCs/>
              </w:rPr>
              <w:t>terrestres o acuáticos.</w:t>
            </w:r>
          </w:p>
          <w:p w:rsidR="006A08B8" w:rsidRPr="001E45C3" w:rsidRDefault="00B2129A" w:rsidP="00B2129A">
            <w:pPr>
              <w:pStyle w:val="00TEXTOTABLASU"/>
              <w:jc w:val="both"/>
              <w:rPr>
                <w:lang w:val="es-ES"/>
              </w:rPr>
            </w:pPr>
            <w:r w:rsidRPr="00B2129A">
              <w:t xml:space="preserve">Por último, se ofrece un epígrafe referido al suelo como ecosistema. En este apartado se recogen no solo los </w:t>
            </w:r>
            <w:r w:rsidRPr="00B2129A">
              <w:rPr>
                <w:b/>
                <w:bCs/>
              </w:rPr>
              <w:t>componentes edáficos y su estructura,</w:t>
            </w:r>
            <w:r w:rsidRPr="00B2129A">
              <w:t xml:space="preserve"> sino que se abordan los principales impactos ambientales que sufre el suelo.</w:t>
            </w:r>
          </w:p>
        </w:tc>
      </w:tr>
      <w:tr w:rsidR="006A08B8" w:rsidRPr="00785CAB" w:rsidTr="00785CAB">
        <w:trPr>
          <w:trHeight w:val="567"/>
        </w:trPr>
        <w:tc>
          <w:tcPr>
            <w:tcW w:w="4304" w:type="dxa"/>
            <w:shd w:val="clear" w:color="auto" w:fill="AEAAAA"/>
            <w:vAlign w:val="center"/>
          </w:tcPr>
          <w:p w:rsidR="006A08B8" w:rsidRPr="00BF40DB" w:rsidRDefault="006A08B8" w:rsidP="006A08B8">
            <w:pPr>
              <w:jc w:val="center"/>
              <w:rPr>
                <w:sz w:val="20"/>
                <w:szCs w:val="20"/>
              </w:rPr>
            </w:pPr>
            <w:r w:rsidRPr="00BF40DB">
              <w:rPr>
                <w:b/>
                <w:sz w:val="20"/>
                <w:szCs w:val="20"/>
              </w:rPr>
              <w:t>Objetivos</w:t>
            </w:r>
          </w:p>
        </w:tc>
        <w:tc>
          <w:tcPr>
            <w:tcW w:w="4189" w:type="dxa"/>
            <w:shd w:val="clear" w:color="auto" w:fill="AEAAAA"/>
            <w:vAlign w:val="center"/>
          </w:tcPr>
          <w:p w:rsidR="006A08B8" w:rsidRPr="00BF40DB" w:rsidRDefault="006A08B8" w:rsidP="006A08B8">
            <w:pPr>
              <w:jc w:val="center"/>
              <w:rPr>
                <w:sz w:val="20"/>
                <w:szCs w:val="20"/>
              </w:rPr>
            </w:pPr>
            <w:r w:rsidRPr="00BF40DB">
              <w:rPr>
                <w:b/>
                <w:sz w:val="20"/>
                <w:szCs w:val="20"/>
              </w:rPr>
              <w:t>Contenido curricular</w:t>
            </w:r>
          </w:p>
        </w:tc>
      </w:tr>
      <w:tr w:rsidR="00E91307" w:rsidRPr="00785CAB" w:rsidTr="002E5C3F">
        <w:trPr>
          <w:trHeight w:val="567"/>
        </w:trPr>
        <w:tc>
          <w:tcPr>
            <w:tcW w:w="4304" w:type="dxa"/>
            <w:vMerge w:val="restart"/>
            <w:shd w:val="clear" w:color="auto" w:fill="auto"/>
            <w:vAlign w:val="center"/>
          </w:tcPr>
          <w:p w:rsidR="00E91307" w:rsidRPr="00E91307" w:rsidRDefault="00E91307" w:rsidP="00E91307">
            <w:pPr>
              <w:pStyle w:val="00TEXTOTABLASU"/>
            </w:pPr>
            <w:r w:rsidRPr="004E6804">
              <w:rPr>
                <w:b/>
                <w:bCs/>
              </w:rPr>
              <w:t>1.</w:t>
            </w:r>
            <w:r w:rsidRPr="00E91307">
              <w:t xml:space="preserve"> Comprender y utilizar las estrategias y los conceptos básicos de la Biología y Geología para interpretar los fenómenos naturales, así como para analizar y valorar las repercusiones de desarrollos científicos y sus aplicaciones. </w:t>
            </w:r>
          </w:p>
          <w:p w:rsidR="00E91307" w:rsidRPr="00E91307" w:rsidRDefault="00E91307" w:rsidP="00E91307">
            <w:pPr>
              <w:pStyle w:val="00TEXTOTABLASU"/>
            </w:pPr>
            <w:r w:rsidRPr="004E6804">
              <w:rPr>
                <w:b/>
                <w:bCs/>
              </w:rPr>
              <w:t>2.</w:t>
            </w:r>
            <w:r w:rsidRPr="00E91307">
              <w:t xml:space="preserve"> Aplicar, en la resolución de problemas, estrategias coherentes con los procedimientos de las ciencias, tales como la discusión del interés de los problemas planteados, la formulación de hipótesis, la elaboración de estrategias de resolución y de diseños experimentales, el análisis de resultados, la consideración de aplicaciones y repercusiones del estudio realizado y la búsqueda de coherencia global. </w:t>
            </w:r>
          </w:p>
          <w:p w:rsidR="00E91307" w:rsidRPr="00E91307" w:rsidRDefault="00E91307" w:rsidP="00E91307">
            <w:pPr>
              <w:pStyle w:val="00TEXTOTABLASU"/>
            </w:pPr>
            <w:r w:rsidRPr="004E6804">
              <w:rPr>
                <w:b/>
                <w:bCs/>
              </w:rPr>
              <w:t>3.</w:t>
            </w:r>
            <w:r w:rsidRPr="00E91307">
              <w:t xml:space="preserve"> Comprender y expresar mensajes con contenido científico utilizando el lenguaje oral y escrito con propiedad, interpretar diagramas, gráficas, tablas y expresiones matemáticas elementales, así como comunicar a otros las argumentaciones y explicaciones en el ámbito de la ciencia. </w:t>
            </w:r>
          </w:p>
          <w:p w:rsidR="00E91307" w:rsidRPr="00E91307" w:rsidRDefault="00E91307" w:rsidP="00E91307">
            <w:pPr>
              <w:pStyle w:val="00TEXTOTABLASU"/>
            </w:pPr>
            <w:r w:rsidRPr="004E6804">
              <w:rPr>
                <w:b/>
                <w:bCs/>
              </w:rPr>
              <w:t>5.</w:t>
            </w:r>
            <w:r w:rsidRPr="00E91307">
              <w:t xml:space="preserve"> Adoptar actitudes críticas fundamentadas en el conocimiento para analizar, individualmente o en grupo, cuestiones científicas.</w:t>
            </w:r>
          </w:p>
          <w:p w:rsidR="00E91307" w:rsidRPr="00E91307" w:rsidRDefault="00E91307" w:rsidP="00E91307">
            <w:pPr>
              <w:pStyle w:val="00TEXTOTABLASU"/>
            </w:pPr>
            <w:r w:rsidRPr="004E6804">
              <w:rPr>
                <w:b/>
                <w:bCs/>
              </w:rPr>
              <w:t>7.</w:t>
            </w:r>
            <w:r w:rsidRPr="00E91307">
              <w:t xml:space="preserve"> Comprender la importancia de utilizar los conocimientos de la Biología y Geología para satisfacer las necesidades humanas y participar en la necesaria toma de decisiones en torno a problemas locales y globales a los que nos enfrentamos. </w:t>
            </w:r>
          </w:p>
          <w:p w:rsidR="00E91307" w:rsidRDefault="00E91307" w:rsidP="00E91307">
            <w:pPr>
              <w:pStyle w:val="00TEXTOTABLASU"/>
            </w:pPr>
            <w:r w:rsidRPr="004E6804">
              <w:rPr>
                <w:b/>
                <w:bCs/>
              </w:rPr>
              <w:t>8.</w:t>
            </w:r>
            <w:r w:rsidRPr="00E91307">
              <w:t xml:space="preserve"> Conocer y valorar las interacciones de la ciencia con la sociedad y el medio ambiente, con atención particular a los problemas a los que se enfrenta hoy la humanidad y la necesidad de búsqueda y aplicación de </w:t>
            </w:r>
            <w:r w:rsidRPr="00E91307">
              <w:lastRenderedPageBreak/>
              <w:t>soluciones, sujetas al principio de precaución, para avanzar hacia un futuro sostenible.</w:t>
            </w:r>
          </w:p>
          <w:p w:rsidR="00D321A3" w:rsidRDefault="00D321A3" w:rsidP="00D321A3">
            <w:pPr>
              <w:pStyle w:val="00TEXTOTABLASU"/>
            </w:pPr>
            <w:r w:rsidRPr="00D321A3">
              <w:rPr>
                <w:b/>
                <w:bCs/>
              </w:rPr>
              <w:t>10.</w:t>
            </w:r>
            <w:r>
              <w:t xml:space="preserve"> Conocer y apreciar los elementos específicos del patrimonio natural de Andalucía para que sea valorado y respetado como patrimonio propio y a escala española y universal</w:t>
            </w:r>
          </w:p>
          <w:p w:rsidR="00D321A3" w:rsidRPr="001E45C3" w:rsidRDefault="00D321A3" w:rsidP="00E91307">
            <w:pPr>
              <w:pStyle w:val="00TEXTOTABLASU"/>
            </w:pPr>
          </w:p>
        </w:tc>
        <w:tc>
          <w:tcPr>
            <w:tcW w:w="4189" w:type="dxa"/>
            <w:shd w:val="clear" w:color="auto" w:fill="E7E6E6"/>
            <w:vAlign w:val="center"/>
          </w:tcPr>
          <w:p w:rsidR="00E91307" w:rsidRPr="00785CAB" w:rsidRDefault="00E91307" w:rsidP="006A08B8">
            <w:pPr>
              <w:jc w:val="center"/>
              <w:rPr>
                <w:sz w:val="20"/>
                <w:szCs w:val="20"/>
              </w:rPr>
            </w:pPr>
            <w:r w:rsidRPr="00785CAB">
              <w:rPr>
                <w:b/>
                <w:sz w:val="20"/>
                <w:szCs w:val="20"/>
              </w:rPr>
              <w:lastRenderedPageBreak/>
              <w:t xml:space="preserve">Bloque </w:t>
            </w:r>
            <w:r w:rsidR="003B1EAE">
              <w:rPr>
                <w:b/>
                <w:sz w:val="20"/>
                <w:szCs w:val="20"/>
              </w:rPr>
              <w:t>4</w:t>
            </w:r>
            <w:r w:rsidRPr="00785CAB">
              <w:rPr>
                <w:b/>
                <w:sz w:val="20"/>
                <w:szCs w:val="20"/>
              </w:rPr>
              <w:t>. L</w:t>
            </w:r>
            <w:r w:rsidR="003B1EAE">
              <w:rPr>
                <w:b/>
                <w:sz w:val="20"/>
                <w:szCs w:val="20"/>
              </w:rPr>
              <w:t>os ecosistemas</w:t>
            </w:r>
          </w:p>
        </w:tc>
      </w:tr>
      <w:tr w:rsidR="00E91307" w:rsidRPr="00785CAB" w:rsidTr="00E91307">
        <w:trPr>
          <w:trHeight w:val="567"/>
        </w:trPr>
        <w:tc>
          <w:tcPr>
            <w:tcW w:w="4304" w:type="dxa"/>
            <w:vMerge/>
            <w:shd w:val="clear" w:color="auto" w:fill="auto"/>
            <w:vAlign w:val="center"/>
          </w:tcPr>
          <w:p w:rsidR="00E91307" w:rsidRPr="006A08B8" w:rsidRDefault="00E91307" w:rsidP="00E91307">
            <w:pPr>
              <w:pStyle w:val="00TEXTOTABLASU"/>
              <w:rPr>
                <w:b/>
                <w:bCs/>
              </w:rPr>
            </w:pPr>
          </w:p>
        </w:tc>
        <w:tc>
          <w:tcPr>
            <w:tcW w:w="4189" w:type="dxa"/>
            <w:shd w:val="clear" w:color="auto" w:fill="auto"/>
            <w:vAlign w:val="center"/>
          </w:tcPr>
          <w:p w:rsidR="003B1EAE" w:rsidRPr="003B1EAE" w:rsidRDefault="003B1EAE" w:rsidP="003B1EAE">
            <w:pPr>
              <w:pStyle w:val="00TEXTOTABLASU"/>
            </w:pPr>
            <w:r w:rsidRPr="003B1EAE">
              <w:rPr>
                <w:b/>
                <w:bCs/>
              </w:rPr>
              <w:t>4.1.</w:t>
            </w:r>
            <w:r w:rsidRPr="003B1EAE">
              <w:t xml:space="preserve"> Ecosistema: identificación de sus componentes. </w:t>
            </w:r>
          </w:p>
          <w:p w:rsidR="003B1EAE" w:rsidRPr="003B1EAE" w:rsidRDefault="003B1EAE" w:rsidP="003B1EAE">
            <w:pPr>
              <w:pStyle w:val="00TEXTOTABLASU"/>
            </w:pPr>
            <w:r w:rsidRPr="003B1EAE">
              <w:rPr>
                <w:b/>
                <w:bCs/>
              </w:rPr>
              <w:t>4.2.</w:t>
            </w:r>
            <w:r w:rsidRPr="003B1EAE">
              <w:t xml:space="preserve"> Factores abióticos y bióticos en los ecosistemas. </w:t>
            </w:r>
          </w:p>
          <w:p w:rsidR="003B1EAE" w:rsidRPr="003B1EAE" w:rsidRDefault="003B1EAE" w:rsidP="003B1EAE">
            <w:pPr>
              <w:pStyle w:val="00TEXTOTABLASU"/>
            </w:pPr>
            <w:r w:rsidRPr="003B1EAE">
              <w:rPr>
                <w:b/>
                <w:bCs/>
              </w:rPr>
              <w:t>4.3.</w:t>
            </w:r>
            <w:r w:rsidRPr="003B1EAE">
              <w:t xml:space="preserve"> Ecosistemas acuáticos. </w:t>
            </w:r>
          </w:p>
          <w:p w:rsidR="003B1EAE" w:rsidRPr="003B1EAE" w:rsidRDefault="003B1EAE" w:rsidP="003B1EAE">
            <w:pPr>
              <w:pStyle w:val="00TEXTOTABLASU"/>
            </w:pPr>
            <w:r w:rsidRPr="003B1EAE">
              <w:rPr>
                <w:b/>
                <w:bCs/>
              </w:rPr>
              <w:t>4.4.</w:t>
            </w:r>
            <w:r w:rsidRPr="003B1EAE">
              <w:t xml:space="preserve"> Ecosistemas terrestres.</w:t>
            </w:r>
          </w:p>
          <w:p w:rsidR="003B1EAE" w:rsidRPr="003B1EAE" w:rsidRDefault="003B1EAE" w:rsidP="003B1EAE">
            <w:pPr>
              <w:pStyle w:val="00TEXTOTABLASU"/>
            </w:pPr>
            <w:r w:rsidRPr="003B1EAE">
              <w:rPr>
                <w:b/>
                <w:bCs/>
              </w:rPr>
              <w:t>4.5.</w:t>
            </w:r>
            <w:r w:rsidRPr="003B1EAE">
              <w:t xml:space="preserve"> Factores desencadenantes de desequilibrios en los ecosistemas.</w:t>
            </w:r>
          </w:p>
          <w:p w:rsidR="003B1EAE" w:rsidRPr="003B1EAE" w:rsidRDefault="003B1EAE" w:rsidP="003B1EAE">
            <w:pPr>
              <w:pStyle w:val="00TEXTOTABLASU"/>
            </w:pPr>
            <w:r w:rsidRPr="003B1EAE">
              <w:rPr>
                <w:b/>
                <w:bCs/>
              </w:rPr>
              <w:t>4.6.</w:t>
            </w:r>
            <w:r w:rsidRPr="003B1EAE">
              <w:t xml:space="preserve"> Acciones que favorecen la conservación del medio ambiente.</w:t>
            </w:r>
          </w:p>
          <w:p w:rsidR="003B1EAE" w:rsidRPr="003B1EAE" w:rsidRDefault="003B1EAE" w:rsidP="003B1EAE">
            <w:pPr>
              <w:pStyle w:val="00TEXTOTABLASU"/>
            </w:pPr>
            <w:r w:rsidRPr="003B1EAE">
              <w:rPr>
                <w:b/>
                <w:bCs/>
              </w:rPr>
              <w:t>4.7.</w:t>
            </w:r>
            <w:r w:rsidRPr="003B1EAE">
              <w:t xml:space="preserve"> El suelo como ecosistema.</w:t>
            </w:r>
          </w:p>
          <w:p w:rsidR="003B1EAE" w:rsidRPr="003B1EAE" w:rsidRDefault="003B1EAE" w:rsidP="003B1EAE">
            <w:pPr>
              <w:pStyle w:val="00TEXTOTABLASU"/>
            </w:pPr>
            <w:r w:rsidRPr="003B1EAE">
              <w:rPr>
                <w:b/>
                <w:bCs/>
              </w:rPr>
              <w:t>4.8.</w:t>
            </w:r>
            <w:r w:rsidRPr="003B1EAE">
              <w:t xml:space="preserve"> Principales ecosistemas andaluces.</w:t>
            </w:r>
          </w:p>
          <w:p w:rsidR="00D321A3" w:rsidRPr="00785CAB" w:rsidRDefault="00D321A3" w:rsidP="00E91307">
            <w:pPr>
              <w:pStyle w:val="00TEXTOTABLASU"/>
              <w:rPr>
                <w:b/>
                <w:szCs w:val="20"/>
              </w:rPr>
            </w:pPr>
          </w:p>
        </w:tc>
      </w:tr>
    </w:tbl>
    <w:p w:rsidR="001C37D6" w:rsidRDefault="001C37D6" w:rsidP="001C37D6">
      <w:pPr>
        <w:sectPr w:rsidR="001C37D6"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p w:rsidR="00394E29" w:rsidRPr="00B50CAB" w:rsidRDefault="00394E29" w:rsidP="001C37D6"/>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946"/>
      </w:tblGrid>
      <w:tr w:rsidR="00CE7204" w:rsidRPr="00B50CAB" w:rsidTr="000A015E">
        <w:trPr>
          <w:trHeight w:val="567"/>
        </w:trPr>
        <w:tc>
          <w:tcPr>
            <w:tcW w:w="703" w:type="dxa"/>
            <w:shd w:val="clear" w:color="auto" w:fill="D9D9D9"/>
            <w:vAlign w:val="center"/>
          </w:tcPr>
          <w:p w:rsidR="001C37D6" w:rsidRPr="00165B7A" w:rsidRDefault="001C37D6" w:rsidP="00165B7A">
            <w:pPr>
              <w:pStyle w:val="00CELDANIVEL22020"/>
              <w:rPr>
                <w:rFonts w:eastAsia="Cambria"/>
              </w:rPr>
            </w:pPr>
            <w:r w:rsidRPr="00165B7A">
              <w:rPr>
                <w:rFonts w:eastAsia="Cambria"/>
              </w:rPr>
              <w:t>Obj.</w:t>
            </w:r>
          </w:p>
        </w:tc>
        <w:tc>
          <w:tcPr>
            <w:tcW w:w="852" w:type="dxa"/>
            <w:shd w:val="clear" w:color="auto" w:fill="D9D9D9"/>
            <w:vAlign w:val="center"/>
          </w:tcPr>
          <w:p w:rsidR="001C37D6" w:rsidRPr="00165B7A" w:rsidRDefault="001C37D6" w:rsidP="00165B7A">
            <w:pPr>
              <w:pStyle w:val="00CELDANIVEL22020"/>
              <w:rPr>
                <w:rFonts w:eastAsia="Cambria"/>
              </w:rPr>
            </w:pPr>
            <w:r w:rsidRPr="00165B7A">
              <w:rPr>
                <w:rFonts w:eastAsia="Cambria"/>
              </w:rPr>
              <w:t>Cont.</w:t>
            </w:r>
          </w:p>
        </w:tc>
        <w:tc>
          <w:tcPr>
            <w:tcW w:w="3265" w:type="dxa"/>
            <w:shd w:val="clear" w:color="auto" w:fill="D9D9D9"/>
            <w:vAlign w:val="center"/>
          </w:tcPr>
          <w:p w:rsidR="001C37D6" w:rsidRPr="00165B7A" w:rsidRDefault="001C37D6" w:rsidP="00165B7A">
            <w:pPr>
              <w:pStyle w:val="00CELDANIVEL22020"/>
              <w:rPr>
                <w:rFonts w:eastAsia="Cambria"/>
              </w:rPr>
            </w:pPr>
            <w:r w:rsidRPr="00165B7A">
              <w:rPr>
                <w:rFonts w:eastAsia="Cambria"/>
              </w:rPr>
              <w:t>Criterios de evaluación</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Estándares de aprendizaje</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Competencias clave</w:t>
            </w:r>
          </w:p>
        </w:tc>
        <w:tc>
          <w:tcPr>
            <w:tcW w:w="3577" w:type="dxa"/>
            <w:shd w:val="clear" w:color="auto" w:fill="D9D9D9"/>
            <w:vAlign w:val="center"/>
          </w:tcPr>
          <w:p w:rsidR="001C37D6" w:rsidRPr="00165B7A" w:rsidRDefault="001C37D6" w:rsidP="00165B7A">
            <w:pPr>
              <w:jc w:val="center"/>
              <w:rPr>
                <w:b/>
                <w:sz w:val="20"/>
                <w:szCs w:val="20"/>
              </w:rPr>
            </w:pPr>
            <w:r w:rsidRPr="00165B7A">
              <w:rPr>
                <w:b/>
                <w:sz w:val="20"/>
                <w:szCs w:val="20"/>
              </w:rPr>
              <w:t>Evidencias: actividades y tareas</w:t>
            </w:r>
          </w:p>
        </w:tc>
        <w:tc>
          <w:tcPr>
            <w:tcW w:w="1946" w:type="dxa"/>
            <w:shd w:val="clear" w:color="auto" w:fill="D9D9D9"/>
            <w:vAlign w:val="center"/>
          </w:tcPr>
          <w:p w:rsidR="001C37D6" w:rsidRPr="00165B7A" w:rsidRDefault="001C37D6" w:rsidP="00165B7A">
            <w:pPr>
              <w:pStyle w:val="00CELDANIVEL22020"/>
              <w:rPr>
                <w:rFonts w:eastAsia="Cambria"/>
              </w:rPr>
            </w:pPr>
            <w:r w:rsidRPr="00165B7A">
              <w:rPr>
                <w:rFonts w:eastAsia="Cambria"/>
              </w:rPr>
              <w:t>Instrumentos de evaluación</w:t>
            </w:r>
          </w:p>
        </w:tc>
      </w:tr>
      <w:tr w:rsidR="00BF49DB" w:rsidRPr="00B50CAB" w:rsidTr="000A015E">
        <w:trPr>
          <w:trHeight w:val="567"/>
        </w:trPr>
        <w:tc>
          <w:tcPr>
            <w:tcW w:w="13745" w:type="dxa"/>
            <w:gridSpan w:val="7"/>
            <w:shd w:val="clear" w:color="auto" w:fill="A6A6A6" w:themeFill="background1" w:themeFillShade="A6"/>
            <w:vAlign w:val="center"/>
          </w:tcPr>
          <w:p w:rsidR="00BF49DB" w:rsidRPr="00165B7A" w:rsidRDefault="00BF49DB" w:rsidP="00BF49DB">
            <w:pPr>
              <w:jc w:val="center"/>
              <w:rPr>
                <w:rFonts w:eastAsia="Cambria"/>
                <w:b/>
                <w:sz w:val="20"/>
                <w:szCs w:val="20"/>
              </w:rPr>
            </w:pPr>
            <w:r w:rsidRPr="00165B7A">
              <w:rPr>
                <w:b/>
                <w:sz w:val="20"/>
                <w:szCs w:val="20"/>
              </w:rPr>
              <w:t xml:space="preserve">Bloque </w:t>
            </w:r>
            <w:r w:rsidR="00EF4517">
              <w:rPr>
                <w:b/>
                <w:sz w:val="20"/>
                <w:szCs w:val="20"/>
              </w:rPr>
              <w:t>4</w:t>
            </w:r>
            <w:r w:rsidRPr="00165B7A">
              <w:rPr>
                <w:b/>
                <w:sz w:val="20"/>
                <w:szCs w:val="20"/>
              </w:rPr>
              <w:t xml:space="preserve">. </w:t>
            </w:r>
            <w:r w:rsidR="00EF4517">
              <w:rPr>
                <w:b/>
                <w:sz w:val="20"/>
                <w:szCs w:val="20"/>
              </w:rPr>
              <w:t>Los ecosistemas</w:t>
            </w:r>
          </w:p>
        </w:tc>
      </w:tr>
      <w:tr w:rsidR="00EF4517" w:rsidRPr="00F4262E" w:rsidTr="00DC076C">
        <w:trPr>
          <w:trHeight w:val="159"/>
        </w:trPr>
        <w:tc>
          <w:tcPr>
            <w:tcW w:w="703" w:type="dxa"/>
            <w:vMerge w:val="restart"/>
            <w:shd w:val="clear" w:color="auto" w:fill="auto"/>
            <w:vAlign w:val="center"/>
          </w:tcPr>
          <w:p w:rsidR="00EF4517" w:rsidRPr="00EF4517" w:rsidRDefault="00EF4517" w:rsidP="00EF4517">
            <w:pPr>
              <w:pStyle w:val="00TEXTOTABLASU"/>
              <w:rPr>
                <w:b/>
                <w:bCs/>
              </w:rPr>
            </w:pPr>
            <w:r w:rsidRPr="00EF4517">
              <w:rPr>
                <w:b/>
                <w:bCs/>
              </w:rPr>
              <w:t>1 y 3</w:t>
            </w:r>
          </w:p>
        </w:tc>
        <w:tc>
          <w:tcPr>
            <w:tcW w:w="852" w:type="dxa"/>
            <w:vMerge w:val="restart"/>
            <w:shd w:val="clear" w:color="auto" w:fill="auto"/>
            <w:vAlign w:val="center"/>
          </w:tcPr>
          <w:p w:rsidR="00EF4517" w:rsidRPr="00EF4517" w:rsidRDefault="00EF4517" w:rsidP="00EF4517">
            <w:pPr>
              <w:pStyle w:val="00TEXTOTABLASU"/>
              <w:rPr>
                <w:b/>
                <w:bCs/>
              </w:rPr>
            </w:pPr>
            <w:r w:rsidRPr="00EF4517">
              <w:rPr>
                <w:b/>
                <w:bCs/>
              </w:rPr>
              <w:t xml:space="preserve">4.1. </w:t>
            </w:r>
          </w:p>
          <w:p w:rsidR="00EF4517" w:rsidRPr="00EF4517" w:rsidRDefault="00EF4517" w:rsidP="00EF4517">
            <w:pPr>
              <w:pStyle w:val="00TEXTOTABLASU"/>
              <w:rPr>
                <w:b/>
                <w:bCs/>
              </w:rPr>
            </w:pPr>
            <w:r w:rsidRPr="00EF4517">
              <w:rPr>
                <w:b/>
                <w:bCs/>
              </w:rPr>
              <w:t xml:space="preserve">4.2. </w:t>
            </w:r>
          </w:p>
          <w:p w:rsidR="00EF4517" w:rsidRPr="00EF4517" w:rsidRDefault="00EF4517" w:rsidP="00EF4517">
            <w:pPr>
              <w:pStyle w:val="00TEXTOTABLASU"/>
              <w:rPr>
                <w:b/>
                <w:bCs/>
              </w:rPr>
            </w:pPr>
            <w:r w:rsidRPr="00EF4517">
              <w:rPr>
                <w:b/>
                <w:bCs/>
              </w:rPr>
              <w:t>4.3. y 4.4.</w:t>
            </w:r>
          </w:p>
        </w:tc>
        <w:tc>
          <w:tcPr>
            <w:tcW w:w="3265" w:type="dxa"/>
            <w:vMerge w:val="restart"/>
            <w:shd w:val="clear" w:color="auto" w:fill="auto"/>
            <w:vAlign w:val="center"/>
          </w:tcPr>
          <w:p w:rsidR="00EF4517" w:rsidRPr="00EF4517" w:rsidRDefault="00EF4517" w:rsidP="00EF4517">
            <w:pPr>
              <w:pStyle w:val="00TEXTOTABLASU"/>
            </w:pPr>
            <w:r w:rsidRPr="00EF4517">
              <w:rPr>
                <w:b/>
                <w:bCs/>
              </w:rPr>
              <w:t>4.1.</w:t>
            </w:r>
            <w:r w:rsidRPr="00EF4517">
              <w:t xml:space="preserve"> Diferenciar los distintos componentes de un ecosistema. CMCT</w:t>
            </w:r>
          </w:p>
        </w:tc>
        <w:tc>
          <w:tcPr>
            <w:tcW w:w="1701" w:type="dxa"/>
            <w:vMerge w:val="restart"/>
            <w:shd w:val="clear" w:color="auto" w:fill="auto"/>
            <w:vAlign w:val="center"/>
          </w:tcPr>
          <w:p w:rsidR="00EF4517" w:rsidRPr="00EF4517" w:rsidRDefault="00EE069F" w:rsidP="00EF4517">
            <w:pPr>
              <w:pStyle w:val="00TEXTOTABLASU"/>
            </w:pPr>
            <w:r>
              <w:rPr>
                <w:b/>
                <w:bCs/>
              </w:rPr>
              <w:t>4.</w:t>
            </w:r>
            <w:r w:rsidR="00EF4517" w:rsidRPr="00EF4517">
              <w:rPr>
                <w:b/>
                <w:bCs/>
              </w:rPr>
              <w:t>1.1</w:t>
            </w:r>
            <w:r w:rsidR="00EF4517" w:rsidRPr="00EF4517">
              <w:t xml:space="preserve"> Identifica los distintos componentes de un ecosistema.</w:t>
            </w:r>
          </w:p>
        </w:tc>
        <w:tc>
          <w:tcPr>
            <w:tcW w:w="1701" w:type="dxa"/>
            <w:shd w:val="clear" w:color="auto" w:fill="auto"/>
            <w:vAlign w:val="center"/>
          </w:tcPr>
          <w:p w:rsidR="00EF4517" w:rsidRPr="00EF4517" w:rsidRDefault="00EF4517" w:rsidP="00EF4517">
            <w:pPr>
              <w:pStyle w:val="00TEXTOTABLASU"/>
              <w:jc w:val="center"/>
            </w:pPr>
            <w:r w:rsidRPr="00EF4517">
              <w:t>CMCT</w:t>
            </w:r>
          </w:p>
        </w:tc>
        <w:tc>
          <w:tcPr>
            <w:tcW w:w="3577" w:type="dxa"/>
            <w:shd w:val="clear" w:color="auto" w:fill="auto"/>
            <w:vAlign w:val="center"/>
          </w:tcPr>
          <w:p w:rsidR="00EF4517" w:rsidRPr="00EF4517" w:rsidRDefault="00EF4517" w:rsidP="00EF4517">
            <w:pPr>
              <w:pStyle w:val="00TEXTOTABLASU"/>
            </w:pPr>
            <w:r w:rsidRPr="00EF4517">
              <w:t xml:space="preserve">Actividades internas 2, 5, 6 y 9-28. </w:t>
            </w:r>
          </w:p>
          <w:p w:rsidR="00EF4517" w:rsidRPr="00EF4517" w:rsidRDefault="00EF4517" w:rsidP="00EF4517">
            <w:pPr>
              <w:pStyle w:val="00TEXTOTABLASU"/>
            </w:pPr>
            <w:r w:rsidRPr="00EF4517">
              <w:t xml:space="preserve">Actividades de consolidación 1-3 y 6-18. </w:t>
            </w:r>
          </w:p>
          <w:p w:rsidR="00EF4517" w:rsidRPr="00EF4517" w:rsidRDefault="00EF4517" w:rsidP="00EF4517">
            <w:pPr>
              <w:pStyle w:val="00TEXTOTABLASU"/>
            </w:pPr>
            <w:r w:rsidRPr="00EF4517">
              <w:t xml:space="preserve">Competencia clave “Rapaces andaluzas”. </w:t>
            </w:r>
          </w:p>
          <w:p w:rsidR="00EF4517" w:rsidRPr="00EF4517" w:rsidRDefault="00EF4517" w:rsidP="00EF4517">
            <w:pPr>
              <w:pStyle w:val="00TEXTOTABLASU"/>
            </w:pPr>
            <w:r w:rsidRPr="00EF4517">
              <w:t xml:space="preserve">Competencia clave “Cetáceos en el Estrecho”. </w:t>
            </w:r>
          </w:p>
          <w:p w:rsidR="00EF4517" w:rsidRPr="00EF4517" w:rsidRDefault="00EF4517" w:rsidP="00EF4517">
            <w:pPr>
              <w:pStyle w:val="00TEXTOTABLASU"/>
            </w:pPr>
            <w:r w:rsidRPr="00EF4517">
              <w:t>La unidad en 10 preguntas (actividades 1-5).</w:t>
            </w:r>
          </w:p>
        </w:tc>
        <w:tc>
          <w:tcPr>
            <w:tcW w:w="1946" w:type="dxa"/>
            <w:shd w:val="clear" w:color="auto" w:fill="auto"/>
            <w:vAlign w:val="center"/>
          </w:tcPr>
          <w:p w:rsidR="00EF4517" w:rsidRPr="00F4262E" w:rsidRDefault="00EF4517" w:rsidP="00EF4517">
            <w:pPr>
              <w:pStyle w:val="00TEXTOTABLASU"/>
              <w:rPr>
                <w:lang w:val="en-US"/>
              </w:rPr>
            </w:pPr>
            <w:r w:rsidRPr="00F4262E">
              <w:rPr>
                <w:lang w:val="en-US"/>
              </w:rPr>
              <w:t xml:space="preserve">CUA, </w:t>
            </w:r>
          </w:p>
          <w:p w:rsidR="00EF4517" w:rsidRPr="00F4262E" w:rsidRDefault="00EF4517" w:rsidP="00EF4517">
            <w:pPr>
              <w:pStyle w:val="00TEXTOTABLASU"/>
              <w:rPr>
                <w:lang w:val="en-US"/>
              </w:rPr>
            </w:pPr>
            <w:r w:rsidRPr="00F4262E">
              <w:rPr>
                <w:lang w:val="en-US"/>
              </w:rPr>
              <w:t xml:space="preserve">TCOL, </w:t>
            </w:r>
          </w:p>
          <w:p w:rsidR="00EF4517" w:rsidRPr="00F4262E" w:rsidRDefault="00EF4517" w:rsidP="00EF4517">
            <w:pPr>
              <w:pStyle w:val="00TEXTOTABLASU"/>
              <w:rPr>
                <w:lang w:val="en-US"/>
              </w:rPr>
            </w:pPr>
            <w:r w:rsidRPr="00F4262E">
              <w:rPr>
                <w:lang w:val="en-US"/>
              </w:rPr>
              <w:t xml:space="preserve">TIND, </w:t>
            </w:r>
          </w:p>
          <w:p w:rsidR="00EF4517" w:rsidRPr="00F4262E" w:rsidRDefault="00EF4517" w:rsidP="00EF4517">
            <w:pPr>
              <w:pStyle w:val="00TEXTOTABLASU"/>
              <w:rPr>
                <w:lang w:val="en-US"/>
              </w:rPr>
            </w:pPr>
            <w:r w:rsidRPr="00F4262E">
              <w:rPr>
                <w:lang w:val="en-US"/>
              </w:rPr>
              <w:t>EOBS-RÚB</w:t>
            </w:r>
          </w:p>
        </w:tc>
      </w:tr>
      <w:tr w:rsidR="00EF4517" w:rsidRPr="00F4262E" w:rsidTr="000A015E">
        <w:trPr>
          <w:trHeight w:val="159"/>
        </w:trPr>
        <w:tc>
          <w:tcPr>
            <w:tcW w:w="703" w:type="dxa"/>
            <w:vMerge/>
            <w:shd w:val="clear" w:color="auto" w:fill="auto"/>
          </w:tcPr>
          <w:p w:rsidR="00EF4517" w:rsidRPr="00F4262E" w:rsidRDefault="00EF4517" w:rsidP="00EF4517">
            <w:pPr>
              <w:pStyle w:val="00TEXTOTABLASU"/>
              <w:rPr>
                <w:b/>
                <w:bCs/>
                <w:lang w:val="en-US"/>
              </w:rPr>
            </w:pPr>
          </w:p>
        </w:tc>
        <w:tc>
          <w:tcPr>
            <w:tcW w:w="852" w:type="dxa"/>
            <w:vMerge/>
            <w:shd w:val="clear" w:color="auto" w:fill="auto"/>
          </w:tcPr>
          <w:p w:rsidR="00EF4517" w:rsidRPr="00F4262E" w:rsidRDefault="00EF4517" w:rsidP="00EF4517">
            <w:pPr>
              <w:pStyle w:val="00TEXTOTABLASU"/>
              <w:rPr>
                <w:b/>
                <w:bCs/>
                <w:lang w:val="en-US"/>
              </w:rPr>
            </w:pPr>
          </w:p>
        </w:tc>
        <w:tc>
          <w:tcPr>
            <w:tcW w:w="3265" w:type="dxa"/>
            <w:vMerge/>
            <w:shd w:val="clear" w:color="auto" w:fill="auto"/>
          </w:tcPr>
          <w:p w:rsidR="00EF4517" w:rsidRPr="00F4262E" w:rsidRDefault="00EF4517" w:rsidP="00EF4517">
            <w:pPr>
              <w:pStyle w:val="00TEXTOTABLASU"/>
              <w:rPr>
                <w:lang w:val="en-US"/>
              </w:rPr>
            </w:pPr>
          </w:p>
        </w:tc>
        <w:tc>
          <w:tcPr>
            <w:tcW w:w="1701" w:type="dxa"/>
            <w:vMerge/>
            <w:shd w:val="clear" w:color="auto" w:fill="auto"/>
          </w:tcPr>
          <w:p w:rsidR="00EF4517" w:rsidRPr="00F4262E" w:rsidRDefault="00EF4517" w:rsidP="00EF4517">
            <w:pPr>
              <w:pStyle w:val="00TEXTOTABLASU"/>
              <w:rPr>
                <w:lang w:val="en-US"/>
              </w:rPr>
            </w:pPr>
          </w:p>
        </w:tc>
        <w:tc>
          <w:tcPr>
            <w:tcW w:w="1701" w:type="dxa"/>
            <w:shd w:val="clear" w:color="auto" w:fill="auto"/>
            <w:vAlign w:val="center"/>
          </w:tcPr>
          <w:p w:rsidR="00EF4517" w:rsidRPr="00EF4517" w:rsidRDefault="00EF4517" w:rsidP="00EF4517">
            <w:pPr>
              <w:pStyle w:val="00TEXTOTABLASU"/>
              <w:jc w:val="center"/>
            </w:pPr>
            <w:r w:rsidRPr="00EF4517">
              <w:t>CCL</w:t>
            </w:r>
          </w:p>
        </w:tc>
        <w:tc>
          <w:tcPr>
            <w:tcW w:w="3577" w:type="dxa"/>
            <w:shd w:val="clear" w:color="auto" w:fill="auto"/>
            <w:vAlign w:val="center"/>
          </w:tcPr>
          <w:p w:rsidR="00EF4517" w:rsidRPr="00EF4517" w:rsidRDefault="00EF4517" w:rsidP="00EF4517">
            <w:pPr>
              <w:pStyle w:val="00TEXTOTABLASU"/>
            </w:pPr>
            <w:r w:rsidRPr="00EF4517">
              <w:t xml:space="preserve">Actividades internas 1-3, 6, 8-10 y 15-17. </w:t>
            </w:r>
          </w:p>
          <w:p w:rsidR="00EF4517" w:rsidRPr="00EF4517" w:rsidRDefault="00EF4517" w:rsidP="00EF4517">
            <w:pPr>
              <w:pStyle w:val="00TEXTOTABLASU"/>
            </w:pPr>
            <w:r w:rsidRPr="00EF4517">
              <w:t xml:space="preserve">Competencia clave “Rapaces andaluzas”. </w:t>
            </w:r>
          </w:p>
          <w:p w:rsidR="00EF4517" w:rsidRPr="00EF4517" w:rsidRDefault="00EF4517" w:rsidP="00EF4517">
            <w:pPr>
              <w:pStyle w:val="00TEXTOTABLASU"/>
            </w:pPr>
            <w:r w:rsidRPr="00EF4517">
              <w:t xml:space="preserve">Competencia clave “Cetáceos en el Estrecho”. </w:t>
            </w:r>
          </w:p>
          <w:p w:rsidR="00EF4517" w:rsidRPr="00EF4517" w:rsidRDefault="00EF4517" w:rsidP="00EF4517">
            <w:pPr>
              <w:pStyle w:val="00TEXTOTABLASU"/>
            </w:pPr>
            <w:r w:rsidRPr="00EF4517">
              <w:t>La unidad en 10 preguntas (actividades 1-5).</w:t>
            </w:r>
          </w:p>
        </w:tc>
        <w:tc>
          <w:tcPr>
            <w:tcW w:w="1946" w:type="dxa"/>
            <w:shd w:val="clear" w:color="auto" w:fill="auto"/>
            <w:vAlign w:val="center"/>
          </w:tcPr>
          <w:p w:rsidR="00EF4517" w:rsidRPr="00F4262E" w:rsidRDefault="00EF4517" w:rsidP="00EF4517">
            <w:pPr>
              <w:pStyle w:val="00TEXTOTABLASU"/>
              <w:rPr>
                <w:lang w:val="en-US"/>
              </w:rPr>
            </w:pPr>
            <w:r w:rsidRPr="00F4262E">
              <w:rPr>
                <w:lang w:val="en-US"/>
              </w:rPr>
              <w:t xml:space="preserve">CUA, </w:t>
            </w:r>
          </w:p>
          <w:p w:rsidR="00EF4517" w:rsidRPr="00F4262E" w:rsidRDefault="00EF4517" w:rsidP="00EF4517">
            <w:pPr>
              <w:pStyle w:val="00TEXTOTABLASU"/>
              <w:rPr>
                <w:lang w:val="en-US"/>
              </w:rPr>
            </w:pPr>
            <w:r w:rsidRPr="00F4262E">
              <w:rPr>
                <w:lang w:val="en-US"/>
              </w:rPr>
              <w:t xml:space="preserve">TCOL, </w:t>
            </w:r>
          </w:p>
          <w:p w:rsidR="00EF4517" w:rsidRPr="00F4262E" w:rsidRDefault="00EF4517" w:rsidP="00EF4517">
            <w:pPr>
              <w:pStyle w:val="00TEXTOTABLASU"/>
              <w:rPr>
                <w:lang w:val="en-US"/>
              </w:rPr>
            </w:pPr>
            <w:r w:rsidRPr="00F4262E">
              <w:rPr>
                <w:lang w:val="en-US"/>
              </w:rPr>
              <w:t xml:space="preserve">TIND, </w:t>
            </w:r>
          </w:p>
          <w:p w:rsidR="00EF4517" w:rsidRPr="00F4262E" w:rsidRDefault="00EF4517" w:rsidP="00EF4517">
            <w:pPr>
              <w:pStyle w:val="00TEXTOTABLASU"/>
              <w:rPr>
                <w:lang w:val="en-US"/>
              </w:rPr>
            </w:pPr>
            <w:r w:rsidRPr="00F4262E">
              <w:rPr>
                <w:lang w:val="en-US"/>
              </w:rPr>
              <w:t>EOBS-RÚB</w:t>
            </w:r>
          </w:p>
        </w:tc>
      </w:tr>
      <w:tr w:rsidR="00EF4517" w:rsidRPr="004E6804" w:rsidTr="000A015E">
        <w:trPr>
          <w:trHeight w:val="159"/>
        </w:trPr>
        <w:tc>
          <w:tcPr>
            <w:tcW w:w="703" w:type="dxa"/>
            <w:vMerge/>
            <w:shd w:val="clear" w:color="auto" w:fill="auto"/>
          </w:tcPr>
          <w:p w:rsidR="00EF4517" w:rsidRPr="00F4262E" w:rsidRDefault="00EF4517" w:rsidP="00EF4517">
            <w:pPr>
              <w:pStyle w:val="00TEXTOTABLASU"/>
              <w:rPr>
                <w:b/>
                <w:bCs/>
                <w:lang w:val="en-US"/>
              </w:rPr>
            </w:pPr>
          </w:p>
        </w:tc>
        <w:tc>
          <w:tcPr>
            <w:tcW w:w="852" w:type="dxa"/>
            <w:vMerge/>
            <w:shd w:val="clear" w:color="auto" w:fill="auto"/>
          </w:tcPr>
          <w:p w:rsidR="00EF4517" w:rsidRPr="00F4262E" w:rsidRDefault="00EF4517" w:rsidP="00EF4517">
            <w:pPr>
              <w:pStyle w:val="00TEXTOTABLASU"/>
              <w:rPr>
                <w:b/>
                <w:bCs/>
                <w:lang w:val="en-US"/>
              </w:rPr>
            </w:pPr>
          </w:p>
        </w:tc>
        <w:tc>
          <w:tcPr>
            <w:tcW w:w="3265" w:type="dxa"/>
            <w:vMerge/>
            <w:shd w:val="clear" w:color="auto" w:fill="auto"/>
          </w:tcPr>
          <w:p w:rsidR="00EF4517" w:rsidRPr="00F4262E" w:rsidRDefault="00EF4517" w:rsidP="00EF4517">
            <w:pPr>
              <w:pStyle w:val="00TEXTOTABLASU"/>
              <w:rPr>
                <w:lang w:val="en-US"/>
              </w:rPr>
            </w:pPr>
          </w:p>
        </w:tc>
        <w:tc>
          <w:tcPr>
            <w:tcW w:w="1701" w:type="dxa"/>
            <w:vMerge/>
            <w:shd w:val="clear" w:color="auto" w:fill="auto"/>
          </w:tcPr>
          <w:p w:rsidR="00EF4517" w:rsidRPr="00F4262E" w:rsidRDefault="00EF4517" w:rsidP="00EF4517">
            <w:pPr>
              <w:pStyle w:val="00TEXTOTABLASU"/>
              <w:rPr>
                <w:lang w:val="en-US"/>
              </w:rPr>
            </w:pPr>
          </w:p>
        </w:tc>
        <w:tc>
          <w:tcPr>
            <w:tcW w:w="1701" w:type="dxa"/>
            <w:shd w:val="clear" w:color="auto" w:fill="auto"/>
            <w:vAlign w:val="center"/>
          </w:tcPr>
          <w:p w:rsidR="00EF4517" w:rsidRPr="00EF4517" w:rsidRDefault="00EF4517" w:rsidP="00EF4517">
            <w:pPr>
              <w:pStyle w:val="00TEXTOTABLASU"/>
              <w:jc w:val="center"/>
            </w:pPr>
            <w:r w:rsidRPr="00EF4517">
              <w:t>CD</w:t>
            </w:r>
          </w:p>
        </w:tc>
        <w:tc>
          <w:tcPr>
            <w:tcW w:w="3577" w:type="dxa"/>
            <w:shd w:val="clear" w:color="auto" w:fill="auto"/>
            <w:vAlign w:val="center"/>
          </w:tcPr>
          <w:p w:rsidR="00EF4517" w:rsidRPr="00EF4517" w:rsidRDefault="00EF4517" w:rsidP="00EF4517">
            <w:pPr>
              <w:pStyle w:val="00TEXTOTABLASU"/>
            </w:pPr>
            <w:r w:rsidRPr="00EF4517">
              <w:t>Competencia clave “Cetáceos en el Estrecho”.</w:t>
            </w:r>
          </w:p>
        </w:tc>
        <w:tc>
          <w:tcPr>
            <w:tcW w:w="1946" w:type="dxa"/>
            <w:shd w:val="clear" w:color="auto" w:fill="auto"/>
            <w:vAlign w:val="center"/>
          </w:tcPr>
          <w:p w:rsidR="00EF4517" w:rsidRDefault="00EF4517" w:rsidP="00EF4517">
            <w:pPr>
              <w:pStyle w:val="00TEXTOTABLASU"/>
            </w:pPr>
            <w:r w:rsidRPr="00EF4517">
              <w:t xml:space="preserve">TCOL, </w:t>
            </w:r>
          </w:p>
          <w:p w:rsidR="00EF4517" w:rsidRDefault="00EF4517" w:rsidP="00EF4517">
            <w:pPr>
              <w:pStyle w:val="00TEXTOTABLASU"/>
            </w:pPr>
            <w:r w:rsidRPr="00EF4517">
              <w:t xml:space="preserve">TIND, </w:t>
            </w:r>
          </w:p>
          <w:p w:rsidR="00EF4517" w:rsidRPr="00EF4517" w:rsidRDefault="00EF4517" w:rsidP="00EF4517">
            <w:pPr>
              <w:pStyle w:val="00TEXTOTABLASU"/>
            </w:pPr>
            <w:r w:rsidRPr="00EF4517">
              <w:t>EOBS-RÚB</w:t>
            </w:r>
          </w:p>
        </w:tc>
      </w:tr>
      <w:tr w:rsidR="00EF4517" w:rsidRPr="004E6804" w:rsidTr="00DC076C">
        <w:trPr>
          <w:trHeight w:val="159"/>
        </w:trPr>
        <w:tc>
          <w:tcPr>
            <w:tcW w:w="703" w:type="dxa"/>
            <w:vMerge w:val="restart"/>
            <w:shd w:val="clear" w:color="auto" w:fill="auto"/>
            <w:vAlign w:val="center"/>
          </w:tcPr>
          <w:p w:rsidR="00EF4517" w:rsidRPr="00EF4517" w:rsidRDefault="00EF4517" w:rsidP="00EF4517">
            <w:pPr>
              <w:pStyle w:val="00TEXTOTABLASU"/>
              <w:rPr>
                <w:b/>
                <w:bCs/>
              </w:rPr>
            </w:pPr>
            <w:r w:rsidRPr="00EF4517">
              <w:rPr>
                <w:b/>
                <w:bCs/>
              </w:rPr>
              <w:t>1, 2, 3, 5, 7 y 8</w:t>
            </w:r>
          </w:p>
        </w:tc>
        <w:tc>
          <w:tcPr>
            <w:tcW w:w="852" w:type="dxa"/>
            <w:vMerge w:val="restart"/>
            <w:shd w:val="clear" w:color="auto" w:fill="auto"/>
            <w:vAlign w:val="center"/>
          </w:tcPr>
          <w:p w:rsidR="00EF4517" w:rsidRPr="00EF4517" w:rsidRDefault="00EF4517" w:rsidP="00EF4517">
            <w:pPr>
              <w:pStyle w:val="00TEXTOTABLASU"/>
              <w:rPr>
                <w:b/>
                <w:bCs/>
              </w:rPr>
            </w:pPr>
            <w:r w:rsidRPr="00EF4517">
              <w:rPr>
                <w:b/>
                <w:bCs/>
              </w:rPr>
              <w:t xml:space="preserve">4.1. </w:t>
            </w:r>
          </w:p>
          <w:p w:rsidR="00EF4517" w:rsidRPr="00EF4517" w:rsidRDefault="00EF4517" w:rsidP="00EF4517">
            <w:pPr>
              <w:pStyle w:val="00TEXTOTABLASU"/>
              <w:rPr>
                <w:b/>
                <w:bCs/>
              </w:rPr>
            </w:pPr>
            <w:r w:rsidRPr="00EF4517">
              <w:rPr>
                <w:b/>
                <w:bCs/>
              </w:rPr>
              <w:t>4.2. y 4.5.</w:t>
            </w:r>
          </w:p>
        </w:tc>
        <w:tc>
          <w:tcPr>
            <w:tcW w:w="3265" w:type="dxa"/>
            <w:vMerge w:val="restart"/>
            <w:shd w:val="clear" w:color="auto" w:fill="auto"/>
            <w:vAlign w:val="center"/>
          </w:tcPr>
          <w:p w:rsidR="00EF4517" w:rsidRPr="00EF4517" w:rsidRDefault="00EF4517" w:rsidP="00EF4517">
            <w:pPr>
              <w:pStyle w:val="00TEXTOTABLASU"/>
            </w:pPr>
            <w:r w:rsidRPr="00EF4517">
              <w:rPr>
                <w:b/>
                <w:bCs/>
              </w:rPr>
              <w:t>4.2.</w:t>
            </w:r>
            <w:r w:rsidRPr="00EF4517">
              <w:t xml:space="preserve"> Identificar en un ecosistema los factores desencadenantes de desequilibrios y establecer estrategias para restablecer el equilibrio del mismo.</w:t>
            </w:r>
            <w:r w:rsidRPr="00EF4517">
              <w:br/>
              <w:t>CMCT, CAA, CSC, CEC</w:t>
            </w:r>
          </w:p>
        </w:tc>
        <w:tc>
          <w:tcPr>
            <w:tcW w:w="1701" w:type="dxa"/>
            <w:vMerge w:val="restart"/>
            <w:shd w:val="clear" w:color="auto" w:fill="auto"/>
            <w:vAlign w:val="center"/>
          </w:tcPr>
          <w:p w:rsidR="00EF4517" w:rsidRPr="00EF4517" w:rsidRDefault="00EE069F" w:rsidP="00EF4517">
            <w:pPr>
              <w:pStyle w:val="00TEXTOTABLASU"/>
            </w:pPr>
            <w:r>
              <w:rPr>
                <w:b/>
                <w:bCs/>
              </w:rPr>
              <w:t>4.</w:t>
            </w:r>
            <w:r w:rsidR="00EF4517" w:rsidRPr="00EF4517">
              <w:rPr>
                <w:b/>
                <w:bCs/>
              </w:rPr>
              <w:t>2.1</w:t>
            </w:r>
            <w:r w:rsidR="00EF4517" w:rsidRPr="00EF4517">
              <w:t xml:space="preserve"> Reconoce y enumera los factores desencadenantes de desequilibrios en un ecosistema.</w:t>
            </w:r>
          </w:p>
        </w:tc>
        <w:tc>
          <w:tcPr>
            <w:tcW w:w="1701" w:type="dxa"/>
            <w:shd w:val="clear" w:color="auto" w:fill="auto"/>
            <w:vAlign w:val="center"/>
          </w:tcPr>
          <w:p w:rsidR="00EF4517" w:rsidRPr="00EF4517" w:rsidRDefault="00EF4517" w:rsidP="00EF4517">
            <w:pPr>
              <w:pStyle w:val="00TEXTOTABLASU"/>
              <w:jc w:val="center"/>
            </w:pPr>
            <w:r w:rsidRPr="00EF4517">
              <w:t>CAA</w:t>
            </w:r>
          </w:p>
        </w:tc>
        <w:tc>
          <w:tcPr>
            <w:tcW w:w="3577" w:type="dxa"/>
            <w:shd w:val="clear" w:color="auto" w:fill="auto"/>
            <w:vAlign w:val="center"/>
          </w:tcPr>
          <w:p w:rsidR="00EF4517" w:rsidRPr="00EF4517" w:rsidRDefault="00EF4517" w:rsidP="00EF4517">
            <w:pPr>
              <w:pStyle w:val="00TEXTOTABLASU"/>
            </w:pPr>
            <w:r w:rsidRPr="00EF4517">
              <w:t>Competencia clave “Cetáceos en el Estrecho”.</w:t>
            </w:r>
          </w:p>
        </w:tc>
        <w:tc>
          <w:tcPr>
            <w:tcW w:w="1946" w:type="dxa"/>
            <w:shd w:val="clear" w:color="auto" w:fill="auto"/>
            <w:vAlign w:val="center"/>
          </w:tcPr>
          <w:p w:rsidR="00EF4517" w:rsidRDefault="00EF4517" w:rsidP="00EF4517">
            <w:pPr>
              <w:pStyle w:val="00TEXTOTABLASU"/>
            </w:pPr>
            <w:r w:rsidRPr="00EF4517">
              <w:t xml:space="preserve">TCOL, </w:t>
            </w:r>
          </w:p>
          <w:p w:rsidR="00EF4517" w:rsidRDefault="00EF4517" w:rsidP="00EF4517">
            <w:pPr>
              <w:pStyle w:val="00TEXTOTABLASU"/>
            </w:pPr>
            <w:r w:rsidRPr="00EF4517">
              <w:t xml:space="preserve">TIND, </w:t>
            </w:r>
          </w:p>
          <w:p w:rsidR="00EF4517" w:rsidRPr="00EF4517" w:rsidRDefault="00EF4517" w:rsidP="00EF4517">
            <w:pPr>
              <w:pStyle w:val="00TEXTOTABLASU"/>
            </w:pPr>
            <w:r w:rsidRPr="00EF4517">
              <w:t>EOBS-RÚB</w:t>
            </w:r>
          </w:p>
        </w:tc>
      </w:tr>
      <w:tr w:rsidR="00EF4517" w:rsidRPr="004E6804" w:rsidTr="000A015E">
        <w:trPr>
          <w:trHeight w:val="159"/>
        </w:trPr>
        <w:tc>
          <w:tcPr>
            <w:tcW w:w="703" w:type="dxa"/>
            <w:vMerge/>
            <w:shd w:val="clear" w:color="auto" w:fill="auto"/>
          </w:tcPr>
          <w:p w:rsidR="00EF4517" w:rsidRPr="00EF4517" w:rsidRDefault="00EF4517" w:rsidP="00EF4517">
            <w:pPr>
              <w:pStyle w:val="00TEXTOTABLASU"/>
              <w:rPr>
                <w:b/>
                <w:bCs/>
              </w:rPr>
            </w:pPr>
          </w:p>
        </w:tc>
        <w:tc>
          <w:tcPr>
            <w:tcW w:w="852" w:type="dxa"/>
            <w:vMerge/>
            <w:shd w:val="clear" w:color="auto" w:fill="auto"/>
          </w:tcPr>
          <w:p w:rsidR="00EF4517" w:rsidRPr="00EF4517" w:rsidRDefault="00EF4517" w:rsidP="00EF4517">
            <w:pPr>
              <w:pStyle w:val="00TEXTOTABLASU"/>
              <w:rPr>
                <w:b/>
                <w:bCs/>
              </w:rPr>
            </w:pPr>
          </w:p>
        </w:tc>
        <w:tc>
          <w:tcPr>
            <w:tcW w:w="3265" w:type="dxa"/>
            <w:vMerge/>
            <w:shd w:val="clear" w:color="auto" w:fill="auto"/>
          </w:tcPr>
          <w:p w:rsidR="00EF4517" w:rsidRPr="00EF4517" w:rsidRDefault="00EF4517" w:rsidP="00EF4517">
            <w:pPr>
              <w:pStyle w:val="00TEXTOTABLASU"/>
            </w:pPr>
          </w:p>
        </w:tc>
        <w:tc>
          <w:tcPr>
            <w:tcW w:w="1701" w:type="dxa"/>
            <w:vMerge/>
            <w:shd w:val="clear" w:color="auto" w:fill="auto"/>
          </w:tcPr>
          <w:p w:rsidR="00EF4517" w:rsidRPr="00EF4517" w:rsidRDefault="00EF4517" w:rsidP="00EF4517">
            <w:pPr>
              <w:pStyle w:val="00TEXTOTABLASU"/>
            </w:pPr>
          </w:p>
        </w:tc>
        <w:tc>
          <w:tcPr>
            <w:tcW w:w="1701" w:type="dxa"/>
            <w:shd w:val="clear" w:color="auto" w:fill="auto"/>
            <w:vAlign w:val="center"/>
          </w:tcPr>
          <w:p w:rsidR="00EF4517" w:rsidRPr="00EF4517" w:rsidRDefault="00EF4517" w:rsidP="00EF4517">
            <w:pPr>
              <w:pStyle w:val="00TEXTOTABLASU"/>
              <w:jc w:val="center"/>
            </w:pPr>
            <w:r w:rsidRPr="00EF4517">
              <w:t>CEC</w:t>
            </w:r>
          </w:p>
        </w:tc>
        <w:tc>
          <w:tcPr>
            <w:tcW w:w="3577" w:type="dxa"/>
            <w:shd w:val="clear" w:color="auto" w:fill="auto"/>
            <w:vAlign w:val="center"/>
          </w:tcPr>
          <w:p w:rsidR="00EF4517" w:rsidRPr="00EF4517" w:rsidRDefault="00EF4517" w:rsidP="00EF4517">
            <w:pPr>
              <w:pStyle w:val="00TEXTOTABLASU"/>
            </w:pPr>
            <w:r w:rsidRPr="00EF4517">
              <w:t>Actividades internas 14, 17 y 32.</w:t>
            </w:r>
          </w:p>
        </w:tc>
        <w:tc>
          <w:tcPr>
            <w:tcW w:w="1946" w:type="dxa"/>
            <w:shd w:val="clear" w:color="auto" w:fill="auto"/>
            <w:vAlign w:val="center"/>
          </w:tcPr>
          <w:p w:rsidR="00EF4517" w:rsidRDefault="00EF4517" w:rsidP="00EF4517">
            <w:pPr>
              <w:pStyle w:val="00TEXTOTABLASU"/>
            </w:pPr>
            <w:r w:rsidRPr="00EF4517">
              <w:t xml:space="preserve">CUA, </w:t>
            </w:r>
          </w:p>
          <w:p w:rsidR="00EF4517" w:rsidRPr="00EF4517" w:rsidRDefault="00EF4517" w:rsidP="00EF4517">
            <w:pPr>
              <w:pStyle w:val="00TEXTOTABLASU"/>
            </w:pPr>
            <w:r w:rsidRPr="00EF4517">
              <w:t>PORT</w:t>
            </w:r>
          </w:p>
        </w:tc>
      </w:tr>
      <w:tr w:rsidR="00EF4517" w:rsidRPr="004E6804" w:rsidTr="000A015E">
        <w:trPr>
          <w:trHeight w:val="159"/>
        </w:trPr>
        <w:tc>
          <w:tcPr>
            <w:tcW w:w="703" w:type="dxa"/>
            <w:vMerge/>
            <w:shd w:val="clear" w:color="auto" w:fill="auto"/>
          </w:tcPr>
          <w:p w:rsidR="00EF4517" w:rsidRPr="00EF4517" w:rsidRDefault="00EF4517" w:rsidP="00EF4517">
            <w:pPr>
              <w:pStyle w:val="00TEXTOTABLASU"/>
              <w:rPr>
                <w:b/>
                <w:bCs/>
              </w:rPr>
            </w:pPr>
          </w:p>
        </w:tc>
        <w:tc>
          <w:tcPr>
            <w:tcW w:w="852" w:type="dxa"/>
            <w:vMerge/>
            <w:shd w:val="clear" w:color="auto" w:fill="auto"/>
          </w:tcPr>
          <w:p w:rsidR="00EF4517" w:rsidRPr="00EF4517" w:rsidRDefault="00EF4517" w:rsidP="00EF4517">
            <w:pPr>
              <w:pStyle w:val="00TEXTOTABLASU"/>
              <w:rPr>
                <w:b/>
                <w:bCs/>
              </w:rPr>
            </w:pPr>
          </w:p>
        </w:tc>
        <w:tc>
          <w:tcPr>
            <w:tcW w:w="3265" w:type="dxa"/>
            <w:vMerge/>
            <w:shd w:val="clear" w:color="auto" w:fill="auto"/>
          </w:tcPr>
          <w:p w:rsidR="00EF4517" w:rsidRPr="00EF4517" w:rsidRDefault="00EF4517" w:rsidP="00EF4517">
            <w:pPr>
              <w:pStyle w:val="00TEXTOTABLASU"/>
            </w:pPr>
          </w:p>
        </w:tc>
        <w:tc>
          <w:tcPr>
            <w:tcW w:w="1701" w:type="dxa"/>
            <w:vMerge/>
            <w:shd w:val="clear" w:color="auto" w:fill="auto"/>
          </w:tcPr>
          <w:p w:rsidR="00EF4517" w:rsidRPr="00EF4517" w:rsidRDefault="00EF4517" w:rsidP="00EF4517">
            <w:pPr>
              <w:pStyle w:val="00TEXTOTABLASU"/>
            </w:pPr>
          </w:p>
        </w:tc>
        <w:tc>
          <w:tcPr>
            <w:tcW w:w="1701" w:type="dxa"/>
            <w:shd w:val="clear" w:color="auto" w:fill="auto"/>
            <w:vAlign w:val="center"/>
          </w:tcPr>
          <w:p w:rsidR="00EF4517" w:rsidRPr="00EF4517" w:rsidRDefault="00EF4517" w:rsidP="00EF4517">
            <w:pPr>
              <w:pStyle w:val="00TEXTOTABLASU"/>
              <w:jc w:val="center"/>
            </w:pPr>
            <w:r w:rsidRPr="00EF4517">
              <w:t>CMCT</w:t>
            </w:r>
          </w:p>
        </w:tc>
        <w:tc>
          <w:tcPr>
            <w:tcW w:w="3577" w:type="dxa"/>
            <w:shd w:val="clear" w:color="auto" w:fill="auto"/>
            <w:vAlign w:val="center"/>
          </w:tcPr>
          <w:p w:rsidR="00EF4517" w:rsidRPr="00EF4517" w:rsidRDefault="00EF4517" w:rsidP="00EF4517">
            <w:pPr>
              <w:pStyle w:val="00TEXTOTABLASU"/>
            </w:pPr>
            <w:r w:rsidRPr="00EF4517">
              <w:t>Competencia clave "Cetáceos en el Estrecho".</w:t>
            </w:r>
          </w:p>
          <w:p w:rsidR="00EF4517" w:rsidRPr="00EF4517" w:rsidRDefault="00EF4517" w:rsidP="00EF4517">
            <w:pPr>
              <w:pStyle w:val="00TEXTOTABLASU"/>
            </w:pPr>
            <w:r w:rsidRPr="00EF4517">
              <w:t xml:space="preserve">La unidad en 10 preguntas (actividades 6-8). </w:t>
            </w:r>
          </w:p>
        </w:tc>
        <w:tc>
          <w:tcPr>
            <w:tcW w:w="1946" w:type="dxa"/>
            <w:shd w:val="clear" w:color="auto" w:fill="auto"/>
            <w:vAlign w:val="center"/>
          </w:tcPr>
          <w:p w:rsidR="00EF4517" w:rsidRDefault="00EF4517" w:rsidP="00EF4517">
            <w:pPr>
              <w:pStyle w:val="00TEXTOTABLASU"/>
            </w:pPr>
            <w:r w:rsidRPr="00EF4517">
              <w:t xml:space="preserve">TCOL, </w:t>
            </w:r>
          </w:p>
          <w:p w:rsidR="00EF4517" w:rsidRDefault="00EF4517" w:rsidP="00EF4517">
            <w:pPr>
              <w:pStyle w:val="00TEXTOTABLASU"/>
            </w:pPr>
            <w:r w:rsidRPr="00EF4517">
              <w:t xml:space="preserve">TIND, </w:t>
            </w:r>
          </w:p>
          <w:p w:rsidR="00EF4517" w:rsidRPr="00EF4517" w:rsidRDefault="00EF4517" w:rsidP="00EF4517">
            <w:pPr>
              <w:pStyle w:val="00TEXTOTABLASU"/>
            </w:pPr>
            <w:r w:rsidRPr="00EF4517">
              <w:t>EOBS-RÚB</w:t>
            </w:r>
          </w:p>
        </w:tc>
      </w:tr>
      <w:tr w:rsidR="00EF4517" w:rsidRPr="00F4262E" w:rsidTr="000A015E">
        <w:trPr>
          <w:trHeight w:val="159"/>
        </w:trPr>
        <w:tc>
          <w:tcPr>
            <w:tcW w:w="703" w:type="dxa"/>
            <w:vMerge/>
            <w:shd w:val="clear" w:color="auto" w:fill="auto"/>
          </w:tcPr>
          <w:p w:rsidR="00EF4517" w:rsidRPr="00EF4517" w:rsidRDefault="00EF4517" w:rsidP="00EF4517">
            <w:pPr>
              <w:pStyle w:val="00TEXTOTABLASU"/>
              <w:rPr>
                <w:b/>
                <w:bCs/>
              </w:rPr>
            </w:pPr>
          </w:p>
        </w:tc>
        <w:tc>
          <w:tcPr>
            <w:tcW w:w="852" w:type="dxa"/>
            <w:vMerge/>
            <w:shd w:val="clear" w:color="auto" w:fill="auto"/>
          </w:tcPr>
          <w:p w:rsidR="00EF4517" w:rsidRPr="00EF4517" w:rsidRDefault="00EF4517" w:rsidP="00EF4517">
            <w:pPr>
              <w:pStyle w:val="00TEXTOTABLASU"/>
              <w:rPr>
                <w:b/>
                <w:bCs/>
              </w:rPr>
            </w:pPr>
          </w:p>
        </w:tc>
        <w:tc>
          <w:tcPr>
            <w:tcW w:w="3265" w:type="dxa"/>
            <w:vMerge/>
            <w:shd w:val="clear" w:color="auto" w:fill="auto"/>
          </w:tcPr>
          <w:p w:rsidR="00EF4517" w:rsidRPr="00EF4517" w:rsidRDefault="00EF4517" w:rsidP="00EF4517">
            <w:pPr>
              <w:pStyle w:val="00TEXTOTABLASU"/>
            </w:pPr>
          </w:p>
        </w:tc>
        <w:tc>
          <w:tcPr>
            <w:tcW w:w="1701" w:type="dxa"/>
            <w:vMerge/>
            <w:shd w:val="clear" w:color="auto" w:fill="auto"/>
          </w:tcPr>
          <w:p w:rsidR="00EF4517" w:rsidRPr="00EF4517" w:rsidRDefault="00EF4517" w:rsidP="00EF4517">
            <w:pPr>
              <w:pStyle w:val="00TEXTOTABLASU"/>
            </w:pPr>
          </w:p>
        </w:tc>
        <w:tc>
          <w:tcPr>
            <w:tcW w:w="1701" w:type="dxa"/>
            <w:shd w:val="clear" w:color="auto" w:fill="auto"/>
            <w:vAlign w:val="center"/>
          </w:tcPr>
          <w:p w:rsidR="00EF4517" w:rsidRPr="00EF4517" w:rsidRDefault="00EF4517" w:rsidP="00EF4517">
            <w:pPr>
              <w:pStyle w:val="00TEXTOTABLASU"/>
              <w:jc w:val="center"/>
            </w:pPr>
            <w:r w:rsidRPr="00EF4517">
              <w:t>CSC</w:t>
            </w:r>
          </w:p>
        </w:tc>
        <w:tc>
          <w:tcPr>
            <w:tcW w:w="3577" w:type="dxa"/>
            <w:shd w:val="clear" w:color="auto" w:fill="auto"/>
            <w:vAlign w:val="center"/>
          </w:tcPr>
          <w:p w:rsidR="00EF4517" w:rsidRPr="00EF4517" w:rsidRDefault="00EF4517" w:rsidP="00EF4517">
            <w:pPr>
              <w:pStyle w:val="00TEXTOTABLASU"/>
            </w:pPr>
            <w:r w:rsidRPr="00EF4517">
              <w:t xml:space="preserve">Actividad interna 33. </w:t>
            </w:r>
          </w:p>
          <w:p w:rsidR="00EF4517" w:rsidRPr="00EF4517" w:rsidRDefault="00EF4517" w:rsidP="00EF4517">
            <w:pPr>
              <w:pStyle w:val="00TEXTOTABLASU"/>
            </w:pPr>
            <w:r w:rsidRPr="00EF4517">
              <w:t xml:space="preserve">Competencia clave "Rapaces andaluzas". </w:t>
            </w:r>
          </w:p>
          <w:p w:rsidR="00EF4517" w:rsidRPr="00EF4517" w:rsidRDefault="00EF4517" w:rsidP="00EF4517">
            <w:pPr>
              <w:pStyle w:val="00TEXTOTABLASU"/>
            </w:pPr>
            <w:r w:rsidRPr="00EF4517">
              <w:t>Competencia clave "Cetáceos en el Estrecho".</w:t>
            </w:r>
          </w:p>
        </w:tc>
        <w:tc>
          <w:tcPr>
            <w:tcW w:w="1946" w:type="dxa"/>
            <w:shd w:val="clear" w:color="auto" w:fill="auto"/>
            <w:vAlign w:val="center"/>
          </w:tcPr>
          <w:p w:rsidR="00EF4517" w:rsidRPr="00F4262E" w:rsidRDefault="00EF4517" w:rsidP="00EF4517">
            <w:pPr>
              <w:pStyle w:val="00TEXTOTABLASU"/>
              <w:rPr>
                <w:lang w:val="en-US"/>
              </w:rPr>
            </w:pPr>
            <w:r w:rsidRPr="00F4262E">
              <w:rPr>
                <w:lang w:val="en-US"/>
              </w:rPr>
              <w:t xml:space="preserve">CUA, </w:t>
            </w:r>
          </w:p>
          <w:p w:rsidR="00EF4517" w:rsidRPr="00F4262E" w:rsidRDefault="00EF4517" w:rsidP="00EF4517">
            <w:pPr>
              <w:pStyle w:val="00TEXTOTABLASU"/>
              <w:rPr>
                <w:lang w:val="en-US"/>
              </w:rPr>
            </w:pPr>
            <w:r w:rsidRPr="00F4262E">
              <w:rPr>
                <w:lang w:val="en-US"/>
              </w:rPr>
              <w:t xml:space="preserve">TCOL, </w:t>
            </w:r>
          </w:p>
          <w:p w:rsidR="00EF4517" w:rsidRPr="00F4262E" w:rsidRDefault="00EF4517" w:rsidP="00EF4517">
            <w:pPr>
              <w:pStyle w:val="00TEXTOTABLASU"/>
              <w:rPr>
                <w:lang w:val="en-US"/>
              </w:rPr>
            </w:pPr>
            <w:r w:rsidRPr="00F4262E">
              <w:rPr>
                <w:lang w:val="en-US"/>
              </w:rPr>
              <w:t xml:space="preserve">TIND, </w:t>
            </w:r>
          </w:p>
          <w:p w:rsidR="00EF4517" w:rsidRPr="00F4262E" w:rsidRDefault="00EF4517" w:rsidP="00EF4517">
            <w:pPr>
              <w:pStyle w:val="00TEXTOTABLASU"/>
              <w:rPr>
                <w:lang w:val="en-US"/>
              </w:rPr>
            </w:pPr>
            <w:r w:rsidRPr="00F4262E">
              <w:rPr>
                <w:lang w:val="en-US"/>
              </w:rPr>
              <w:t>EOBS-RÚB</w:t>
            </w:r>
          </w:p>
        </w:tc>
      </w:tr>
      <w:tr w:rsidR="00EF4517" w:rsidRPr="00F4262E" w:rsidTr="00DC076C">
        <w:trPr>
          <w:trHeight w:val="159"/>
        </w:trPr>
        <w:tc>
          <w:tcPr>
            <w:tcW w:w="703" w:type="dxa"/>
            <w:vMerge w:val="restart"/>
            <w:shd w:val="clear" w:color="auto" w:fill="auto"/>
            <w:vAlign w:val="center"/>
          </w:tcPr>
          <w:p w:rsidR="00EF4517" w:rsidRPr="00EF4517" w:rsidRDefault="00EF4517" w:rsidP="00EF4517">
            <w:pPr>
              <w:pStyle w:val="00TEXTOTABLASU"/>
              <w:rPr>
                <w:b/>
                <w:bCs/>
              </w:rPr>
            </w:pPr>
            <w:r w:rsidRPr="00EF4517">
              <w:rPr>
                <w:b/>
                <w:bCs/>
              </w:rPr>
              <w:t>2, 3, 5, 7 y 8</w:t>
            </w:r>
          </w:p>
        </w:tc>
        <w:tc>
          <w:tcPr>
            <w:tcW w:w="852" w:type="dxa"/>
            <w:vMerge w:val="restart"/>
            <w:shd w:val="clear" w:color="auto" w:fill="auto"/>
            <w:vAlign w:val="center"/>
          </w:tcPr>
          <w:p w:rsidR="00EF4517" w:rsidRPr="00EF4517" w:rsidRDefault="00EF4517" w:rsidP="00EF4517">
            <w:pPr>
              <w:pStyle w:val="00TEXTOTABLASU"/>
              <w:rPr>
                <w:b/>
                <w:bCs/>
              </w:rPr>
            </w:pPr>
            <w:r w:rsidRPr="00EF4517">
              <w:rPr>
                <w:b/>
                <w:bCs/>
              </w:rPr>
              <w:t xml:space="preserve">4.5. y 4.6. </w:t>
            </w:r>
          </w:p>
        </w:tc>
        <w:tc>
          <w:tcPr>
            <w:tcW w:w="3265" w:type="dxa"/>
            <w:vMerge w:val="restart"/>
            <w:shd w:val="clear" w:color="auto" w:fill="auto"/>
            <w:vAlign w:val="center"/>
          </w:tcPr>
          <w:p w:rsidR="00EF4517" w:rsidRPr="00EF4517" w:rsidRDefault="00EF4517" w:rsidP="00EF4517">
            <w:pPr>
              <w:pStyle w:val="00TEXTOTABLASU"/>
            </w:pPr>
            <w:r w:rsidRPr="00EF4517">
              <w:rPr>
                <w:b/>
                <w:bCs/>
              </w:rPr>
              <w:t>4.3.</w:t>
            </w:r>
            <w:r w:rsidRPr="00EF4517">
              <w:t xml:space="preserve"> Reconocer y difundir acciones que favorecen la conservación del medio ambiente. </w:t>
            </w:r>
            <w:r w:rsidRPr="00EF4517">
              <w:br/>
              <w:t>CMCT, CSC, SIEP</w:t>
            </w:r>
          </w:p>
        </w:tc>
        <w:tc>
          <w:tcPr>
            <w:tcW w:w="1701" w:type="dxa"/>
            <w:vMerge w:val="restart"/>
            <w:shd w:val="clear" w:color="auto" w:fill="auto"/>
            <w:vAlign w:val="center"/>
          </w:tcPr>
          <w:p w:rsidR="00EF4517" w:rsidRPr="00EF4517" w:rsidRDefault="00F4262E" w:rsidP="00EF4517">
            <w:pPr>
              <w:pStyle w:val="00TEXTOTABLASU"/>
            </w:pPr>
            <w:r>
              <w:rPr>
                <w:b/>
                <w:bCs/>
              </w:rPr>
              <w:t>4.</w:t>
            </w:r>
            <w:bookmarkStart w:id="0" w:name="_GoBack"/>
            <w:bookmarkEnd w:id="0"/>
            <w:r w:rsidR="00EF4517" w:rsidRPr="00EF4517">
              <w:rPr>
                <w:b/>
                <w:bCs/>
              </w:rPr>
              <w:t>3.1</w:t>
            </w:r>
            <w:r w:rsidR="00EF4517" w:rsidRPr="00EF4517">
              <w:t xml:space="preserve"> Selecciona acciones que previenen la destrucción del medioambiente.</w:t>
            </w:r>
          </w:p>
        </w:tc>
        <w:tc>
          <w:tcPr>
            <w:tcW w:w="1701" w:type="dxa"/>
            <w:shd w:val="clear" w:color="auto" w:fill="auto"/>
            <w:vAlign w:val="center"/>
          </w:tcPr>
          <w:p w:rsidR="00EF4517" w:rsidRPr="00EF4517" w:rsidRDefault="00EF4517" w:rsidP="00EF4517">
            <w:pPr>
              <w:pStyle w:val="00TEXTOTABLASU"/>
              <w:jc w:val="center"/>
            </w:pPr>
            <w:r w:rsidRPr="00EF4517">
              <w:t>CMCT</w:t>
            </w:r>
          </w:p>
        </w:tc>
        <w:tc>
          <w:tcPr>
            <w:tcW w:w="3577" w:type="dxa"/>
            <w:shd w:val="clear" w:color="auto" w:fill="auto"/>
            <w:vAlign w:val="center"/>
          </w:tcPr>
          <w:p w:rsidR="00EF4517" w:rsidRPr="00EF4517" w:rsidRDefault="00EF4517" w:rsidP="00EF4517">
            <w:pPr>
              <w:pStyle w:val="00TEXTOTABLASU"/>
            </w:pPr>
            <w:r w:rsidRPr="00EF4517">
              <w:t xml:space="preserve">Actividades internas 29-31. </w:t>
            </w:r>
          </w:p>
          <w:p w:rsidR="00EF4517" w:rsidRPr="00EF4517" w:rsidRDefault="00EF4517" w:rsidP="00EF4517">
            <w:pPr>
              <w:pStyle w:val="00TEXTOTABLASU"/>
            </w:pPr>
            <w:r w:rsidRPr="00EF4517">
              <w:t>Competencia clave "Rapaces andaluzas".</w:t>
            </w:r>
          </w:p>
          <w:p w:rsidR="00EF4517" w:rsidRPr="00EF4517" w:rsidRDefault="00EF4517" w:rsidP="00EF4517">
            <w:pPr>
              <w:pStyle w:val="00TEXTOTABLASU"/>
            </w:pPr>
            <w:r w:rsidRPr="00EF4517">
              <w:t xml:space="preserve">Competencia clave "Cetáceos en el Estrecho". </w:t>
            </w:r>
          </w:p>
          <w:p w:rsidR="00EF4517" w:rsidRPr="00EF4517" w:rsidRDefault="00EF4517" w:rsidP="00EF4517">
            <w:pPr>
              <w:pStyle w:val="00TEXTOTABLASU"/>
            </w:pPr>
            <w:r w:rsidRPr="00EF4517">
              <w:t xml:space="preserve">La unidad en 10 preguntas (actividad 8). </w:t>
            </w:r>
          </w:p>
        </w:tc>
        <w:tc>
          <w:tcPr>
            <w:tcW w:w="1946" w:type="dxa"/>
            <w:shd w:val="clear" w:color="auto" w:fill="auto"/>
            <w:vAlign w:val="center"/>
          </w:tcPr>
          <w:p w:rsidR="00EF4517" w:rsidRPr="00F4262E" w:rsidRDefault="00EF4517" w:rsidP="00EF4517">
            <w:pPr>
              <w:pStyle w:val="00TEXTOTABLASU"/>
              <w:rPr>
                <w:lang w:val="en-US"/>
              </w:rPr>
            </w:pPr>
            <w:r w:rsidRPr="00F4262E">
              <w:rPr>
                <w:lang w:val="en-US"/>
              </w:rPr>
              <w:t xml:space="preserve">CUA, </w:t>
            </w:r>
          </w:p>
          <w:p w:rsidR="00EF4517" w:rsidRPr="00F4262E" w:rsidRDefault="00EF4517" w:rsidP="00EF4517">
            <w:pPr>
              <w:pStyle w:val="00TEXTOTABLASU"/>
              <w:rPr>
                <w:lang w:val="en-US"/>
              </w:rPr>
            </w:pPr>
            <w:r w:rsidRPr="00F4262E">
              <w:rPr>
                <w:lang w:val="en-US"/>
              </w:rPr>
              <w:t xml:space="preserve">TCOL, </w:t>
            </w:r>
          </w:p>
          <w:p w:rsidR="00EF4517" w:rsidRPr="00F4262E" w:rsidRDefault="00EF4517" w:rsidP="00EF4517">
            <w:pPr>
              <w:pStyle w:val="00TEXTOTABLASU"/>
              <w:rPr>
                <w:lang w:val="en-US"/>
              </w:rPr>
            </w:pPr>
            <w:r w:rsidRPr="00F4262E">
              <w:rPr>
                <w:lang w:val="en-US"/>
              </w:rPr>
              <w:t xml:space="preserve">TIND, </w:t>
            </w:r>
          </w:p>
          <w:p w:rsidR="00EF4517" w:rsidRPr="00F4262E" w:rsidRDefault="00EF4517" w:rsidP="00EF4517">
            <w:pPr>
              <w:pStyle w:val="00TEXTOTABLASU"/>
              <w:rPr>
                <w:lang w:val="en-US"/>
              </w:rPr>
            </w:pPr>
            <w:r w:rsidRPr="00F4262E">
              <w:rPr>
                <w:lang w:val="en-US"/>
              </w:rPr>
              <w:t>EOBS-RÚB</w:t>
            </w:r>
          </w:p>
        </w:tc>
      </w:tr>
      <w:tr w:rsidR="00EF4517" w:rsidRPr="00F4262E" w:rsidTr="000A015E">
        <w:trPr>
          <w:trHeight w:val="159"/>
        </w:trPr>
        <w:tc>
          <w:tcPr>
            <w:tcW w:w="703" w:type="dxa"/>
            <w:vMerge/>
            <w:shd w:val="clear" w:color="auto" w:fill="auto"/>
          </w:tcPr>
          <w:p w:rsidR="00EF4517" w:rsidRPr="00F4262E" w:rsidRDefault="00EF4517" w:rsidP="00EF4517">
            <w:pPr>
              <w:pStyle w:val="00TEXTOTABLASU"/>
              <w:rPr>
                <w:b/>
                <w:bCs/>
                <w:lang w:val="en-US"/>
              </w:rPr>
            </w:pPr>
          </w:p>
        </w:tc>
        <w:tc>
          <w:tcPr>
            <w:tcW w:w="852" w:type="dxa"/>
            <w:vMerge/>
            <w:shd w:val="clear" w:color="auto" w:fill="auto"/>
          </w:tcPr>
          <w:p w:rsidR="00EF4517" w:rsidRPr="00F4262E" w:rsidRDefault="00EF4517" w:rsidP="00EF4517">
            <w:pPr>
              <w:pStyle w:val="00TEXTOTABLASU"/>
              <w:rPr>
                <w:b/>
                <w:bCs/>
                <w:lang w:val="en-US"/>
              </w:rPr>
            </w:pPr>
          </w:p>
        </w:tc>
        <w:tc>
          <w:tcPr>
            <w:tcW w:w="3265" w:type="dxa"/>
            <w:vMerge/>
            <w:shd w:val="clear" w:color="auto" w:fill="auto"/>
          </w:tcPr>
          <w:p w:rsidR="00EF4517" w:rsidRPr="00F4262E" w:rsidRDefault="00EF4517" w:rsidP="00EF4517">
            <w:pPr>
              <w:pStyle w:val="00TEXTOTABLASU"/>
              <w:rPr>
                <w:lang w:val="en-US"/>
              </w:rPr>
            </w:pPr>
          </w:p>
        </w:tc>
        <w:tc>
          <w:tcPr>
            <w:tcW w:w="1701" w:type="dxa"/>
            <w:vMerge/>
            <w:shd w:val="clear" w:color="auto" w:fill="auto"/>
          </w:tcPr>
          <w:p w:rsidR="00EF4517" w:rsidRPr="00F4262E" w:rsidRDefault="00EF4517" w:rsidP="00EF4517">
            <w:pPr>
              <w:pStyle w:val="00TEXTOTABLASU"/>
              <w:rPr>
                <w:lang w:val="en-US"/>
              </w:rPr>
            </w:pPr>
          </w:p>
        </w:tc>
        <w:tc>
          <w:tcPr>
            <w:tcW w:w="1701" w:type="dxa"/>
            <w:shd w:val="clear" w:color="auto" w:fill="auto"/>
            <w:vAlign w:val="center"/>
          </w:tcPr>
          <w:p w:rsidR="00EF4517" w:rsidRPr="00EF4517" w:rsidRDefault="00EF4517" w:rsidP="00EF4517">
            <w:pPr>
              <w:pStyle w:val="00TEXTOTABLASU"/>
              <w:jc w:val="center"/>
            </w:pPr>
            <w:r w:rsidRPr="00EF4517">
              <w:t>CSC</w:t>
            </w:r>
          </w:p>
        </w:tc>
        <w:tc>
          <w:tcPr>
            <w:tcW w:w="3577" w:type="dxa"/>
            <w:shd w:val="clear" w:color="auto" w:fill="auto"/>
            <w:vAlign w:val="center"/>
          </w:tcPr>
          <w:p w:rsidR="00EF4517" w:rsidRPr="00EF4517" w:rsidRDefault="00EF4517" w:rsidP="00EF4517">
            <w:pPr>
              <w:pStyle w:val="00TEXTOTABLASU"/>
            </w:pPr>
            <w:r w:rsidRPr="00EF4517">
              <w:t xml:space="preserve">Competencia clave "Rapaces andaluzas". </w:t>
            </w:r>
          </w:p>
          <w:p w:rsidR="00EF4517" w:rsidRPr="00EF4517" w:rsidRDefault="00EF4517" w:rsidP="00EF4517">
            <w:pPr>
              <w:pStyle w:val="00TEXTOTABLASU"/>
            </w:pPr>
            <w:r w:rsidRPr="00EF4517">
              <w:t>Competencia clave "Cetáceos en el Estrecho".</w:t>
            </w:r>
          </w:p>
        </w:tc>
        <w:tc>
          <w:tcPr>
            <w:tcW w:w="1946" w:type="dxa"/>
            <w:shd w:val="clear" w:color="auto" w:fill="auto"/>
            <w:vAlign w:val="center"/>
          </w:tcPr>
          <w:p w:rsidR="00EF4517" w:rsidRPr="00F4262E" w:rsidRDefault="00EF4517" w:rsidP="00EF4517">
            <w:pPr>
              <w:pStyle w:val="00TEXTOTABLASU"/>
              <w:rPr>
                <w:lang w:val="en-US"/>
              </w:rPr>
            </w:pPr>
            <w:r w:rsidRPr="00F4262E">
              <w:rPr>
                <w:lang w:val="en-US"/>
              </w:rPr>
              <w:t xml:space="preserve">CUA, </w:t>
            </w:r>
          </w:p>
          <w:p w:rsidR="00EF4517" w:rsidRPr="00F4262E" w:rsidRDefault="00EF4517" w:rsidP="00EF4517">
            <w:pPr>
              <w:pStyle w:val="00TEXTOTABLASU"/>
              <w:rPr>
                <w:lang w:val="en-US"/>
              </w:rPr>
            </w:pPr>
            <w:r w:rsidRPr="00F4262E">
              <w:rPr>
                <w:lang w:val="en-US"/>
              </w:rPr>
              <w:t xml:space="preserve">TCOL, </w:t>
            </w:r>
          </w:p>
          <w:p w:rsidR="00EF4517" w:rsidRPr="00F4262E" w:rsidRDefault="00EF4517" w:rsidP="00EF4517">
            <w:pPr>
              <w:pStyle w:val="00TEXTOTABLASU"/>
              <w:rPr>
                <w:lang w:val="en-US"/>
              </w:rPr>
            </w:pPr>
            <w:r w:rsidRPr="00F4262E">
              <w:rPr>
                <w:lang w:val="en-US"/>
              </w:rPr>
              <w:t xml:space="preserve">TIND, </w:t>
            </w:r>
          </w:p>
          <w:p w:rsidR="00EF4517" w:rsidRPr="00F4262E" w:rsidRDefault="00EF4517" w:rsidP="00EF4517">
            <w:pPr>
              <w:pStyle w:val="00TEXTOTABLASU"/>
              <w:rPr>
                <w:lang w:val="en-US"/>
              </w:rPr>
            </w:pPr>
            <w:r w:rsidRPr="00F4262E">
              <w:rPr>
                <w:lang w:val="en-US"/>
              </w:rPr>
              <w:t>EOBS-RÚB</w:t>
            </w:r>
          </w:p>
        </w:tc>
      </w:tr>
      <w:tr w:rsidR="00EF4517" w:rsidRPr="00F4262E" w:rsidTr="000A015E">
        <w:trPr>
          <w:trHeight w:val="159"/>
        </w:trPr>
        <w:tc>
          <w:tcPr>
            <w:tcW w:w="703" w:type="dxa"/>
            <w:vMerge/>
            <w:shd w:val="clear" w:color="auto" w:fill="auto"/>
          </w:tcPr>
          <w:p w:rsidR="00EF4517" w:rsidRPr="00F4262E" w:rsidRDefault="00EF4517" w:rsidP="00EF4517">
            <w:pPr>
              <w:pStyle w:val="00TEXTOTABLASU"/>
              <w:rPr>
                <w:b/>
                <w:bCs/>
                <w:lang w:val="en-US"/>
              </w:rPr>
            </w:pPr>
          </w:p>
        </w:tc>
        <w:tc>
          <w:tcPr>
            <w:tcW w:w="852" w:type="dxa"/>
            <w:vMerge/>
            <w:shd w:val="clear" w:color="auto" w:fill="auto"/>
          </w:tcPr>
          <w:p w:rsidR="00EF4517" w:rsidRPr="00F4262E" w:rsidRDefault="00EF4517" w:rsidP="00EF4517">
            <w:pPr>
              <w:pStyle w:val="00TEXTOTABLASU"/>
              <w:rPr>
                <w:b/>
                <w:bCs/>
                <w:lang w:val="en-US"/>
              </w:rPr>
            </w:pPr>
          </w:p>
        </w:tc>
        <w:tc>
          <w:tcPr>
            <w:tcW w:w="3265" w:type="dxa"/>
            <w:vMerge/>
            <w:shd w:val="clear" w:color="auto" w:fill="auto"/>
          </w:tcPr>
          <w:p w:rsidR="00EF4517" w:rsidRPr="00F4262E" w:rsidRDefault="00EF4517" w:rsidP="00EF4517">
            <w:pPr>
              <w:pStyle w:val="00TEXTOTABLASU"/>
              <w:rPr>
                <w:lang w:val="en-US"/>
              </w:rPr>
            </w:pPr>
          </w:p>
        </w:tc>
        <w:tc>
          <w:tcPr>
            <w:tcW w:w="1701" w:type="dxa"/>
            <w:vMerge/>
            <w:shd w:val="clear" w:color="auto" w:fill="auto"/>
          </w:tcPr>
          <w:p w:rsidR="00EF4517" w:rsidRPr="00F4262E" w:rsidRDefault="00EF4517" w:rsidP="00EF4517">
            <w:pPr>
              <w:pStyle w:val="00TEXTOTABLASU"/>
              <w:rPr>
                <w:lang w:val="en-US"/>
              </w:rPr>
            </w:pPr>
          </w:p>
        </w:tc>
        <w:tc>
          <w:tcPr>
            <w:tcW w:w="1701" w:type="dxa"/>
            <w:shd w:val="clear" w:color="auto" w:fill="auto"/>
            <w:vAlign w:val="center"/>
          </w:tcPr>
          <w:p w:rsidR="00EF4517" w:rsidRPr="00EF4517" w:rsidRDefault="00EF4517" w:rsidP="00EF4517">
            <w:pPr>
              <w:pStyle w:val="00TEXTOTABLASU"/>
              <w:jc w:val="center"/>
            </w:pPr>
            <w:r w:rsidRPr="00EF4517">
              <w:t>SIEP</w:t>
            </w:r>
          </w:p>
        </w:tc>
        <w:tc>
          <w:tcPr>
            <w:tcW w:w="3577" w:type="dxa"/>
            <w:shd w:val="clear" w:color="auto" w:fill="auto"/>
            <w:vAlign w:val="center"/>
          </w:tcPr>
          <w:p w:rsidR="00EF4517" w:rsidRPr="00EF4517" w:rsidRDefault="00EF4517" w:rsidP="00EF4517">
            <w:pPr>
              <w:pStyle w:val="00TEXTOTABLASU"/>
            </w:pPr>
            <w:r w:rsidRPr="00EF4517">
              <w:t xml:space="preserve">Competencia clave "Rapaces andaluzas". </w:t>
            </w:r>
          </w:p>
          <w:p w:rsidR="00EF4517" w:rsidRPr="00EF4517" w:rsidRDefault="00EF4517" w:rsidP="00EF4517">
            <w:pPr>
              <w:pStyle w:val="00TEXTOTABLASU"/>
            </w:pPr>
            <w:r w:rsidRPr="00EF4517">
              <w:t>Competencia clave "Cetáceos en el Estrecho".</w:t>
            </w:r>
          </w:p>
        </w:tc>
        <w:tc>
          <w:tcPr>
            <w:tcW w:w="1946" w:type="dxa"/>
            <w:shd w:val="clear" w:color="auto" w:fill="auto"/>
            <w:vAlign w:val="center"/>
          </w:tcPr>
          <w:p w:rsidR="00EF4517" w:rsidRPr="00F4262E" w:rsidRDefault="00EF4517" w:rsidP="00EF4517">
            <w:pPr>
              <w:pStyle w:val="00TEXTOTABLASU"/>
              <w:rPr>
                <w:lang w:val="en-US"/>
              </w:rPr>
            </w:pPr>
            <w:r w:rsidRPr="00F4262E">
              <w:rPr>
                <w:lang w:val="en-US"/>
              </w:rPr>
              <w:t xml:space="preserve">CUA, </w:t>
            </w:r>
          </w:p>
          <w:p w:rsidR="00EF4517" w:rsidRPr="00F4262E" w:rsidRDefault="00EF4517" w:rsidP="00EF4517">
            <w:pPr>
              <w:pStyle w:val="00TEXTOTABLASU"/>
              <w:rPr>
                <w:lang w:val="en-US"/>
              </w:rPr>
            </w:pPr>
            <w:r w:rsidRPr="00F4262E">
              <w:rPr>
                <w:lang w:val="en-US"/>
              </w:rPr>
              <w:t xml:space="preserve">TCOL, </w:t>
            </w:r>
          </w:p>
          <w:p w:rsidR="00EF4517" w:rsidRPr="00F4262E" w:rsidRDefault="00EF4517" w:rsidP="00EF4517">
            <w:pPr>
              <w:pStyle w:val="00TEXTOTABLASU"/>
              <w:rPr>
                <w:lang w:val="en-US"/>
              </w:rPr>
            </w:pPr>
            <w:r w:rsidRPr="00F4262E">
              <w:rPr>
                <w:lang w:val="en-US"/>
              </w:rPr>
              <w:t xml:space="preserve">TIND, </w:t>
            </w:r>
          </w:p>
          <w:p w:rsidR="00EF4517" w:rsidRPr="00F4262E" w:rsidRDefault="00EF4517" w:rsidP="00EF4517">
            <w:pPr>
              <w:pStyle w:val="00TEXTOTABLASU"/>
              <w:rPr>
                <w:lang w:val="en-US"/>
              </w:rPr>
            </w:pPr>
            <w:r w:rsidRPr="00F4262E">
              <w:rPr>
                <w:lang w:val="en-US"/>
              </w:rPr>
              <w:t>EOBS-RÚB</w:t>
            </w:r>
          </w:p>
        </w:tc>
      </w:tr>
      <w:tr w:rsidR="00EF4517" w:rsidRPr="00F4262E" w:rsidTr="000A015E">
        <w:trPr>
          <w:trHeight w:val="159"/>
        </w:trPr>
        <w:tc>
          <w:tcPr>
            <w:tcW w:w="703" w:type="dxa"/>
            <w:vMerge/>
            <w:shd w:val="clear" w:color="auto" w:fill="auto"/>
          </w:tcPr>
          <w:p w:rsidR="00EF4517" w:rsidRPr="00F4262E" w:rsidRDefault="00EF4517" w:rsidP="00EF4517">
            <w:pPr>
              <w:pStyle w:val="00TEXTOTABLASU"/>
              <w:rPr>
                <w:b/>
                <w:bCs/>
                <w:lang w:val="en-US"/>
              </w:rPr>
            </w:pPr>
          </w:p>
        </w:tc>
        <w:tc>
          <w:tcPr>
            <w:tcW w:w="852" w:type="dxa"/>
            <w:vMerge/>
            <w:shd w:val="clear" w:color="auto" w:fill="auto"/>
          </w:tcPr>
          <w:p w:rsidR="00EF4517" w:rsidRPr="00F4262E" w:rsidRDefault="00EF4517" w:rsidP="00EF4517">
            <w:pPr>
              <w:pStyle w:val="00TEXTOTABLASU"/>
              <w:rPr>
                <w:b/>
                <w:bCs/>
                <w:lang w:val="en-US"/>
              </w:rPr>
            </w:pPr>
          </w:p>
        </w:tc>
        <w:tc>
          <w:tcPr>
            <w:tcW w:w="3265" w:type="dxa"/>
            <w:vMerge/>
            <w:shd w:val="clear" w:color="auto" w:fill="auto"/>
          </w:tcPr>
          <w:p w:rsidR="00EF4517" w:rsidRPr="00F4262E" w:rsidRDefault="00EF4517" w:rsidP="00EF4517">
            <w:pPr>
              <w:pStyle w:val="00TEXTOTABLASU"/>
              <w:rPr>
                <w:lang w:val="en-US"/>
              </w:rPr>
            </w:pPr>
          </w:p>
        </w:tc>
        <w:tc>
          <w:tcPr>
            <w:tcW w:w="1701" w:type="dxa"/>
            <w:vMerge/>
            <w:shd w:val="clear" w:color="auto" w:fill="auto"/>
          </w:tcPr>
          <w:p w:rsidR="00EF4517" w:rsidRPr="00F4262E" w:rsidRDefault="00EF4517" w:rsidP="00EF4517">
            <w:pPr>
              <w:pStyle w:val="00TEXTOTABLASU"/>
              <w:rPr>
                <w:lang w:val="en-US"/>
              </w:rPr>
            </w:pPr>
          </w:p>
        </w:tc>
        <w:tc>
          <w:tcPr>
            <w:tcW w:w="1701" w:type="dxa"/>
            <w:shd w:val="clear" w:color="auto" w:fill="auto"/>
            <w:vAlign w:val="center"/>
          </w:tcPr>
          <w:p w:rsidR="00EF4517" w:rsidRPr="00EF4517" w:rsidRDefault="00EF4517" w:rsidP="00EF4517">
            <w:pPr>
              <w:pStyle w:val="00TEXTOTABLASU"/>
              <w:jc w:val="center"/>
            </w:pPr>
            <w:r w:rsidRPr="00EF4517">
              <w:t>CD</w:t>
            </w:r>
          </w:p>
        </w:tc>
        <w:tc>
          <w:tcPr>
            <w:tcW w:w="3577" w:type="dxa"/>
            <w:shd w:val="clear" w:color="auto" w:fill="auto"/>
            <w:vAlign w:val="center"/>
          </w:tcPr>
          <w:p w:rsidR="00EF4517" w:rsidRPr="00EF4517" w:rsidRDefault="00EF4517" w:rsidP="00EF4517">
            <w:pPr>
              <w:pStyle w:val="00TEXTOTABLASU"/>
            </w:pPr>
            <w:r w:rsidRPr="00EF4517">
              <w:t>Competencia clave "Cetáceos en el Estrecho".</w:t>
            </w:r>
          </w:p>
        </w:tc>
        <w:tc>
          <w:tcPr>
            <w:tcW w:w="1946" w:type="dxa"/>
            <w:shd w:val="clear" w:color="auto" w:fill="auto"/>
            <w:vAlign w:val="center"/>
          </w:tcPr>
          <w:p w:rsidR="00EF4517" w:rsidRPr="00F4262E" w:rsidRDefault="00EF4517" w:rsidP="00EF4517">
            <w:pPr>
              <w:pStyle w:val="00TEXTOTABLASU"/>
              <w:rPr>
                <w:lang w:val="en-US"/>
              </w:rPr>
            </w:pPr>
            <w:r w:rsidRPr="00F4262E">
              <w:rPr>
                <w:lang w:val="en-US"/>
              </w:rPr>
              <w:t xml:space="preserve">CUA, </w:t>
            </w:r>
          </w:p>
          <w:p w:rsidR="00EF4517" w:rsidRPr="00F4262E" w:rsidRDefault="00EF4517" w:rsidP="00EF4517">
            <w:pPr>
              <w:pStyle w:val="00TEXTOTABLASU"/>
              <w:rPr>
                <w:lang w:val="en-US"/>
              </w:rPr>
            </w:pPr>
            <w:r w:rsidRPr="00F4262E">
              <w:rPr>
                <w:lang w:val="en-US"/>
              </w:rPr>
              <w:t xml:space="preserve">TCOL, </w:t>
            </w:r>
          </w:p>
          <w:p w:rsidR="00EF4517" w:rsidRPr="00F4262E" w:rsidRDefault="00EF4517" w:rsidP="00EF4517">
            <w:pPr>
              <w:pStyle w:val="00TEXTOTABLASU"/>
              <w:rPr>
                <w:lang w:val="en-US"/>
              </w:rPr>
            </w:pPr>
            <w:r w:rsidRPr="00F4262E">
              <w:rPr>
                <w:lang w:val="en-US"/>
              </w:rPr>
              <w:t xml:space="preserve">TIND, </w:t>
            </w:r>
          </w:p>
          <w:p w:rsidR="00EF4517" w:rsidRPr="00F4262E" w:rsidRDefault="00EF4517" w:rsidP="00EF4517">
            <w:pPr>
              <w:pStyle w:val="00TEXTOTABLASU"/>
              <w:rPr>
                <w:lang w:val="en-US"/>
              </w:rPr>
            </w:pPr>
            <w:r w:rsidRPr="00F4262E">
              <w:rPr>
                <w:lang w:val="en-US"/>
              </w:rPr>
              <w:t>EOBS-RÚB</w:t>
            </w:r>
          </w:p>
        </w:tc>
      </w:tr>
      <w:tr w:rsidR="00EF4517" w:rsidRPr="004E6804" w:rsidTr="00DC076C">
        <w:trPr>
          <w:trHeight w:val="159"/>
        </w:trPr>
        <w:tc>
          <w:tcPr>
            <w:tcW w:w="703" w:type="dxa"/>
            <w:vMerge w:val="restart"/>
            <w:shd w:val="clear" w:color="auto" w:fill="auto"/>
            <w:vAlign w:val="center"/>
          </w:tcPr>
          <w:p w:rsidR="00EF4517" w:rsidRPr="00EF4517" w:rsidRDefault="00EF4517" w:rsidP="00EF4517">
            <w:pPr>
              <w:pStyle w:val="00TEXTOTABLASU"/>
              <w:rPr>
                <w:b/>
                <w:bCs/>
              </w:rPr>
            </w:pPr>
            <w:r w:rsidRPr="00EF4517">
              <w:rPr>
                <w:b/>
                <w:bCs/>
              </w:rPr>
              <w:t>1, 2 y 3</w:t>
            </w:r>
          </w:p>
        </w:tc>
        <w:tc>
          <w:tcPr>
            <w:tcW w:w="852" w:type="dxa"/>
            <w:vMerge w:val="restart"/>
            <w:shd w:val="clear" w:color="auto" w:fill="auto"/>
            <w:vAlign w:val="center"/>
          </w:tcPr>
          <w:p w:rsidR="00EF4517" w:rsidRPr="00EF4517" w:rsidRDefault="00EF4517" w:rsidP="00EF4517">
            <w:pPr>
              <w:pStyle w:val="00TEXTOTABLASU"/>
              <w:rPr>
                <w:b/>
                <w:bCs/>
              </w:rPr>
            </w:pPr>
            <w:r w:rsidRPr="00EF4517">
              <w:rPr>
                <w:b/>
                <w:bCs/>
              </w:rPr>
              <w:t xml:space="preserve">4.2. </w:t>
            </w:r>
          </w:p>
          <w:p w:rsidR="00EF4517" w:rsidRPr="00EF4517" w:rsidRDefault="00EF4517" w:rsidP="00EF4517">
            <w:pPr>
              <w:pStyle w:val="00TEXTOTABLASU"/>
              <w:rPr>
                <w:b/>
                <w:bCs/>
              </w:rPr>
            </w:pPr>
            <w:r w:rsidRPr="00EF4517">
              <w:rPr>
                <w:b/>
                <w:bCs/>
              </w:rPr>
              <w:t xml:space="preserve">4.7. </w:t>
            </w:r>
          </w:p>
          <w:p w:rsidR="00EF4517" w:rsidRPr="00EF4517" w:rsidRDefault="00EF4517" w:rsidP="00EF4517">
            <w:pPr>
              <w:pStyle w:val="00TEXTOTABLASU"/>
              <w:rPr>
                <w:b/>
                <w:bCs/>
              </w:rPr>
            </w:pPr>
            <w:r w:rsidRPr="00EF4517">
              <w:rPr>
                <w:b/>
                <w:bCs/>
              </w:rPr>
              <w:t>y 8.</w:t>
            </w:r>
          </w:p>
          <w:p w:rsidR="00EF4517" w:rsidRPr="00EF4517" w:rsidRDefault="00EF4517" w:rsidP="00EF4517">
            <w:pPr>
              <w:pStyle w:val="00TEXTOTABLASU"/>
              <w:rPr>
                <w:b/>
                <w:bCs/>
              </w:rPr>
            </w:pPr>
          </w:p>
        </w:tc>
        <w:tc>
          <w:tcPr>
            <w:tcW w:w="3265" w:type="dxa"/>
            <w:vMerge w:val="restart"/>
            <w:shd w:val="clear" w:color="auto" w:fill="auto"/>
            <w:vAlign w:val="center"/>
          </w:tcPr>
          <w:p w:rsidR="00EF4517" w:rsidRPr="00EF4517" w:rsidRDefault="00EF4517" w:rsidP="00EF4517">
            <w:pPr>
              <w:pStyle w:val="00TEXTOTABLASU"/>
            </w:pPr>
            <w:r w:rsidRPr="00EF4517">
              <w:rPr>
                <w:b/>
                <w:bCs/>
              </w:rPr>
              <w:t>4.4.</w:t>
            </w:r>
            <w:r w:rsidRPr="00EF4517">
              <w:t xml:space="preserve"> Analizar los componentes del suelo y esquematizar las relaciones que se establecen entre ellos. </w:t>
            </w:r>
            <w:r w:rsidRPr="00EF4517">
              <w:br/>
              <w:t>CMCT, CAA</w:t>
            </w:r>
          </w:p>
        </w:tc>
        <w:tc>
          <w:tcPr>
            <w:tcW w:w="1701" w:type="dxa"/>
            <w:vMerge w:val="restart"/>
            <w:shd w:val="clear" w:color="auto" w:fill="auto"/>
            <w:vAlign w:val="center"/>
          </w:tcPr>
          <w:p w:rsidR="00EF4517" w:rsidRPr="00EF4517" w:rsidRDefault="00EE069F" w:rsidP="00EF4517">
            <w:pPr>
              <w:pStyle w:val="00TEXTOTABLASU"/>
            </w:pPr>
            <w:r>
              <w:rPr>
                <w:b/>
                <w:bCs/>
              </w:rPr>
              <w:t>4.</w:t>
            </w:r>
            <w:r w:rsidR="00EF4517" w:rsidRPr="00EF4517">
              <w:rPr>
                <w:b/>
                <w:bCs/>
              </w:rPr>
              <w:t>4.1</w:t>
            </w:r>
            <w:r w:rsidR="00EF4517" w:rsidRPr="00EF4517">
              <w:t xml:space="preserve"> Reconoce que el suelo es el resultado de la interacción entre los componentes bióticos y abióticos, señalando alguna de sus interacciones.</w:t>
            </w:r>
          </w:p>
        </w:tc>
        <w:tc>
          <w:tcPr>
            <w:tcW w:w="1701" w:type="dxa"/>
            <w:shd w:val="clear" w:color="auto" w:fill="auto"/>
            <w:vAlign w:val="center"/>
          </w:tcPr>
          <w:p w:rsidR="00EF4517" w:rsidRPr="00EF4517" w:rsidRDefault="00EF4517" w:rsidP="00EF4517">
            <w:pPr>
              <w:pStyle w:val="00TEXTOTABLASU"/>
              <w:jc w:val="center"/>
            </w:pPr>
            <w:r w:rsidRPr="00EF4517">
              <w:t>CAA</w:t>
            </w:r>
          </w:p>
        </w:tc>
        <w:tc>
          <w:tcPr>
            <w:tcW w:w="3577" w:type="dxa"/>
            <w:shd w:val="clear" w:color="auto" w:fill="auto"/>
            <w:vAlign w:val="center"/>
          </w:tcPr>
          <w:p w:rsidR="00EF4517" w:rsidRPr="00EF4517" w:rsidRDefault="00EF4517" w:rsidP="00EF4517">
            <w:pPr>
              <w:pStyle w:val="00TEXTOTABLASU"/>
            </w:pPr>
            <w:r w:rsidRPr="00EF4517">
              <w:t>Actividades internas 29-32.</w:t>
            </w:r>
          </w:p>
        </w:tc>
        <w:tc>
          <w:tcPr>
            <w:tcW w:w="1946" w:type="dxa"/>
            <w:shd w:val="clear" w:color="auto" w:fill="auto"/>
            <w:vAlign w:val="center"/>
          </w:tcPr>
          <w:p w:rsidR="00EF4517" w:rsidRPr="00EF4517" w:rsidRDefault="00EF4517" w:rsidP="00EF4517">
            <w:pPr>
              <w:pStyle w:val="00TEXTOTABLASU"/>
            </w:pPr>
            <w:r w:rsidRPr="00EF4517">
              <w:t>CUA</w:t>
            </w:r>
          </w:p>
        </w:tc>
      </w:tr>
      <w:tr w:rsidR="00EF4517" w:rsidRPr="004E6804" w:rsidTr="000A015E">
        <w:trPr>
          <w:trHeight w:val="159"/>
        </w:trPr>
        <w:tc>
          <w:tcPr>
            <w:tcW w:w="703" w:type="dxa"/>
            <w:vMerge/>
            <w:shd w:val="clear" w:color="auto" w:fill="auto"/>
          </w:tcPr>
          <w:p w:rsidR="00EF4517" w:rsidRPr="00EF4517" w:rsidRDefault="00EF4517" w:rsidP="00EF4517">
            <w:pPr>
              <w:pStyle w:val="00TEXTOTABLASU"/>
            </w:pPr>
          </w:p>
        </w:tc>
        <w:tc>
          <w:tcPr>
            <w:tcW w:w="852" w:type="dxa"/>
            <w:vMerge/>
            <w:shd w:val="clear" w:color="auto" w:fill="auto"/>
          </w:tcPr>
          <w:p w:rsidR="00EF4517" w:rsidRPr="00EF4517" w:rsidRDefault="00EF4517" w:rsidP="00EF4517">
            <w:pPr>
              <w:pStyle w:val="00TEXTOTABLASU"/>
            </w:pPr>
          </w:p>
        </w:tc>
        <w:tc>
          <w:tcPr>
            <w:tcW w:w="3265" w:type="dxa"/>
            <w:vMerge/>
            <w:shd w:val="clear" w:color="auto" w:fill="auto"/>
          </w:tcPr>
          <w:p w:rsidR="00EF4517" w:rsidRPr="00EF4517" w:rsidRDefault="00EF4517" w:rsidP="00EF4517">
            <w:pPr>
              <w:pStyle w:val="00TEXTOTABLASU"/>
            </w:pPr>
          </w:p>
        </w:tc>
        <w:tc>
          <w:tcPr>
            <w:tcW w:w="1701" w:type="dxa"/>
            <w:vMerge/>
            <w:shd w:val="clear" w:color="auto" w:fill="auto"/>
          </w:tcPr>
          <w:p w:rsidR="00EF4517" w:rsidRPr="00EF4517" w:rsidRDefault="00EF4517" w:rsidP="00EF4517">
            <w:pPr>
              <w:pStyle w:val="00TEXTOTABLASU"/>
            </w:pPr>
          </w:p>
        </w:tc>
        <w:tc>
          <w:tcPr>
            <w:tcW w:w="1701" w:type="dxa"/>
            <w:shd w:val="clear" w:color="auto" w:fill="auto"/>
            <w:vAlign w:val="center"/>
          </w:tcPr>
          <w:p w:rsidR="00EF4517" w:rsidRPr="00EF4517" w:rsidRDefault="00EF4517" w:rsidP="00EF4517">
            <w:pPr>
              <w:pStyle w:val="00TEXTOTABLASU"/>
              <w:jc w:val="center"/>
            </w:pPr>
            <w:r w:rsidRPr="00EF4517">
              <w:t>CMCT</w:t>
            </w:r>
          </w:p>
        </w:tc>
        <w:tc>
          <w:tcPr>
            <w:tcW w:w="3577" w:type="dxa"/>
            <w:shd w:val="clear" w:color="auto" w:fill="auto"/>
            <w:vAlign w:val="center"/>
          </w:tcPr>
          <w:p w:rsidR="00EF4517" w:rsidRPr="00EF4517" w:rsidRDefault="00EF4517" w:rsidP="00EF4517">
            <w:pPr>
              <w:pStyle w:val="00TEXTOTABLASU"/>
            </w:pPr>
            <w:r w:rsidRPr="00EF4517">
              <w:t xml:space="preserve">Actividades internas 29-32. </w:t>
            </w:r>
          </w:p>
          <w:p w:rsidR="00EF4517" w:rsidRPr="00EF4517" w:rsidRDefault="00EF4517" w:rsidP="00EF4517">
            <w:pPr>
              <w:pStyle w:val="00TEXTOTABLASU"/>
            </w:pPr>
            <w:r w:rsidRPr="00EF4517">
              <w:t xml:space="preserve">La unidad en 10 preguntas (actividad 10). </w:t>
            </w:r>
          </w:p>
        </w:tc>
        <w:tc>
          <w:tcPr>
            <w:tcW w:w="1946" w:type="dxa"/>
            <w:shd w:val="clear" w:color="auto" w:fill="auto"/>
            <w:vAlign w:val="center"/>
          </w:tcPr>
          <w:p w:rsidR="00EF4517" w:rsidRPr="00EF4517" w:rsidRDefault="00EF4517" w:rsidP="00EF4517">
            <w:pPr>
              <w:pStyle w:val="00TEXTOTABLASU"/>
            </w:pPr>
            <w:r w:rsidRPr="00EF4517">
              <w:t>CUA</w:t>
            </w:r>
          </w:p>
        </w:tc>
      </w:tr>
      <w:tr w:rsidR="00EF4517" w:rsidRPr="004E6804" w:rsidTr="00DC076C">
        <w:trPr>
          <w:trHeight w:val="159"/>
        </w:trPr>
        <w:tc>
          <w:tcPr>
            <w:tcW w:w="703" w:type="dxa"/>
            <w:vMerge w:val="restart"/>
            <w:shd w:val="clear" w:color="auto" w:fill="auto"/>
            <w:vAlign w:val="center"/>
          </w:tcPr>
          <w:p w:rsidR="00EF4517" w:rsidRPr="00EF4517" w:rsidRDefault="00EF4517" w:rsidP="00EF4517">
            <w:pPr>
              <w:pStyle w:val="00TEXTOTABLASU"/>
              <w:rPr>
                <w:b/>
                <w:bCs/>
              </w:rPr>
            </w:pPr>
            <w:r w:rsidRPr="00EF4517">
              <w:rPr>
                <w:b/>
                <w:bCs/>
              </w:rPr>
              <w:t>5, 7 y 8</w:t>
            </w:r>
          </w:p>
        </w:tc>
        <w:tc>
          <w:tcPr>
            <w:tcW w:w="852" w:type="dxa"/>
            <w:vMerge w:val="restart"/>
            <w:shd w:val="clear" w:color="auto" w:fill="auto"/>
            <w:vAlign w:val="center"/>
          </w:tcPr>
          <w:p w:rsidR="00EF4517" w:rsidRPr="00EF4517" w:rsidRDefault="00EF4517" w:rsidP="00EF4517">
            <w:pPr>
              <w:pStyle w:val="00TEXTOTABLASU"/>
              <w:rPr>
                <w:b/>
                <w:bCs/>
              </w:rPr>
            </w:pPr>
            <w:r w:rsidRPr="00EF4517">
              <w:rPr>
                <w:b/>
                <w:bCs/>
              </w:rPr>
              <w:t xml:space="preserve">4.5. </w:t>
            </w:r>
          </w:p>
          <w:p w:rsidR="00EF4517" w:rsidRPr="00EF4517" w:rsidRDefault="00EF4517" w:rsidP="00EF4517">
            <w:pPr>
              <w:pStyle w:val="00TEXTOTABLASU"/>
              <w:rPr>
                <w:b/>
                <w:bCs/>
              </w:rPr>
            </w:pPr>
            <w:r w:rsidRPr="00EF4517">
              <w:rPr>
                <w:b/>
                <w:bCs/>
              </w:rPr>
              <w:lastRenderedPageBreak/>
              <w:t>4.6.</w:t>
            </w:r>
          </w:p>
          <w:p w:rsidR="00EF4517" w:rsidRPr="00EF4517" w:rsidRDefault="00EF4517" w:rsidP="00EF4517">
            <w:pPr>
              <w:pStyle w:val="00TEXTOTABLASU"/>
              <w:rPr>
                <w:b/>
                <w:bCs/>
              </w:rPr>
            </w:pPr>
            <w:r w:rsidRPr="00EF4517">
              <w:rPr>
                <w:b/>
                <w:bCs/>
              </w:rPr>
              <w:t xml:space="preserve">y 4.7. </w:t>
            </w:r>
          </w:p>
        </w:tc>
        <w:tc>
          <w:tcPr>
            <w:tcW w:w="3265" w:type="dxa"/>
            <w:vMerge w:val="restart"/>
            <w:shd w:val="clear" w:color="auto" w:fill="auto"/>
            <w:vAlign w:val="center"/>
          </w:tcPr>
          <w:p w:rsidR="00EF4517" w:rsidRPr="00EF4517" w:rsidRDefault="00EF4517" w:rsidP="00EF4517">
            <w:pPr>
              <w:pStyle w:val="00TEXTOTABLASU"/>
            </w:pPr>
            <w:r w:rsidRPr="00EE069F">
              <w:rPr>
                <w:b/>
                <w:bCs/>
              </w:rPr>
              <w:lastRenderedPageBreak/>
              <w:t>4.5.</w:t>
            </w:r>
            <w:r w:rsidRPr="00EF4517">
              <w:t xml:space="preserve"> Valorar la importancia del suelo y los riesgos que comporta su sobreexplotación, degradación o pérdida. </w:t>
            </w:r>
            <w:r w:rsidRPr="00EF4517">
              <w:br/>
              <w:t>CMCT, CSC</w:t>
            </w:r>
          </w:p>
        </w:tc>
        <w:tc>
          <w:tcPr>
            <w:tcW w:w="1701" w:type="dxa"/>
            <w:vMerge w:val="restart"/>
            <w:shd w:val="clear" w:color="auto" w:fill="auto"/>
            <w:vAlign w:val="center"/>
          </w:tcPr>
          <w:p w:rsidR="00EF4517" w:rsidRPr="00EF4517" w:rsidRDefault="00EE069F" w:rsidP="00EF4517">
            <w:pPr>
              <w:pStyle w:val="00TEXTOTABLASU"/>
            </w:pPr>
            <w:r>
              <w:rPr>
                <w:b/>
                <w:bCs/>
              </w:rPr>
              <w:t>4.</w:t>
            </w:r>
            <w:r w:rsidR="00EF4517" w:rsidRPr="00EF4517">
              <w:rPr>
                <w:b/>
                <w:bCs/>
              </w:rPr>
              <w:t>5.1.</w:t>
            </w:r>
            <w:r w:rsidR="00EF4517" w:rsidRPr="00EF4517">
              <w:t xml:space="preserve"> Reconoce la fragilidad del suelo y valora la necesidad de protegerlo.</w:t>
            </w:r>
          </w:p>
        </w:tc>
        <w:tc>
          <w:tcPr>
            <w:tcW w:w="1701" w:type="dxa"/>
            <w:shd w:val="clear" w:color="auto" w:fill="auto"/>
            <w:vAlign w:val="center"/>
          </w:tcPr>
          <w:p w:rsidR="00EF4517" w:rsidRPr="00EF4517" w:rsidRDefault="00EF4517" w:rsidP="00EF4517">
            <w:pPr>
              <w:pStyle w:val="00TEXTOTABLASU"/>
              <w:jc w:val="center"/>
            </w:pPr>
            <w:r w:rsidRPr="00EF4517">
              <w:t>CMCT</w:t>
            </w:r>
          </w:p>
        </w:tc>
        <w:tc>
          <w:tcPr>
            <w:tcW w:w="3577" w:type="dxa"/>
            <w:shd w:val="clear" w:color="auto" w:fill="auto"/>
            <w:vAlign w:val="center"/>
          </w:tcPr>
          <w:p w:rsidR="00EF4517" w:rsidRPr="00EF4517" w:rsidRDefault="00EF4517" w:rsidP="00EF4517">
            <w:pPr>
              <w:pStyle w:val="00TEXTOTABLASU"/>
            </w:pPr>
            <w:r w:rsidRPr="00EF4517">
              <w:t xml:space="preserve">Actividades internas 29-32. </w:t>
            </w:r>
          </w:p>
          <w:p w:rsidR="00EF4517" w:rsidRPr="00EF4517" w:rsidRDefault="00EF4517" w:rsidP="00EF4517">
            <w:pPr>
              <w:pStyle w:val="00TEXTOTABLASU"/>
            </w:pPr>
            <w:r w:rsidRPr="00EF4517">
              <w:lastRenderedPageBreak/>
              <w:t xml:space="preserve">La unidad en 10 preguntas (actividad 10).  </w:t>
            </w:r>
          </w:p>
        </w:tc>
        <w:tc>
          <w:tcPr>
            <w:tcW w:w="1946" w:type="dxa"/>
            <w:shd w:val="clear" w:color="auto" w:fill="auto"/>
            <w:vAlign w:val="center"/>
          </w:tcPr>
          <w:p w:rsidR="00EF4517" w:rsidRPr="00EF4517" w:rsidRDefault="00EF4517" w:rsidP="00EF4517">
            <w:pPr>
              <w:pStyle w:val="00TEXTOTABLASU"/>
            </w:pPr>
            <w:r w:rsidRPr="00EF4517">
              <w:lastRenderedPageBreak/>
              <w:t>CUA</w:t>
            </w:r>
          </w:p>
        </w:tc>
      </w:tr>
      <w:tr w:rsidR="00EF4517" w:rsidRPr="004E6804" w:rsidTr="000A015E">
        <w:trPr>
          <w:trHeight w:val="159"/>
        </w:trPr>
        <w:tc>
          <w:tcPr>
            <w:tcW w:w="703" w:type="dxa"/>
            <w:vMerge/>
            <w:shd w:val="clear" w:color="auto" w:fill="auto"/>
          </w:tcPr>
          <w:p w:rsidR="00EF4517" w:rsidRPr="00EF4517" w:rsidRDefault="00EF4517" w:rsidP="00EF4517">
            <w:pPr>
              <w:pStyle w:val="00TEXTOTABLASU"/>
              <w:rPr>
                <w:b/>
                <w:bCs/>
              </w:rPr>
            </w:pPr>
          </w:p>
        </w:tc>
        <w:tc>
          <w:tcPr>
            <w:tcW w:w="852" w:type="dxa"/>
            <w:vMerge/>
            <w:shd w:val="clear" w:color="auto" w:fill="auto"/>
          </w:tcPr>
          <w:p w:rsidR="00EF4517" w:rsidRPr="00EF4517" w:rsidRDefault="00EF4517" w:rsidP="00EF4517">
            <w:pPr>
              <w:pStyle w:val="00TEXTOTABLASU"/>
              <w:rPr>
                <w:b/>
                <w:bCs/>
              </w:rPr>
            </w:pPr>
          </w:p>
        </w:tc>
        <w:tc>
          <w:tcPr>
            <w:tcW w:w="3265" w:type="dxa"/>
            <w:vMerge/>
            <w:shd w:val="clear" w:color="auto" w:fill="auto"/>
          </w:tcPr>
          <w:p w:rsidR="00EF4517" w:rsidRPr="00EF4517" w:rsidRDefault="00EF4517" w:rsidP="00EF4517">
            <w:pPr>
              <w:pStyle w:val="00TEXTOTABLASU"/>
            </w:pPr>
          </w:p>
        </w:tc>
        <w:tc>
          <w:tcPr>
            <w:tcW w:w="1701" w:type="dxa"/>
            <w:vMerge/>
            <w:shd w:val="clear" w:color="auto" w:fill="auto"/>
          </w:tcPr>
          <w:p w:rsidR="00EF4517" w:rsidRPr="00EF4517" w:rsidRDefault="00EF4517" w:rsidP="00EF4517">
            <w:pPr>
              <w:pStyle w:val="00TEXTOTABLASU"/>
            </w:pPr>
          </w:p>
        </w:tc>
        <w:tc>
          <w:tcPr>
            <w:tcW w:w="1701" w:type="dxa"/>
            <w:shd w:val="clear" w:color="auto" w:fill="auto"/>
            <w:vAlign w:val="center"/>
          </w:tcPr>
          <w:p w:rsidR="00EF4517" w:rsidRPr="00EF4517" w:rsidRDefault="00EF4517" w:rsidP="00EF4517">
            <w:pPr>
              <w:pStyle w:val="00TEXTOTABLASU"/>
              <w:jc w:val="center"/>
            </w:pPr>
            <w:r w:rsidRPr="00EF4517">
              <w:t>CSC</w:t>
            </w:r>
          </w:p>
        </w:tc>
        <w:tc>
          <w:tcPr>
            <w:tcW w:w="3577" w:type="dxa"/>
            <w:shd w:val="clear" w:color="auto" w:fill="auto"/>
            <w:vAlign w:val="center"/>
          </w:tcPr>
          <w:p w:rsidR="00EF4517" w:rsidRPr="00EF4517" w:rsidRDefault="00EF4517" w:rsidP="00EF4517">
            <w:pPr>
              <w:pStyle w:val="00TEXTOTABLASU"/>
            </w:pPr>
            <w:r w:rsidRPr="00EF4517">
              <w:t>Actividad interna 32.</w:t>
            </w:r>
          </w:p>
        </w:tc>
        <w:tc>
          <w:tcPr>
            <w:tcW w:w="1946" w:type="dxa"/>
            <w:shd w:val="clear" w:color="auto" w:fill="auto"/>
            <w:vAlign w:val="center"/>
          </w:tcPr>
          <w:p w:rsidR="00EF4517" w:rsidRPr="00EF4517" w:rsidRDefault="00EF4517" w:rsidP="00EF4517">
            <w:pPr>
              <w:pStyle w:val="00TEXTOTABLASU"/>
            </w:pPr>
            <w:r w:rsidRPr="00EF4517">
              <w:t>CUA</w:t>
            </w:r>
          </w:p>
        </w:tc>
      </w:tr>
      <w:tr w:rsidR="00EF4517" w:rsidRPr="00F4262E" w:rsidTr="00DC076C">
        <w:trPr>
          <w:trHeight w:val="159"/>
        </w:trPr>
        <w:tc>
          <w:tcPr>
            <w:tcW w:w="703" w:type="dxa"/>
            <w:vMerge w:val="restart"/>
            <w:shd w:val="clear" w:color="auto" w:fill="auto"/>
            <w:vAlign w:val="center"/>
          </w:tcPr>
          <w:p w:rsidR="00EF4517" w:rsidRPr="00EF4517" w:rsidRDefault="00EF4517" w:rsidP="00EF4517">
            <w:pPr>
              <w:pStyle w:val="00TEXTOTABLASU"/>
              <w:rPr>
                <w:b/>
                <w:bCs/>
              </w:rPr>
            </w:pPr>
            <w:r w:rsidRPr="00EF4517">
              <w:rPr>
                <w:b/>
                <w:bCs/>
              </w:rPr>
              <w:t>8 y 10</w:t>
            </w:r>
          </w:p>
        </w:tc>
        <w:tc>
          <w:tcPr>
            <w:tcW w:w="852" w:type="dxa"/>
            <w:vMerge w:val="restart"/>
            <w:shd w:val="clear" w:color="auto" w:fill="auto"/>
            <w:vAlign w:val="center"/>
          </w:tcPr>
          <w:p w:rsidR="00EF4517" w:rsidRPr="00EF4517" w:rsidRDefault="00EF4517" w:rsidP="00EF4517">
            <w:pPr>
              <w:pStyle w:val="00TEXTOTABLASU"/>
              <w:rPr>
                <w:b/>
                <w:bCs/>
              </w:rPr>
            </w:pPr>
            <w:r w:rsidRPr="00EF4517">
              <w:rPr>
                <w:b/>
                <w:bCs/>
              </w:rPr>
              <w:t>4.3.</w:t>
            </w:r>
          </w:p>
          <w:p w:rsidR="00EF4517" w:rsidRPr="00EF4517" w:rsidRDefault="00EF4517" w:rsidP="00EF4517">
            <w:pPr>
              <w:pStyle w:val="00TEXTOTABLASU"/>
              <w:rPr>
                <w:b/>
                <w:bCs/>
              </w:rPr>
            </w:pPr>
            <w:r w:rsidRPr="00EF4517">
              <w:rPr>
                <w:b/>
                <w:bCs/>
              </w:rPr>
              <w:t xml:space="preserve">4.4. </w:t>
            </w:r>
          </w:p>
          <w:p w:rsidR="00EF4517" w:rsidRPr="00EF4517" w:rsidRDefault="00EF4517" w:rsidP="00EF4517">
            <w:pPr>
              <w:pStyle w:val="00TEXTOTABLASU"/>
              <w:rPr>
                <w:b/>
                <w:bCs/>
              </w:rPr>
            </w:pPr>
            <w:r w:rsidRPr="00EF4517">
              <w:rPr>
                <w:b/>
                <w:bCs/>
              </w:rPr>
              <w:t xml:space="preserve">y 4.8. </w:t>
            </w:r>
          </w:p>
        </w:tc>
        <w:tc>
          <w:tcPr>
            <w:tcW w:w="3265" w:type="dxa"/>
            <w:vMerge w:val="restart"/>
            <w:shd w:val="clear" w:color="auto" w:fill="auto"/>
            <w:vAlign w:val="center"/>
          </w:tcPr>
          <w:p w:rsidR="00EF4517" w:rsidRPr="00EF4517" w:rsidRDefault="00EF4517" w:rsidP="00EF4517">
            <w:pPr>
              <w:pStyle w:val="00TEXTOTABLASU"/>
            </w:pPr>
            <w:r w:rsidRPr="00EF4517">
              <w:rPr>
                <w:b/>
                <w:bCs/>
              </w:rPr>
              <w:t>4.6.</w:t>
            </w:r>
            <w:r w:rsidRPr="00EF4517">
              <w:t xml:space="preserve"> Reconocer y valorar la gran diversidad de ecosistemas que podemos encontrar en Andalucía. </w:t>
            </w:r>
            <w:r w:rsidRPr="00EF4517">
              <w:br/>
              <w:t>CEC, CMCT</w:t>
            </w:r>
          </w:p>
        </w:tc>
        <w:tc>
          <w:tcPr>
            <w:tcW w:w="1701" w:type="dxa"/>
            <w:vMerge w:val="restart"/>
            <w:shd w:val="clear" w:color="auto" w:fill="auto"/>
            <w:vAlign w:val="center"/>
          </w:tcPr>
          <w:p w:rsidR="00EF4517" w:rsidRPr="00EF4517" w:rsidRDefault="00EE069F" w:rsidP="00EF4517">
            <w:pPr>
              <w:pStyle w:val="00TEXTOTABLASU"/>
            </w:pPr>
            <w:r>
              <w:rPr>
                <w:b/>
                <w:bCs/>
              </w:rPr>
              <w:t>4.</w:t>
            </w:r>
            <w:r w:rsidR="00EF4517" w:rsidRPr="00EF4517">
              <w:rPr>
                <w:b/>
                <w:bCs/>
              </w:rPr>
              <w:t>6.1</w:t>
            </w:r>
            <w:r w:rsidR="00EF4517" w:rsidRPr="00EF4517">
              <w:t xml:space="preserve"> Reconoce y valora la gran diversidad de ecosistemas de Andalucía.</w:t>
            </w:r>
          </w:p>
        </w:tc>
        <w:tc>
          <w:tcPr>
            <w:tcW w:w="1701" w:type="dxa"/>
            <w:shd w:val="clear" w:color="auto" w:fill="auto"/>
            <w:vAlign w:val="center"/>
          </w:tcPr>
          <w:p w:rsidR="00EF4517" w:rsidRPr="00EF4517" w:rsidRDefault="00EF4517" w:rsidP="00EF4517">
            <w:pPr>
              <w:pStyle w:val="00TEXTOTABLASU"/>
              <w:jc w:val="center"/>
            </w:pPr>
            <w:r w:rsidRPr="00EF4517">
              <w:t>CEC</w:t>
            </w:r>
          </w:p>
        </w:tc>
        <w:tc>
          <w:tcPr>
            <w:tcW w:w="3577" w:type="dxa"/>
            <w:shd w:val="clear" w:color="auto" w:fill="auto"/>
            <w:vAlign w:val="center"/>
          </w:tcPr>
          <w:p w:rsidR="00EF4517" w:rsidRPr="00EF4517" w:rsidRDefault="00EF4517" w:rsidP="00EF4517">
            <w:pPr>
              <w:pStyle w:val="00TEXTOTABLASU"/>
            </w:pPr>
            <w:r w:rsidRPr="00EF4517">
              <w:t>Actividad de consolidación 8.</w:t>
            </w:r>
          </w:p>
          <w:p w:rsidR="00EF4517" w:rsidRPr="00EF4517" w:rsidRDefault="00EF4517" w:rsidP="00EF4517">
            <w:pPr>
              <w:pStyle w:val="00TEXTOTABLASU"/>
            </w:pPr>
            <w:r w:rsidRPr="00EF4517">
              <w:t xml:space="preserve">Competencia clave "Rapaces andaluzas". </w:t>
            </w:r>
          </w:p>
          <w:p w:rsidR="00EF4517" w:rsidRPr="00EF4517" w:rsidRDefault="00EF4517" w:rsidP="00EF4517">
            <w:pPr>
              <w:pStyle w:val="00TEXTOTABLASU"/>
            </w:pPr>
            <w:r w:rsidRPr="00EF4517">
              <w:t xml:space="preserve">Competencia clave "Cetáceos en el Estrecho". </w:t>
            </w:r>
          </w:p>
          <w:p w:rsidR="00EF4517" w:rsidRPr="00EF4517" w:rsidRDefault="00EF4517" w:rsidP="00EF4517">
            <w:pPr>
              <w:pStyle w:val="00TEXTOTABLASU"/>
            </w:pPr>
            <w:r w:rsidRPr="00EF4517">
              <w:t xml:space="preserve">La unidad en 10 preguntas (actividad 9). </w:t>
            </w:r>
          </w:p>
        </w:tc>
        <w:tc>
          <w:tcPr>
            <w:tcW w:w="1946" w:type="dxa"/>
            <w:shd w:val="clear" w:color="auto" w:fill="auto"/>
            <w:vAlign w:val="center"/>
          </w:tcPr>
          <w:p w:rsidR="00EF4517" w:rsidRPr="00F4262E" w:rsidRDefault="00EF4517" w:rsidP="00EF4517">
            <w:pPr>
              <w:pStyle w:val="00TEXTOTABLASU"/>
              <w:rPr>
                <w:lang w:val="en-US"/>
              </w:rPr>
            </w:pPr>
            <w:r w:rsidRPr="00F4262E">
              <w:rPr>
                <w:lang w:val="en-US"/>
              </w:rPr>
              <w:t xml:space="preserve">CUA, </w:t>
            </w:r>
          </w:p>
          <w:p w:rsidR="00EF4517" w:rsidRPr="00F4262E" w:rsidRDefault="00EF4517" w:rsidP="00EF4517">
            <w:pPr>
              <w:pStyle w:val="00TEXTOTABLASU"/>
              <w:rPr>
                <w:lang w:val="en-US"/>
              </w:rPr>
            </w:pPr>
            <w:r w:rsidRPr="00F4262E">
              <w:rPr>
                <w:lang w:val="en-US"/>
              </w:rPr>
              <w:t xml:space="preserve">TCOL, </w:t>
            </w:r>
          </w:p>
          <w:p w:rsidR="00EF4517" w:rsidRPr="00F4262E" w:rsidRDefault="00EF4517" w:rsidP="00EF4517">
            <w:pPr>
              <w:pStyle w:val="00TEXTOTABLASU"/>
              <w:rPr>
                <w:lang w:val="en-US"/>
              </w:rPr>
            </w:pPr>
            <w:r w:rsidRPr="00F4262E">
              <w:rPr>
                <w:lang w:val="en-US"/>
              </w:rPr>
              <w:t xml:space="preserve">TIND, </w:t>
            </w:r>
          </w:p>
          <w:p w:rsidR="00EF4517" w:rsidRPr="00F4262E" w:rsidRDefault="00EF4517" w:rsidP="00EF4517">
            <w:pPr>
              <w:pStyle w:val="00TEXTOTABLASU"/>
              <w:rPr>
                <w:lang w:val="en-US"/>
              </w:rPr>
            </w:pPr>
            <w:r w:rsidRPr="00F4262E">
              <w:rPr>
                <w:lang w:val="en-US"/>
              </w:rPr>
              <w:t>EOBS-RÚB</w:t>
            </w:r>
          </w:p>
        </w:tc>
      </w:tr>
      <w:tr w:rsidR="00EF4517" w:rsidRPr="00F4262E" w:rsidTr="000A015E">
        <w:trPr>
          <w:trHeight w:val="159"/>
        </w:trPr>
        <w:tc>
          <w:tcPr>
            <w:tcW w:w="703" w:type="dxa"/>
            <w:vMerge/>
            <w:shd w:val="clear" w:color="auto" w:fill="auto"/>
          </w:tcPr>
          <w:p w:rsidR="00EF4517" w:rsidRPr="00F4262E" w:rsidRDefault="00EF4517" w:rsidP="00EF4517">
            <w:pPr>
              <w:pStyle w:val="00TEXTOTABLASU"/>
              <w:rPr>
                <w:b/>
                <w:bCs/>
                <w:lang w:val="en-US"/>
              </w:rPr>
            </w:pPr>
          </w:p>
        </w:tc>
        <w:tc>
          <w:tcPr>
            <w:tcW w:w="852" w:type="dxa"/>
            <w:vMerge/>
            <w:shd w:val="clear" w:color="auto" w:fill="auto"/>
          </w:tcPr>
          <w:p w:rsidR="00EF4517" w:rsidRPr="00F4262E" w:rsidRDefault="00EF4517" w:rsidP="00EF4517">
            <w:pPr>
              <w:pStyle w:val="00TEXTOTABLASU"/>
              <w:rPr>
                <w:b/>
                <w:bCs/>
                <w:lang w:val="en-US"/>
              </w:rPr>
            </w:pPr>
          </w:p>
        </w:tc>
        <w:tc>
          <w:tcPr>
            <w:tcW w:w="3265" w:type="dxa"/>
            <w:vMerge/>
            <w:shd w:val="clear" w:color="auto" w:fill="auto"/>
          </w:tcPr>
          <w:p w:rsidR="00EF4517" w:rsidRPr="00F4262E" w:rsidRDefault="00EF4517" w:rsidP="00EF4517">
            <w:pPr>
              <w:pStyle w:val="00TEXTOTABLASU"/>
              <w:rPr>
                <w:lang w:val="en-US"/>
              </w:rPr>
            </w:pPr>
          </w:p>
        </w:tc>
        <w:tc>
          <w:tcPr>
            <w:tcW w:w="1701" w:type="dxa"/>
            <w:vMerge/>
            <w:shd w:val="clear" w:color="auto" w:fill="auto"/>
          </w:tcPr>
          <w:p w:rsidR="00EF4517" w:rsidRPr="00F4262E" w:rsidRDefault="00EF4517" w:rsidP="00EF4517">
            <w:pPr>
              <w:pStyle w:val="00TEXTOTABLASU"/>
              <w:rPr>
                <w:lang w:val="en-US"/>
              </w:rPr>
            </w:pPr>
          </w:p>
        </w:tc>
        <w:tc>
          <w:tcPr>
            <w:tcW w:w="1701" w:type="dxa"/>
            <w:shd w:val="clear" w:color="auto" w:fill="auto"/>
            <w:vAlign w:val="center"/>
          </w:tcPr>
          <w:p w:rsidR="00EF4517" w:rsidRPr="00EF4517" w:rsidRDefault="00EF4517" w:rsidP="00EF4517">
            <w:pPr>
              <w:pStyle w:val="00TEXTOTABLASU"/>
              <w:jc w:val="center"/>
            </w:pPr>
            <w:r w:rsidRPr="00EF4517">
              <w:t>CMCT</w:t>
            </w:r>
          </w:p>
        </w:tc>
        <w:tc>
          <w:tcPr>
            <w:tcW w:w="3577" w:type="dxa"/>
            <w:shd w:val="clear" w:color="auto" w:fill="auto"/>
            <w:vAlign w:val="center"/>
          </w:tcPr>
          <w:p w:rsidR="00EF4517" w:rsidRPr="00EF4517" w:rsidRDefault="00EF4517" w:rsidP="00EF4517">
            <w:pPr>
              <w:pStyle w:val="00TEXTOTABLASU"/>
            </w:pPr>
            <w:r w:rsidRPr="00EF4517">
              <w:t>Actividad de consolidación 8.</w:t>
            </w:r>
          </w:p>
          <w:p w:rsidR="00EF4517" w:rsidRPr="00EF4517" w:rsidRDefault="00EF4517" w:rsidP="00EF4517">
            <w:pPr>
              <w:pStyle w:val="00TEXTOTABLASU"/>
            </w:pPr>
            <w:r w:rsidRPr="00EF4517">
              <w:t xml:space="preserve">Competencia clave "Rapaces andaluzas". </w:t>
            </w:r>
          </w:p>
          <w:p w:rsidR="00EF4517" w:rsidRPr="00EF4517" w:rsidRDefault="00EF4517" w:rsidP="00EF4517">
            <w:pPr>
              <w:pStyle w:val="00TEXTOTABLASU"/>
            </w:pPr>
            <w:r w:rsidRPr="00EF4517">
              <w:t xml:space="preserve">Competencia clave "Cetáceos en el Estrecho". </w:t>
            </w:r>
          </w:p>
          <w:p w:rsidR="00EF4517" w:rsidRPr="00EF4517" w:rsidRDefault="00EF4517" w:rsidP="00EF4517">
            <w:pPr>
              <w:pStyle w:val="00TEXTOTABLASU"/>
            </w:pPr>
            <w:r w:rsidRPr="00EF4517">
              <w:t xml:space="preserve">La unidad en 10 preguntas (actividad 9). </w:t>
            </w:r>
          </w:p>
        </w:tc>
        <w:tc>
          <w:tcPr>
            <w:tcW w:w="1946" w:type="dxa"/>
            <w:shd w:val="clear" w:color="auto" w:fill="auto"/>
            <w:vAlign w:val="center"/>
          </w:tcPr>
          <w:p w:rsidR="00EF4517" w:rsidRPr="00F4262E" w:rsidRDefault="00EF4517" w:rsidP="00EF4517">
            <w:pPr>
              <w:pStyle w:val="00TEXTOTABLASU"/>
              <w:rPr>
                <w:lang w:val="en-US"/>
              </w:rPr>
            </w:pPr>
            <w:r w:rsidRPr="00F4262E">
              <w:rPr>
                <w:lang w:val="en-US"/>
              </w:rPr>
              <w:t xml:space="preserve">CUA, </w:t>
            </w:r>
          </w:p>
          <w:p w:rsidR="00EF4517" w:rsidRPr="00F4262E" w:rsidRDefault="00EF4517" w:rsidP="00EF4517">
            <w:pPr>
              <w:pStyle w:val="00TEXTOTABLASU"/>
              <w:rPr>
                <w:lang w:val="en-US"/>
              </w:rPr>
            </w:pPr>
            <w:r w:rsidRPr="00F4262E">
              <w:rPr>
                <w:lang w:val="en-US"/>
              </w:rPr>
              <w:t xml:space="preserve">TCOL, </w:t>
            </w:r>
          </w:p>
          <w:p w:rsidR="00EF4517" w:rsidRPr="00F4262E" w:rsidRDefault="00EF4517" w:rsidP="00EF4517">
            <w:pPr>
              <w:pStyle w:val="00TEXTOTABLASU"/>
              <w:rPr>
                <w:lang w:val="en-US"/>
              </w:rPr>
            </w:pPr>
            <w:r w:rsidRPr="00F4262E">
              <w:rPr>
                <w:lang w:val="en-US"/>
              </w:rPr>
              <w:t>TIND,</w:t>
            </w:r>
          </w:p>
          <w:p w:rsidR="00EF4517" w:rsidRPr="00F4262E" w:rsidRDefault="00EF4517" w:rsidP="00EF4517">
            <w:pPr>
              <w:pStyle w:val="00TEXTOTABLASU"/>
              <w:rPr>
                <w:lang w:val="en-US"/>
              </w:rPr>
            </w:pPr>
            <w:r w:rsidRPr="00F4262E">
              <w:rPr>
                <w:lang w:val="en-US"/>
              </w:rPr>
              <w:t>EOBS-RÚB</w:t>
            </w:r>
          </w:p>
        </w:tc>
      </w:tr>
    </w:tbl>
    <w:p w:rsidR="001C37D6" w:rsidRPr="00F4262E" w:rsidRDefault="00B941CD" w:rsidP="004E6804">
      <w:pPr>
        <w:pStyle w:val="00TEXTOTABLASU"/>
        <w:rPr>
          <w:lang w:val="en-US"/>
        </w:rPr>
      </w:pPr>
      <w:r w:rsidRPr="00F4262E">
        <w:rPr>
          <w:lang w:val="en-US"/>
        </w:rPr>
        <w:br/>
      </w: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1C37D6" w:rsidRPr="00CE7204" w:rsidTr="00CE7204">
        <w:trPr>
          <w:trHeight w:val="567"/>
        </w:trPr>
        <w:tc>
          <w:tcPr>
            <w:tcW w:w="13642" w:type="dxa"/>
            <w:shd w:val="clear" w:color="auto" w:fill="AEAAAA"/>
            <w:vAlign w:val="center"/>
          </w:tcPr>
          <w:p w:rsidR="001C37D6" w:rsidRPr="00BF40DB" w:rsidRDefault="001C37D6" w:rsidP="00920585">
            <w:pPr>
              <w:jc w:val="center"/>
              <w:rPr>
                <w:sz w:val="20"/>
                <w:szCs w:val="20"/>
              </w:rPr>
            </w:pPr>
            <w:r w:rsidRPr="00BF40DB">
              <w:rPr>
                <w:b/>
                <w:sz w:val="20"/>
                <w:szCs w:val="20"/>
              </w:rPr>
              <w:t>Transversalidad</w:t>
            </w:r>
          </w:p>
        </w:tc>
      </w:tr>
      <w:tr w:rsidR="001C37D6" w:rsidRPr="00CE7204" w:rsidTr="005034DE">
        <w:trPr>
          <w:trHeight w:val="703"/>
        </w:trPr>
        <w:tc>
          <w:tcPr>
            <w:tcW w:w="13642" w:type="dxa"/>
            <w:vAlign w:val="center"/>
          </w:tcPr>
          <w:p w:rsidR="005034DE" w:rsidRPr="005034DE" w:rsidRDefault="005034DE" w:rsidP="005034DE">
            <w:pPr>
              <w:pStyle w:val="00TEXTOTABLASU"/>
            </w:pPr>
            <w:r w:rsidRPr="005034DE">
              <w:t>La igualdad efectiva entre hombres y mujeres, elemento que se trabaja de forma constante en todas las unidades, se pone de manifiesto en esta con oportunidades de trabajo como la lectura de la pequeña biografía propuesta de Rachel Carson, que fomenta la igualdad y la visualización de la mujer en la ciencia como protagonista.</w:t>
            </w:r>
          </w:p>
          <w:p w:rsidR="005034DE" w:rsidRPr="005034DE" w:rsidRDefault="005034DE" w:rsidP="005034DE">
            <w:pPr>
              <w:pStyle w:val="00TEXTOTABLASU"/>
            </w:pPr>
            <w:r w:rsidRPr="005034DE">
              <w:t xml:space="preserve">Los elementos culturales y naturales andaluces se tratan de manera transversal como un hilo conductor de contenidos que fomentan la búsqueda y la promoción de las raíces de nuestra cultura como recoge la actual legislación educativa. </w:t>
            </w:r>
          </w:p>
          <w:p w:rsidR="005034DE" w:rsidRPr="005034DE" w:rsidRDefault="005034DE" w:rsidP="005034DE">
            <w:pPr>
              <w:pStyle w:val="00TEXTOTABLASU"/>
            </w:pPr>
            <w:r w:rsidRPr="005034DE">
              <w:t>En los temas dedicados a la biodiversidad de nuestro planeta profundizamos en el conocimiento del medio natural andaluz, de su estado y de las medidas conservacionistas que necesita para su adecuada permanencia en el tiempo. Por ello las imágenes de flora, fauna, espacios naturales y entidades investigadoras o científicamente importantes muestran en general ejemplos propios de Andalucía, como es el caso de los esquemas de ecosistemas (páginas 274 y 277 del libro del alumno), la mayoría de las fotografías de ecosistemas, el ciervo y los lobos de las páginas 278 y 281, respectivamente, los representantes de los niveles tróficos de la página 283, el desierto de Tabernas en Almería (página 291), además de todas las fotografías que ilustran el epígrafe 9: Principales ecosistemas andaluces. También se hace evidente en las competencias finales “Rapaces andaluzas” y “Cetáceos en el Estrecho”.</w:t>
            </w:r>
          </w:p>
          <w:p w:rsidR="001C37D6" w:rsidRPr="00FC56D3" w:rsidRDefault="005034DE" w:rsidP="005034DE">
            <w:pPr>
              <w:pStyle w:val="00TEXTOTABLASU"/>
            </w:pPr>
            <w:r w:rsidRPr="005034DE">
              <w:lastRenderedPageBreak/>
              <w:t>Además, se debe aprovechar la unidad para repasar la enorme biodiversidad del planeta Tierra representada en los distintos biomas. A partir de este conocimiento, el alumnado debe desarrollar la conciencia de protección de la naturaleza.</w:t>
            </w:r>
          </w:p>
        </w:tc>
      </w:tr>
    </w:tbl>
    <w:p w:rsidR="001C37D6" w:rsidRPr="00B50CAB" w:rsidRDefault="001C37D6" w:rsidP="001C37D6"/>
    <w:tbl>
      <w:tblPr>
        <w:tblW w:w="13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839"/>
      </w:tblGrid>
      <w:tr w:rsidR="00CE7204" w:rsidRPr="00920585" w:rsidTr="000A015E">
        <w:trPr>
          <w:trHeight w:val="567"/>
        </w:trPr>
        <w:tc>
          <w:tcPr>
            <w:tcW w:w="1934" w:type="dxa"/>
            <w:gridSpan w:val="2"/>
            <w:shd w:val="clear" w:color="auto" w:fill="A6A6A6"/>
            <w:vAlign w:val="center"/>
            <w:hideMark/>
          </w:tcPr>
          <w:p w:rsidR="001C37D6" w:rsidRPr="00BF40DB" w:rsidRDefault="001C37D6" w:rsidP="00920585">
            <w:pPr>
              <w:jc w:val="center"/>
              <w:rPr>
                <w:sz w:val="20"/>
                <w:szCs w:val="20"/>
              </w:rPr>
            </w:pPr>
            <w:r w:rsidRPr="00BF40DB">
              <w:rPr>
                <w:b/>
                <w:sz w:val="20"/>
                <w:szCs w:val="20"/>
              </w:rPr>
              <w:t>Escenarios y contextos</w:t>
            </w:r>
          </w:p>
        </w:tc>
        <w:tc>
          <w:tcPr>
            <w:tcW w:w="11703" w:type="dxa"/>
            <w:gridSpan w:val="3"/>
            <w:shd w:val="clear" w:color="auto" w:fill="A6A6A6"/>
            <w:vAlign w:val="center"/>
            <w:hideMark/>
          </w:tcPr>
          <w:p w:rsidR="001C37D6" w:rsidRPr="00BF40DB" w:rsidRDefault="001C37D6" w:rsidP="00920585">
            <w:pPr>
              <w:jc w:val="center"/>
              <w:rPr>
                <w:sz w:val="20"/>
                <w:szCs w:val="20"/>
              </w:rPr>
            </w:pPr>
            <w:r w:rsidRPr="00BF40DB">
              <w:rPr>
                <w:b/>
                <w:sz w:val="20"/>
                <w:szCs w:val="20"/>
              </w:rPr>
              <w:t>Materiales y recursos</w:t>
            </w:r>
          </w:p>
        </w:tc>
      </w:tr>
      <w:tr w:rsidR="00645E6D" w:rsidRPr="00CE7204" w:rsidTr="00FC56D3">
        <w:trPr>
          <w:trHeight w:val="567"/>
        </w:trPr>
        <w:tc>
          <w:tcPr>
            <w:tcW w:w="1934" w:type="dxa"/>
            <w:gridSpan w:val="2"/>
            <w:vMerge w:val="restart"/>
            <w:vAlign w:val="center"/>
          </w:tcPr>
          <w:p w:rsidR="004C5BE7" w:rsidRPr="004C5BE7" w:rsidRDefault="004C5BE7" w:rsidP="004C5BE7">
            <w:pPr>
              <w:pStyle w:val="00TEXTOTABLASU"/>
              <w:rPr>
                <w:lang w:val="es-ES"/>
              </w:rPr>
            </w:pPr>
            <w:r w:rsidRPr="004C5BE7">
              <w:rPr>
                <w:lang w:val="es-ES"/>
              </w:rPr>
              <w:t xml:space="preserve">Los contenidos de esta unidad didáctica se pueden relacionar con los de la </w:t>
            </w:r>
            <w:r w:rsidRPr="004C5BE7">
              <w:rPr>
                <w:b/>
                <w:bCs/>
                <w:lang w:val="es-ES"/>
              </w:rPr>
              <w:t xml:space="preserve">unidad 8, </w:t>
            </w:r>
            <w:r w:rsidRPr="004C5BE7">
              <w:rPr>
                <w:lang w:val="es-ES"/>
              </w:rPr>
              <w:t xml:space="preserve">que mostraba diversos paisajes cercanos al alumnado. En este caso se recogen </w:t>
            </w:r>
            <w:r w:rsidRPr="004C5BE7">
              <w:rPr>
                <w:b/>
                <w:bCs/>
                <w:lang w:val="es-ES"/>
              </w:rPr>
              <w:t>todos los ecosistemas</w:t>
            </w:r>
            <w:r w:rsidRPr="004C5BE7">
              <w:rPr>
                <w:lang w:val="es-ES"/>
              </w:rPr>
              <w:t xml:space="preserve"> posibles del planeta y sería adecuado hacer una </w:t>
            </w:r>
            <w:r w:rsidRPr="004C5BE7">
              <w:rPr>
                <w:b/>
                <w:bCs/>
                <w:lang w:val="es-ES"/>
              </w:rPr>
              <w:t>comparativa</w:t>
            </w:r>
            <w:r w:rsidRPr="004C5BE7">
              <w:rPr>
                <w:lang w:val="es-ES"/>
              </w:rPr>
              <w:t xml:space="preserve"> de las semejanzas de los ecosistemas del entorno cercano con otros ecosistemas más lejanos o exóticos. </w:t>
            </w:r>
          </w:p>
          <w:p w:rsidR="004C5BE7" w:rsidRPr="004C5BE7" w:rsidRDefault="004C5BE7" w:rsidP="004C5BE7">
            <w:pPr>
              <w:pStyle w:val="00TEXTOTABLASU"/>
              <w:rPr>
                <w:lang w:val="es-ES"/>
              </w:rPr>
            </w:pPr>
            <w:r w:rsidRPr="004C5BE7">
              <w:rPr>
                <w:lang w:val="es-ES"/>
              </w:rPr>
              <w:t xml:space="preserve">Es importante hacer constantes referencias a las </w:t>
            </w:r>
            <w:r w:rsidRPr="004C5BE7">
              <w:rPr>
                <w:b/>
                <w:bCs/>
                <w:lang w:val="es-ES"/>
              </w:rPr>
              <w:t>similitudes</w:t>
            </w:r>
            <w:r w:rsidRPr="004C5BE7">
              <w:rPr>
                <w:lang w:val="es-ES"/>
              </w:rPr>
              <w:t xml:space="preserve"> que se pueden encontrar entre las </w:t>
            </w:r>
            <w:r w:rsidRPr="004C5BE7">
              <w:rPr>
                <w:b/>
                <w:bCs/>
                <w:lang w:val="es-ES"/>
              </w:rPr>
              <w:t>actividades humanas</w:t>
            </w:r>
            <w:r w:rsidRPr="004C5BE7">
              <w:rPr>
                <w:lang w:val="es-ES"/>
              </w:rPr>
              <w:t xml:space="preserve"> y los </w:t>
            </w:r>
            <w:r w:rsidRPr="004C5BE7">
              <w:rPr>
                <w:b/>
                <w:bCs/>
                <w:lang w:val="es-ES"/>
              </w:rPr>
              <w:t xml:space="preserve">conceptos </w:t>
            </w:r>
            <w:r w:rsidRPr="004C5BE7">
              <w:rPr>
                <w:b/>
                <w:bCs/>
                <w:lang w:val="es-ES"/>
              </w:rPr>
              <w:lastRenderedPageBreak/>
              <w:t>ecológicos,</w:t>
            </w:r>
            <w:r w:rsidRPr="004C5BE7">
              <w:rPr>
                <w:lang w:val="es-ES"/>
              </w:rPr>
              <w:t xml:space="preserve"> como los relacionados con los elementos bióticos y abióticos de un entorno, los procesos que sufren los recursos que utilizamos diariamente, las relaciones interpersonales (colaboración, parasitismo, depredación, etc.). </w:t>
            </w:r>
          </w:p>
          <w:p w:rsidR="001C37D6" w:rsidRPr="004C5BE7" w:rsidRDefault="004C5BE7" w:rsidP="004C5BE7">
            <w:pPr>
              <w:pStyle w:val="00TEXTOTABLASU"/>
              <w:rPr>
                <w:lang w:val="es-ES"/>
              </w:rPr>
            </w:pPr>
            <w:r w:rsidRPr="004C5BE7">
              <w:rPr>
                <w:lang w:val="es-ES"/>
              </w:rPr>
              <w:t xml:space="preserve">El escenario del aprendizaje puede ser perfectamente el </w:t>
            </w:r>
            <w:r w:rsidRPr="004C5BE7">
              <w:rPr>
                <w:b/>
                <w:bCs/>
                <w:lang w:val="es-ES"/>
              </w:rPr>
              <w:t>aula de referencia</w:t>
            </w:r>
            <w:r w:rsidRPr="004C5BE7">
              <w:rPr>
                <w:lang w:val="es-ES"/>
              </w:rPr>
              <w:t xml:space="preserve"> del alumnado, donde se pueden colgar</w:t>
            </w:r>
            <w:r w:rsidRPr="004C5BE7">
              <w:rPr>
                <w:b/>
                <w:bCs/>
                <w:lang w:val="es-ES"/>
              </w:rPr>
              <w:t xml:space="preserve"> murales</w:t>
            </w:r>
            <w:r w:rsidRPr="004C5BE7">
              <w:rPr>
                <w:lang w:val="es-ES"/>
              </w:rPr>
              <w:t xml:space="preserve"> o </w:t>
            </w:r>
            <w:r w:rsidRPr="004C5BE7">
              <w:rPr>
                <w:b/>
                <w:bCs/>
                <w:lang w:val="es-ES"/>
              </w:rPr>
              <w:t>fotografías</w:t>
            </w:r>
            <w:r w:rsidRPr="004C5BE7">
              <w:rPr>
                <w:lang w:val="es-ES"/>
              </w:rPr>
              <w:t xml:space="preserve"> de los distintos </w:t>
            </w:r>
            <w:r w:rsidRPr="004C5BE7">
              <w:rPr>
                <w:b/>
                <w:bCs/>
                <w:lang w:val="es-ES"/>
              </w:rPr>
              <w:t>biomas.</w:t>
            </w:r>
            <w:r w:rsidRPr="004C5BE7">
              <w:rPr>
                <w:lang w:val="es-ES"/>
              </w:rPr>
              <w:t xml:space="preserve"> Incluso puede preparase un mural donde se muestren los factores bióticos o abióticos de un </w:t>
            </w:r>
            <w:r w:rsidRPr="004C5BE7">
              <w:rPr>
                <w:b/>
                <w:bCs/>
                <w:lang w:val="es-ES"/>
              </w:rPr>
              <w:t>ecosistema cercano.</w:t>
            </w:r>
          </w:p>
        </w:tc>
        <w:tc>
          <w:tcPr>
            <w:tcW w:w="1610" w:type="dxa"/>
            <w:shd w:val="clear" w:color="auto" w:fill="D9D9D9"/>
            <w:vAlign w:val="center"/>
            <w:hideMark/>
          </w:tcPr>
          <w:p w:rsidR="001C37D6" w:rsidRPr="00FC56D3" w:rsidRDefault="001C37D6" w:rsidP="00920585">
            <w:pPr>
              <w:jc w:val="center"/>
              <w:rPr>
                <w:sz w:val="20"/>
                <w:szCs w:val="20"/>
                <w:lang w:val="es-ES"/>
              </w:rPr>
            </w:pPr>
            <w:r w:rsidRPr="00FC56D3">
              <w:rPr>
                <w:b/>
                <w:sz w:val="20"/>
                <w:szCs w:val="20"/>
                <w:lang w:val="es-ES"/>
              </w:rPr>
              <w:lastRenderedPageBreak/>
              <w:t>Materiales</w:t>
            </w:r>
          </w:p>
        </w:tc>
        <w:tc>
          <w:tcPr>
            <w:tcW w:w="2254" w:type="dxa"/>
            <w:shd w:val="clear" w:color="auto" w:fill="D9D9D9"/>
            <w:vAlign w:val="center"/>
            <w:hideMark/>
          </w:tcPr>
          <w:p w:rsidR="001C37D6" w:rsidRPr="00FC56D3" w:rsidRDefault="001C37D6" w:rsidP="00920585">
            <w:pPr>
              <w:jc w:val="center"/>
              <w:rPr>
                <w:sz w:val="20"/>
                <w:szCs w:val="20"/>
                <w:lang w:val="es-ES"/>
              </w:rPr>
            </w:pPr>
            <w:r w:rsidRPr="00FC56D3">
              <w:rPr>
                <w:b/>
                <w:sz w:val="20"/>
                <w:szCs w:val="20"/>
                <w:lang w:val="es-ES"/>
              </w:rPr>
              <w:t>Espaciales</w:t>
            </w:r>
          </w:p>
        </w:tc>
        <w:tc>
          <w:tcPr>
            <w:tcW w:w="7839" w:type="dxa"/>
            <w:shd w:val="clear" w:color="auto" w:fill="D9D9D9"/>
            <w:vAlign w:val="center"/>
            <w:hideMark/>
          </w:tcPr>
          <w:p w:rsidR="001C37D6" w:rsidRPr="00CE7204" w:rsidRDefault="001C37D6" w:rsidP="00920585">
            <w:pPr>
              <w:jc w:val="center"/>
              <w:rPr>
                <w:sz w:val="20"/>
                <w:szCs w:val="20"/>
              </w:rPr>
            </w:pPr>
            <w:r w:rsidRPr="00CE7204">
              <w:rPr>
                <w:b/>
                <w:sz w:val="20"/>
                <w:szCs w:val="20"/>
              </w:rPr>
              <w:t>Digitales y tecnológicos</w:t>
            </w:r>
          </w:p>
        </w:tc>
      </w:tr>
      <w:tr w:rsidR="00645E6D" w:rsidRPr="00CE7204" w:rsidTr="000A015E">
        <w:trPr>
          <w:trHeight w:val="567"/>
        </w:trPr>
        <w:tc>
          <w:tcPr>
            <w:tcW w:w="1934" w:type="dxa"/>
            <w:gridSpan w:val="2"/>
            <w:vMerge/>
            <w:vAlign w:val="center"/>
            <w:hideMark/>
          </w:tcPr>
          <w:p w:rsidR="001C37D6" w:rsidRPr="00FC56D3" w:rsidRDefault="001C37D6" w:rsidP="00920585">
            <w:pPr>
              <w:rPr>
                <w:color w:val="00000A"/>
                <w:sz w:val="20"/>
                <w:szCs w:val="20"/>
                <w:lang w:val="es-ES"/>
              </w:rPr>
            </w:pPr>
          </w:p>
        </w:tc>
        <w:tc>
          <w:tcPr>
            <w:tcW w:w="1610" w:type="dxa"/>
            <w:vAlign w:val="center"/>
          </w:tcPr>
          <w:p w:rsidR="004C5BE7" w:rsidRPr="004C5BE7" w:rsidRDefault="004C5BE7" w:rsidP="004C5BE7">
            <w:pPr>
              <w:pStyle w:val="00TEXTOTABLASU"/>
            </w:pPr>
            <w:r w:rsidRPr="004C5BE7">
              <w:t xml:space="preserve">Todos los materiales y recursos de esta unidad están centrados en imágenes de la biodiversidad del planeta. </w:t>
            </w:r>
          </w:p>
          <w:p w:rsidR="004C5BE7" w:rsidRPr="004C5BE7" w:rsidRDefault="004C5BE7" w:rsidP="004C5BE7">
            <w:pPr>
              <w:pStyle w:val="00TEXTOTABLASU"/>
            </w:pPr>
            <w:r w:rsidRPr="004C5BE7">
              <w:t>Se pueden emplear documentales, recortes de prensa y láminas de ecosistemas.</w:t>
            </w:r>
          </w:p>
          <w:p w:rsidR="004C5BE7" w:rsidRPr="004C5BE7" w:rsidRDefault="004C5BE7" w:rsidP="004C5BE7">
            <w:pPr>
              <w:pStyle w:val="00TEXTOTABLASU"/>
            </w:pPr>
            <w:r w:rsidRPr="004C5BE7">
              <w:t>Se sugieren los siguientes libros de divulgación:</w:t>
            </w:r>
          </w:p>
          <w:p w:rsidR="004C5BE7" w:rsidRPr="004C5BE7" w:rsidRDefault="004C5BE7" w:rsidP="004C5BE7">
            <w:pPr>
              <w:pStyle w:val="00TEXTOCUADRATINTABLA"/>
            </w:pPr>
            <w:r w:rsidRPr="004C5BE7">
              <w:rPr>
                <w:i/>
                <w:iCs/>
              </w:rPr>
              <w:t>Un leopardo en el jardín,</w:t>
            </w:r>
            <w:r w:rsidRPr="004C5BE7">
              <w:t xml:space="preserve"> de Álvaro Luna Fernández.</w:t>
            </w:r>
          </w:p>
          <w:p w:rsidR="004C5BE7" w:rsidRPr="004C5BE7" w:rsidRDefault="004C5BE7" w:rsidP="004C5BE7">
            <w:pPr>
              <w:pStyle w:val="00TEXTOCUADRATINTABLA"/>
            </w:pPr>
            <w:r w:rsidRPr="004C5BE7">
              <w:rPr>
                <w:i/>
                <w:iCs/>
              </w:rPr>
              <w:t>Darwin viene a la ciudad,</w:t>
            </w:r>
            <w:r w:rsidRPr="004C5BE7">
              <w:t xml:space="preserve"> </w:t>
            </w:r>
            <w:r w:rsidRPr="004C5BE7">
              <w:lastRenderedPageBreak/>
              <w:t>de Menno Schilthuizen.</w:t>
            </w:r>
          </w:p>
          <w:p w:rsidR="001C37D6" w:rsidRPr="00FC56D3" w:rsidRDefault="004C5BE7" w:rsidP="004C5BE7">
            <w:pPr>
              <w:pStyle w:val="00TEXTOCUADRATINTABLA"/>
              <w:rPr>
                <w:lang w:val="es-ES"/>
              </w:rPr>
            </w:pPr>
            <w:r w:rsidRPr="004C5BE7">
              <w:rPr>
                <w:i/>
                <w:iCs/>
              </w:rPr>
              <w:t>Una verdad incómoda,</w:t>
            </w:r>
            <w:r w:rsidRPr="004C5BE7">
              <w:t xml:space="preserve"> de Al Gore</w:t>
            </w:r>
            <w:r w:rsidR="00FC56D3" w:rsidRPr="004C5BE7">
              <w:t>.</w:t>
            </w:r>
          </w:p>
        </w:tc>
        <w:tc>
          <w:tcPr>
            <w:tcW w:w="2254" w:type="dxa"/>
            <w:vAlign w:val="center"/>
          </w:tcPr>
          <w:p w:rsidR="004C5BE7" w:rsidRPr="004C5BE7" w:rsidRDefault="004C5BE7" w:rsidP="00575B3B">
            <w:pPr>
              <w:pStyle w:val="00TEXTOCUADRATINTABLA"/>
              <w:numPr>
                <w:ilvl w:val="0"/>
                <w:numId w:val="5"/>
              </w:numPr>
            </w:pPr>
            <w:r w:rsidRPr="004C5BE7">
              <w:lastRenderedPageBreak/>
              <w:t xml:space="preserve">En esta unidad se emplea mayoritariamente el aula de referencia del grupo. </w:t>
            </w:r>
          </w:p>
          <w:p w:rsidR="001C37D6" w:rsidRPr="00FC56D3" w:rsidRDefault="001C37D6" w:rsidP="00FC56D3">
            <w:pPr>
              <w:pStyle w:val="00TEXTOTABLASU"/>
              <w:rPr>
                <w:lang w:val="es-ES"/>
              </w:rPr>
            </w:pPr>
          </w:p>
        </w:tc>
        <w:tc>
          <w:tcPr>
            <w:tcW w:w="7839" w:type="dxa"/>
            <w:vAlign w:val="center"/>
          </w:tcPr>
          <w:p w:rsidR="004C5BE7" w:rsidRPr="004C5BE7" w:rsidRDefault="004C5BE7" w:rsidP="004C5BE7">
            <w:pPr>
              <w:pStyle w:val="00TEXTOTABLASU"/>
            </w:pPr>
            <w:r w:rsidRPr="004C5BE7">
              <w:t xml:space="preserve">Es necesario contar con ordenadores u otros dispositivos informáticos para la búsqueda de información durante la resolución de actividades de competencias clave. Los enlaces propuestos para el desarrollo de contenidos de la presente unidad son los siguientes: </w:t>
            </w:r>
          </w:p>
          <w:p w:rsidR="004C5BE7" w:rsidRPr="004C5BE7" w:rsidRDefault="004C5BE7" w:rsidP="004C5BE7">
            <w:pPr>
              <w:pStyle w:val="Textotablabolito2rangoTablas"/>
              <w:ind w:left="0" w:firstLine="0"/>
              <w:rPr>
                <w:rStyle w:val="Hipervnculo"/>
                <w:rFonts w:ascii="Times New Roman" w:eastAsia="Calibri" w:hAnsi="Times New Roman" w:cs="Times New Roman"/>
                <w:sz w:val="20"/>
                <w:szCs w:val="20"/>
                <w:lang w:eastAsia="es-ES"/>
              </w:rPr>
            </w:pPr>
            <w:r w:rsidRPr="004C5BE7">
              <w:rPr>
                <w:rStyle w:val="Hipervnculo"/>
                <w:rFonts w:ascii="Times New Roman" w:eastAsia="Calibri" w:hAnsi="Times New Roman" w:cs="Times New Roman"/>
                <w:sz w:val="20"/>
                <w:szCs w:val="20"/>
                <w:lang w:eastAsia="es-ES"/>
              </w:rPr>
              <w:t>https://www.biopedia.com/tipos-biomas/</w:t>
            </w:r>
          </w:p>
          <w:p w:rsidR="004C5BE7" w:rsidRPr="004C5BE7" w:rsidRDefault="004C5BE7" w:rsidP="004C5BE7">
            <w:pPr>
              <w:pStyle w:val="Textotablabolito2rangoTablas"/>
              <w:ind w:left="0" w:firstLine="0"/>
              <w:rPr>
                <w:rStyle w:val="Hipervnculo"/>
                <w:rFonts w:ascii="Times New Roman" w:eastAsia="Calibri" w:hAnsi="Times New Roman" w:cs="Times New Roman"/>
                <w:sz w:val="20"/>
                <w:szCs w:val="20"/>
                <w:lang w:eastAsia="es-ES"/>
              </w:rPr>
            </w:pPr>
            <w:r w:rsidRPr="004C5BE7">
              <w:rPr>
                <w:rStyle w:val="Hipervnculo"/>
                <w:rFonts w:ascii="Times New Roman" w:eastAsia="Calibri" w:hAnsi="Times New Roman" w:cs="Times New Roman"/>
                <w:sz w:val="20"/>
                <w:szCs w:val="20"/>
                <w:lang w:eastAsia="es-ES"/>
              </w:rPr>
              <w:t>http://www.internatura.org/guias/rapaces/g_rapaz.html</w:t>
            </w:r>
          </w:p>
          <w:p w:rsidR="004C5BE7" w:rsidRPr="004C5BE7" w:rsidRDefault="004C5BE7" w:rsidP="004C5BE7">
            <w:pPr>
              <w:pStyle w:val="Textotablabolito2rangoTablas"/>
              <w:ind w:left="0" w:firstLine="0"/>
              <w:rPr>
                <w:rStyle w:val="Hipervnculo"/>
                <w:rFonts w:ascii="Times New Roman" w:eastAsia="Calibri" w:hAnsi="Times New Roman" w:cs="Times New Roman"/>
                <w:sz w:val="20"/>
                <w:szCs w:val="20"/>
                <w:lang w:eastAsia="es-ES"/>
              </w:rPr>
            </w:pPr>
            <w:r w:rsidRPr="004C5BE7">
              <w:rPr>
                <w:rStyle w:val="Hipervnculo"/>
                <w:rFonts w:ascii="Times New Roman" w:eastAsia="Calibri" w:hAnsi="Times New Roman" w:cs="Times New Roman"/>
                <w:sz w:val="20"/>
                <w:szCs w:val="20"/>
                <w:lang w:eastAsia="es-ES"/>
              </w:rPr>
              <w:t>https://loboiberico.com/</w:t>
            </w:r>
          </w:p>
          <w:p w:rsidR="004C5BE7" w:rsidRPr="004C5BE7" w:rsidRDefault="004C5BE7" w:rsidP="004C5BE7">
            <w:pPr>
              <w:pStyle w:val="Textotablabolito2rangoTablas"/>
              <w:ind w:left="0" w:firstLine="0"/>
              <w:rPr>
                <w:rStyle w:val="Hipervnculo"/>
                <w:rFonts w:ascii="Times New Roman" w:eastAsia="Calibri" w:hAnsi="Times New Roman" w:cs="Times New Roman"/>
                <w:sz w:val="20"/>
                <w:szCs w:val="20"/>
                <w:lang w:eastAsia="es-ES"/>
              </w:rPr>
            </w:pPr>
            <w:r w:rsidRPr="004C5BE7">
              <w:rPr>
                <w:rStyle w:val="Hipervnculo"/>
                <w:rFonts w:ascii="Times New Roman" w:eastAsia="Calibri" w:hAnsi="Times New Roman" w:cs="Times New Roman"/>
                <w:sz w:val="20"/>
                <w:szCs w:val="20"/>
                <w:lang w:eastAsia="es-ES"/>
              </w:rPr>
              <w:t>https://www.rtve.es/rtve/20200314/40-anos-sin-felix-rodriguez-fuente/316979.shtml</w:t>
            </w:r>
          </w:p>
          <w:p w:rsidR="001C37D6" w:rsidRPr="004C5BE7" w:rsidRDefault="004C5BE7" w:rsidP="004C5BE7">
            <w:pPr>
              <w:pStyle w:val="Textotablabolito2rangoTablas"/>
              <w:ind w:left="0" w:firstLine="0"/>
              <w:rPr>
                <w:rFonts w:ascii="Times New Roman" w:eastAsia="Calibri" w:hAnsi="Times New Roman" w:cs="Times New Roman"/>
                <w:color w:val="0000FF"/>
                <w:sz w:val="20"/>
                <w:szCs w:val="20"/>
                <w:u w:val="single"/>
                <w:lang w:eastAsia="es-ES"/>
              </w:rPr>
            </w:pPr>
            <w:r w:rsidRPr="004C5BE7">
              <w:rPr>
                <w:rStyle w:val="Hipervnculo"/>
                <w:rFonts w:ascii="Times New Roman" w:eastAsia="Calibri" w:hAnsi="Times New Roman" w:cs="Times New Roman"/>
                <w:sz w:val="20"/>
                <w:szCs w:val="20"/>
                <w:lang w:eastAsia="es-ES"/>
              </w:rPr>
              <w:t>https://www.rtve.es/alacarta/videos/el-hombre-y-la-tierra/hombre-tierra-fauna-iberica-lobo/4521623/</w:t>
            </w:r>
          </w:p>
        </w:tc>
      </w:tr>
      <w:tr w:rsidR="001C37D6" w:rsidRPr="00CE7204" w:rsidTr="000A015E">
        <w:trPr>
          <w:trHeight w:val="567"/>
        </w:trPr>
        <w:tc>
          <w:tcPr>
            <w:tcW w:w="13637" w:type="dxa"/>
            <w:gridSpan w:val="5"/>
            <w:shd w:val="clear" w:color="auto" w:fill="AEAAAA"/>
            <w:vAlign w:val="center"/>
            <w:hideMark/>
          </w:tcPr>
          <w:p w:rsidR="001C37D6" w:rsidRPr="00BF40DB" w:rsidRDefault="001C37D6" w:rsidP="00920585">
            <w:pPr>
              <w:jc w:val="center"/>
              <w:rPr>
                <w:sz w:val="20"/>
                <w:szCs w:val="20"/>
              </w:rPr>
            </w:pPr>
            <w:r w:rsidRPr="00BF40DB">
              <w:rPr>
                <w:b/>
                <w:sz w:val="20"/>
                <w:szCs w:val="20"/>
              </w:rPr>
              <w:t>Temporalización</w:t>
            </w:r>
          </w:p>
        </w:tc>
      </w:tr>
      <w:tr w:rsidR="00645E6D" w:rsidRPr="00CE7204" w:rsidTr="000A015E">
        <w:trPr>
          <w:trHeight w:val="567"/>
        </w:trPr>
        <w:tc>
          <w:tcPr>
            <w:tcW w:w="1701" w:type="dxa"/>
            <w:shd w:val="clear" w:color="auto" w:fill="D0CECE"/>
            <w:vAlign w:val="center"/>
            <w:hideMark/>
          </w:tcPr>
          <w:p w:rsidR="00645E6D" w:rsidRPr="00CE7204" w:rsidRDefault="00645E6D" w:rsidP="00645E6D">
            <w:pPr>
              <w:snapToGrid w:val="0"/>
              <w:jc w:val="center"/>
              <w:rPr>
                <w:b/>
                <w:sz w:val="20"/>
                <w:szCs w:val="20"/>
              </w:rPr>
            </w:pPr>
            <w:r w:rsidRPr="00CE7204">
              <w:rPr>
                <w:b/>
                <w:sz w:val="20"/>
                <w:szCs w:val="20"/>
              </w:rPr>
              <w:t>Sesiones</w:t>
            </w:r>
          </w:p>
        </w:tc>
        <w:tc>
          <w:tcPr>
            <w:tcW w:w="11936" w:type="dxa"/>
            <w:gridSpan w:val="4"/>
            <w:shd w:val="clear" w:color="auto" w:fill="D0CECE"/>
            <w:vAlign w:val="center"/>
          </w:tcPr>
          <w:p w:rsidR="00645E6D" w:rsidRPr="00CE7204" w:rsidRDefault="00645E6D" w:rsidP="00920585">
            <w:pPr>
              <w:jc w:val="center"/>
              <w:rPr>
                <w:sz w:val="20"/>
                <w:szCs w:val="20"/>
              </w:rPr>
            </w:pPr>
            <w:r w:rsidRPr="00CE7204">
              <w:rPr>
                <w:b/>
                <w:sz w:val="20"/>
                <w:szCs w:val="20"/>
              </w:rPr>
              <w:t>Contenidos trabajados</w:t>
            </w:r>
          </w:p>
        </w:tc>
      </w:tr>
      <w:tr w:rsidR="004C5BE7" w:rsidRPr="00CE7204" w:rsidTr="000A015E">
        <w:trPr>
          <w:trHeight w:val="567"/>
        </w:trPr>
        <w:tc>
          <w:tcPr>
            <w:tcW w:w="1701" w:type="dxa"/>
            <w:vAlign w:val="center"/>
            <w:hideMark/>
          </w:tcPr>
          <w:p w:rsidR="004C5BE7" w:rsidRPr="00CE7204" w:rsidRDefault="004C5BE7" w:rsidP="004C5BE7">
            <w:pPr>
              <w:jc w:val="center"/>
              <w:rPr>
                <w:sz w:val="20"/>
                <w:szCs w:val="20"/>
              </w:rPr>
            </w:pPr>
            <w:r w:rsidRPr="00CE7204">
              <w:rPr>
                <w:b/>
                <w:sz w:val="20"/>
                <w:szCs w:val="20"/>
              </w:rPr>
              <w:lastRenderedPageBreak/>
              <w:t>1.ª sesión</w:t>
            </w:r>
          </w:p>
        </w:tc>
        <w:tc>
          <w:tcPr>
            <w:tcW w:w="11936" w:type="dxa"/>
            <w:gridSpan w:val="4"/>
            <w:tcMar>
              <w:top w:w="113" w:type="dxa"/>
              <w:bottom w:w="113" w:type="dxa"/>
            </w:tcMar>
            <w:vAlign w:val="center"/>
          </w:tcPr>
          <w:p w:rsidR="004C5BE7" w:rsidRDefault="004C5BE7" w:rsidP="004C5BE7">
            <w:pPr>
              <w:pStyle w:val="00TEXTOTABLASU"/>
            </w:pPr>
            <w:r>
              <w:t>Análisis de la fotografía de presentación de la unidad.</w:t>
            </w:r>
          </w:p>
          <w:p w:rsidR="004C5BE7" w:rsidRDefault="004C5BE7" w:rsidP="004C5BE7">
            <w:pPr>
              <w:pStyle w:val="00TEXTOTABLASU"/>
            </w:pPr>
            <w:r>
              <w:t>Lectura y comentarios razonados del texto inicial.</w:t>
            </w:r>
          </w:p>
          <w:p w:rsidR="004C5BE7" w:rsidRDefault="004C5BE7" w:rsidP="004C5BE7">
            <w:pPr>
              <w:pStyle w:val="00TEXTOTABLASU"/>
            </w:pPr>
            <w:r>
              <w:t>Actividades de iniciación. Corrección oral.</w:t>
            </w:r>
          </w:p>
          <w:p w:rsidR="004C5BE7" w:rsidRDefault="004C5BE7" w:rsidP="004C5BE7">
            <w:pPr>
              <w:pStyle w:val="00TEXTOTABLASU"/>
            </w:pPr>
            <w:r>
              <w:t xml:space="preserve">Presentación de contenidos y análisis del mapa conceptual. </w:t>
            </w:r>
          </w:p>
          <w:p w:rsidR="004C5BE7" w:rsidRDefault="004C5BE7" w:rsidP="004C5BE7">
            <w:pPr>
              <w:pStyle w:val="00TEXTOTABLASU"/>
            </w:pPr>
            <w:r>
              <w:t xml:space="preserve">Exposición de contenidos: epígrafes 1 (El medio natural) y 2 (Componentes de un ecosistema). </w:t>
            </w:r>
          </w:p>
          <w:p w:rsidR="004C5BE7" w:rsidRDefault="004C5BE7" w:rsidP="004C5BE7">
            <w:pPr>
              <w:pStyle w:val="00TEXTOTABLASU"/>
            </w:pPr>
            <w:r>
              <w:t xml:space="preserve">Tareas próxima sesión: actividades 1 a 8 y competencia clave “Agroecosistemas” (material fotocopiable). </w:t>
            </w:r>
          </w:p>
        </w:tc>
      </w:tr>
      <w:tr w:rsidR="004C5BE7" w:rsidRPr="00CE7204" w:rsidTr="000A015E">
        <w:trPr>
          <w:trHeight w:val="567"/>
        </w:trPr>
        <w:tc>
          <w:tcPr>
            <w:tcW w:w="1701" w:type="dxa"/>
            <w:vAlign w:val="center"/>
            <w:hideMark/>
          </w:tcPr>
          <w:p w:rsidR="004C5BE7" w:rsidRPr="00CE7204" w:rsidRDefault="004C5BE7" w:rsidP="004C5BE7">
            <w:pPr>
              <w:jc w:val="center"/>
              <w:rPr>
                <w:sz w:val="20"/>
                <w:szCs w:val="20"/>
              </w:rPr>
            </w:pPr>
            <w:r w:rsidRPr="00CE7204">
              <w:rPr>
                <w:b/>
                <w:sz w:val="20"/>
                <w:szCs w:val="20"/>
              </w:rPr>
              <w:t>2.ª sesión</w:t>
            </w:r>
          </w:p>
        </w:tc>
        <w:tc>
          <w:tcPr>
            <w:tcW w:w="11936" w:type="dxa"/>
            <w:gridSpan w:val="4"/>
            <w:tcMar>
              <w:top w:w="113" w:type="dxa"/>
              <w:bottom w:w="113" w:type="dxa"/>
            </w:tcMar>
            <w:vAlign w:val="center"/>
          </w:tcPr>
          <w:p w:rsidR="004C5BE7" w:rsidRDefault="004C5BE7" w:rsidP="004C5BE7">
            <w:pPr>
              <w:pStyle w:val="00TEXTOTABLASU"/>
            </w:pPr>
            <w:r>
              <w:t xml:space="preserve">Competencia clave “Agroecosistemas” (material digital). Corrección oral. </w:t>
            </w:r>
          </w:p>
          <w:p w:rsidR="004C5BE7" w:rsidRDefault="004C5BE7" w:rsidP="004C5BE7">
            <w:pPr>
              <w:pStyle w:val="00TEXTOTABLASU"/>
            </w:pPr>
            <w:r>
              <w:t xml:space="preserve">Actividades 1 a 8. Corrección oral. </w:t>
            </w:r>
          </w:p>
          <w:p w:rsidR="004C5BE7" w:rsidRDefault="004C5BE7" w:rsidP="004C5BE7">
            <w:pPr>
              <w:pStyle w:val="00TEXTOTABLASU"/>
            </w:pPr>
            <w:r>
              <w:t>Exposición de contenidos: epígrafes 3 (Factores abióticos del ecosistema) y 4 (Factores bióticos del ecosistema).</w:t>
            </w:r>
          </w:p>
          <w:p w:rsidR="004C5BE7" w:rsidRDefault="004C5BE7" w:rsidP="004C5BE7">
            <w:pPr>
              <w:pStyle w:val="00TEXTOTABLASU"/>
            </w:pPr>
            <w:r>
              <w:t xml:space="preserve">Tareas para la sesión 5.ª: Aprendizaje basado en problemas “Vídeo-biología urbana”. Organización y reparto de tareas. </w:t>
            </w:r>
          </w:p>
          <w:p w:rsidR="004C5BE7" w:rsidRDefault="004C5BE7" w:rsidP="004C5BE7">
            <w:pPr>
              <w:pStyle w:val="00TEXTOTABLASU"/>
            </w:pPr>
            <w:r>
              <w:t>Tareas próxima sesión: actividades 9 a 17 y competencia clave final “Rapaces andaluzas”.</w:t>
            </w:r>
          </w:p>
        </w:tc>
      </w:tr>
      <w:tr w:rsidR="004C5BE7" w:rsidRPr="00CE7204" w:rsidTr="000A015E">
        <w:trPr>
          <w:trHeight w:val="567"/>
        </w:trPr>
        <w:tc>
          <w:tcPr>
            <w:tcW w:w="1701" w:type="dxa"/>
            <w:vAlign w:val="center"/>
            <w:hideMark/>
          </w:tcPr>
          <w:p w:rsidR="004C5BE7" w:rsidRPr="00CE7204" w:rsidRDefault="004C5BE7" w:rsidP="004C5BE7">
            <w:pPr>
              <w:jc w:val="center"/>
              <w:rPr>
                <w:sz w:val="20"/>
                <w:szCs w:val="20"/>
              </w:rPr>
            </w:pPr>
            <w:r w:rsidRPr="00CE7204">
              <w:rPr>
                <w:b/>
                <w:sz w:val="20"/>
                <w:szCs w:val="20"/>
              </w:rPr>
              <w:t>3.ª sesión</w:t>
            </w:r>
          </w:p>
        </w:tc>
        <w:tc>
          <w:tcPr>
            <w:tcW w:w="11936" w:type="dxa"/>
            <w:gridSpan w:val="4"/>
            <w:tcMar>
              <w:top w:w="113" w:type="dxa"/>
              <w:bottom w:w="113" w:type="dxa"/>
            </w:tcMar>
            <w:vAlign w:val="center"/>
          </w:tcPr>
          <w:p w:rsidR="004C5BE7" w:rsidRDefault="004C5BE7" w:rsidP="004C5BE7">
            <w:pPr>
              <w:pStyle w:val="00TEXTOTABLASU"/>
            </w:pPr>
            <w:r>
              <w:t xml:space="preserve">Competencia clave final “Rapaces andaluzas”. Corrección oral. </w:t>
            </w:r>
          </w:p>
          <w:p w:rsidR="004C5BE7" w:rsidRDefault="004C5BE7" w:rsidP="004C5BE7">
            <w:pPr>
              <w:pStyle w:val="00TEXTOTABLASU"/>
            </w:pPr>
            <w:r>
              <w:t xml:space="preserve">Actividades 9 a 17. Corrección oral. </w:t>
            </w:r>
          </w:p>
          <w:p w:rsidR="004C5BE7" w:rsidRDefault="004C5BE7" w:rsidP="004C5BE7">
            <w:pPr>
              <w:pStyle w:val="00TEXTOTABLASU"/>
            </w:pPr>
            <w:r>
              <w:t xml:space="preserve">Exposición de contenidos: epígrafe 5 (Niveles tróficos). </w:t>
            </w:r>
          </w:p>
          <w:p w:rsidR="004C5BE7" w:rsidRDefault="004C5BE7" w:rsidP="004C5BE7">
            <w:pPr>
              <w:pStyle w:val="00TEXTOTABLASU"/>
            </w:pPr>
            <w:r>
              <w:t xml:space="preserve">Tareas próxima sesión: actividades 18 a 22 y competencias clave final “Cetáceos en el Estrecho”. </w:t>
            </w:r>
          </w:p>
        </w:tc>
      </w:tr>
      <w:tr w:rsidR="004C5BE7" w:rsidRPr="00CE7204" w:rsidTr="000A015E">
        <w:trPr>
          <w:trHeight w:val="567"/>
        </w:trPr>
        <w:tc>
          <w:tcPr>
            <w:tcW w:w="1701" w:type="dxa"/>
            <w:vAlign w:val="center"/>
            <w:hideMark/>
          </w:tcPr>
          <w:p w:rsidR="004C5BE7" w:rsidRPr="00CE7204" w:rsidRDefault="004C5BE7" w:rsidP="004C5BE7">
            <w:pPr>
              <w:jc w:val="center"/>
              <w:rPr>
                <w:sz w:val="20"/>
                <w:szCs w:val="20"/>
              </w:rPr>
            </w:pPr>
            <w:r w:rsidRPr="00CE7204">
              <w:rPr>
                <w:b/>
                <w:sz w:val="20"/>
                <w:szCs w:val="20"/>
              </w:rPr>
              <w:t>4.ª sesión</w:t>
            </w:r>
          </w:p>
        </w:tc>
        <w:tc>
          <w:tcPr>
            <w:tcW w:w="11936" w:type="dxa"/>
            <w:gridSpan w:val="4"/>
            <w:tcMar>
              <w:top w:w="113" w:type="dxa"/>
              <w:bottom w:w="113" w:type="dxa"/>
            </w:tcMar>
            <w:vAlign w:val="center"/>
          </w:tcPr>
          <w:p w:rsidR="004C5BE7" w:rsidRDefault="004C5BE7" w:rsidP="004C5BE7">
            <w:pPr>
              <w:pStyle w:val="00TEXTOTABLASU"/>
            </w:pPr>
            <w:r>
              <w:t xml:space="preserve">Actividades 18 a 22. Corrección oral. </w:t>
            </w:r>
          </w:p>
          <w:p w:rsidR="004C5BE7" w:rsidRDefault="004C5BE7" w:rsidP="004C5BE7">
            <w:pPr>
              <w:pStyle w:val="00TEXTOTABLASU"/>
            </w:pPr>
            <w:r>
              <w:t xml:space="preserve">Competencias clave finales “Cetáceos en el Estrecho”. Corrección oral. </w:t>
            </w:r>
          </w:p>
          <w:p w:rsidR="004C5BE7" w:rsidRDefault="004C5BE7" w:rsidP="004C5BE7">
            <w:pPr>
              <w:pStyle w:val="00TEXTOTABLASU"/>
            </w:pPr>
            <w:r>
              <w:t xml:space="preserve">Exposición de contenidos: epígrafes 6 (Ecosistemas acuáticos), 7 (Ecosistemas terrestres) y 8 (El suelo como ecosistema). </w:t>
            </w:r>
          </w:p>
          <w:p w:rsidR="004C5BE7" w:rsidRDefault="004C5BE7" w:rsidP="004C5BE7">
            <w:pPr>
              <w:pStyle w:val="00TEXTOTABLASU"/>
            </w:pPr>
            <w:r>
              <w:t>Actividad práctica: “Observación de la estructura interna de semillas de dicotiledóneas y monocotiledóneas”. Cuestiones 1 a 6 de la práctica. Corrección oral y discusión en grupo</w:t>
            </w:r>
          </w:p>
          <w:p w:rsidR="004C5BE7" w:rsidRDefault="004C5BE7" w:rsidP="004C5BE7">
            <w:pPr>
              <w:pStyle w:val="00TEXTOTABLASU"/>
            </w:pPr>
            <w:r>
              <w:t xml:space="preserve">Tareas próxima sesión: actividades 23 a 33. </w:t>
            </w:r>
          </w:p>
        </w:tc>
      </w:tr>
      <w:tr w:rsidR="004C5BE7" w:rsidRPr="00CE7204" w:rsidTr="000A015E">
        <w:trPr>
          <w:trHeight w:val="567"/>
        </w:trPr>
        <w:tc>
          <w:tcPr>
            <w:tcW w:w="1701" w:type="dxa"/>
            <w:vAlign w:val="center"/>
            <w:hideMark/>
          </w:tcPr>
          <w:p w:rsidR="004C5BE7" w:rsidRPr="00CE7204" w:rsidRDefault="004C5BE7" w:rsidP="004C5BE7">
            <w:pPr>
              <w:jc w:val="center"/>
              <w:rPr>
                <w:sz w:val="20"/>
                <w:szCs w:val="20"/>
              </w:rPr>
            </w:pPr>
            <w:r w:rsidRPr="00CE7204">
              <w:rPr>
                <w:b/>
                <w:sz w:val="20"/>
                <w:szCs w:val="20"/>
              </w:rPr>
              <w:t>5.ª sesión</w:t>
            </w:r>
          </w:p>
        </w:tc>
        <w:tc>
          <w:tcPr>
            <w:tcW w:w="11936" w:type="dxa"/>
            <w:gridSpan w:val="4"/>
            <w:tcMar>
              <w:top w:w="113" w:type="dxa"/>
              <w:bottom w:w="113" w:type="dxa"/>
            </w:tcMar>
            <w:vAlign w:val="center"/>
          </w:tcPr>
          <w:p w:rsidR="004C5BE7" w:rsidRDefault="004C5BE7" w:rsidP="004C5BE7">
            <w:pPr>
              <w:pStyle w:val="00TEXTOTABLASU"/>
            </w:pPr>
            <w:r>
              <w:t>Actividades de consolidación 23 a 33. Corrección oral.</w:t>
            </w:r>
          </w:p>
          <w:p w:rsidR="004C5BE7" w:rsidRDefault="004C5BE7" w:rsidP="004C5BE7">
            <w:pPr>
              <w:pStyle w:val="00TEXTOTABLASU"/>
            </w:pPr>
            <w:r>
              <w:t xml:space="preserve">Actividades de consolidación 1 a 18. Corrección oral. </w:t>
            </w:r>
          </w:p>
          <w:p w:rsidR="004C5BE7" w:rsidRDefault="004C5BE7" w:rsidP="004C5BE7">
            <w:pPr>
              <w:pStyle w:val="00TEXTOTABLASU"/>
            </w:pPr>
            <w:r>
              <w:t>Exposición de trabajos resultado de la actividad de Aprendizaje basado en problemas “Vídeo-biología urbana”.</w:t>
            </w:r>
          </w:p>
          <w:p w:rsidR="004C5BE7" w:rsidRDefault="004C5BE7" w:rsidP="004C5BE7">
            <w:pPr>
              <w:pStyle w:val="00TEXTOTABLASU"/>
            </w:pPr>
            <w:r>
              <w:t xml:space="preserve">Tareas próxima sesión: evaluación y competencia clave “Lobos” (material fotocopiable). </w:t>
            </w:r>
          </w:p>
        </w:tc>
      </w:tr>
      <w:tr w:rsidR="004C5BE7" w:rsidRPr="00CE7204" w:rsidTr="000A015E">
        <w:trPr>
          <w:trHeight w:val="567"/>
        </w:trPr>
        <w:tc>
          <w:tcPr>
            <w:tcW w:w="1701" w:type="dxa"/>
            <w:vAlign w:val="center"/>
            <w:hideMark/>
          </w:tcPr>
          <w:p w:rsidR="004C5BE7" w:rsidRPr="00CE7204" w:rsidRDefault="004C5BE7" w:rsidP="004C5BE7">
            <w:pPr>
              <w:snapToGrid w:val="0"/>
              <w:jc w:val="center"/>
              <w:rPr>
                <w:sz w:val="20"/>
                <w:szCs w:val="20"/>
              </w:rPr>
            </w:pPr>
            <w:r w:rsidRPr="00CE7204">
              <w:rPr>
                <w:b/>
                <w:sz w:val="20"/>
                <w:szCs w:val="20"/>
              </w:rPr>
              <w:t>6.ª sesión</w:t>
            </w:r>
          </w:p>
        </w:tc>
        <w:tc>
          <w:tcPr>
            <w:tcW w:w="11936" w:type="dxa"/>
            <w:gridSpan w:val="4"/>
            <w:tcMar>
              <w:top w:w="113" w:type="dxa"/>
              <w:bottom w:w="113" w:type="dxa"/>
            </w:tcMar>
            <w:vAlign w:val="center"/>
          </w:tcPr>
          <w:p w:rsidR="004C5BE7" w:rsidRDefault="004C5BE7" w:rsidP="004C5BE7">
            <w:pPr>
              <w:pStyle w:val="00TEXTOTABLASU"/>
            </w:pPr>
            <w:r>
              <w:t xml:space="preserve">Evaluación: de contenidos y de competencias. </w:t>
            </w:r>
          </w:p>
        </w:tc>
      </w:tr>
    </w:tbl>
    <w:p w:rsidR="001C37D6" w:rsidRDefault="001C37D6" w:rsidP="001C37D6">
      <w:pPr>
        <w:rPr>
          <w:color w:val="00000A"/>
        </w:rPr>
        <w:sectPr w:rsidR="001C37D6" w:rsidSect="00CE7204">
          <w:pgSz w:w="16838" w:h="11906" w:orient="landscape"/>
          <w:pgMar w:top="1701" w:right="1418" w:bottom="1701" w:left="1418" w:header="709" w:footer="709" w:gutter="0"/>
          <w:cols w:space="708"/>
          <w:docGrid w:linePitch="360"/>
        </w:sectPr>
      </w:pPr>
    </w:p>
    <w:p w:rsidR="001C37D6" w:rsidRPr="00B50CAB" w:rsidRDefault="001C37D6" w:rsidP="00645E6D">
      <w:pPr>
        <w:pStyle w:val="00NIVELEPIGRAFE12020"/>
      </w:pPr>
      <w:r w:rsidRPr="00B50CAB">
        <w:lastRenderedPageBreak/>
        <w:t xml:space="preserve">3. Metodología: orientaciones, estrategias metodológicas y claves didácticas </w:t>
      </w:r>
    </w:p>
    <w:p w:rsidR="00707D86" w:rsidRDefault="00707D86" w:rsidP="00707D86">
      <w:pPr>
        <w:pStyle w:val="00EPGRAFE2020"/>
      </w:pPr>
      <w:r>
        <w:t xml:space="preserve">Presentación </w:t>
      </w:r>
    </w:p>
    <w:p w:rsidR="00D30212" w:rsidRPr="00D30212" w:rsidRDefault="00D30212" w:rsidP="00D30212">
      <w:pPr>
        <w:pStyle w:val="00TEXTOGENERAL2020"/>
        <w:rPr>
          <w:lang w:val="es-ES" w:eastAsia="es-ES_tradnl"/>
        </w:rPr>
      </w:pPr>
      <w:r w:rsidRPr="00D30212">
        <w:rPr>
          <w:lang w:val="es-ES" w:eastAsia="es-ES_tradnl"/>
        </w:rPr>
        <w:t>En la</w:t>
      </w:r>
      <w:r w:rsidRPr="00D30212">
        <w:rPr>
          <w:b/>
          <w:bCs/>
          <w:lang w:val="es-ES" w:eastAsia="es-ES_tradnl"/>
        </w:rPr>
        <w:t xml:space="preserve"> presentación</w:t>
      </w:r>
      <w:r w:rsidRPr="00D30212">
        <w:rPr>
          <w:lang w:val="es-ES" w:eastAsia="es-ES_tradnl"/>
        </w:rPr>
        <w:t xml:space="preserve"> de la unidad destacan varios </w:t>
      </w:r>
      <w:r w:rsidRPr="00D30212">
        <w:rPr>
          <w:b/>
          <w:bCs/>
          <w:lang w:val="es-ES" w:eastAsia="es-ES_tradnl"/>
        </w:rPr>
        <w:t>elementos visuales</w:t>
      </w:r>
      <w:r w:rsidRPr="00D30212">
        <w:rPr>
          <w:lang w:val="es-ES" w:eastAsia="es-ES_tradnl"/>
        </w:rPr>
        <w:t xml:space="preserve"> importantes. La </w:t>
      </w:r>
      <w:r w:rsidRPr="00D30212">
        <w:rPr>
          <w:b/>
          <w:bCs/>
          <w:lang w:val="es-ES" w:eastAsia="es-ES_tradnl"/>
        </w:rPr>
        <w:t>imagen principal</w:t>
      </w:r>
      <w:r w:rsidRPr="00D30212">
        <w:rPr>
          <w:lang w:val="es-ES" w:eastAsia="es-ES_tradnl"/>
        </w:rPr>
        <w:t xml:space="preserve"> nos sirve como herramienta para para plantear ideas previas sobre la</w:t>
      </w:r>
      <w:r w:rsidRPr="00D30212">
        <w:rPr>
          <w:b/>
          <w:bCs/>
          <w:lang w:val="es-ES" w:eastAsia="es-ES_tradnl"/>
        </w:rPr>
        <w:t xml:space="preserve"> ecología.</w:t>
      </w:r>
      <w:r w:rsidRPr="00D30212">
        <w:rPr>
          <w:lang w:val="es-ES" w:eastAsia="es-ES_tradnl"/>
        </w:rPr>
        <w:t xml:space="preserve"> Para ello se muestra una fotografía en la que se pueden observar componentes de un ecosistema de </w:t>
      </w:r>
      <w:r w:rsidRPr="00D30212">
        <w:rPr>
          <w:b/>
          <w:bCs/>
          <w:lang w:val="es-ES" w:eastAsia="es-ES_tradnl"/>
        </w:rPr>
        <w:t>bosque mediterráneo.</w:t>
      </w:r>
      <w:r w:rsidRPr="00D30212">
        <w:rPr>
          <w:lang w:val="es-ES" w:eastAsia="es-ES_tradnl"/>
        </w:rPr>
        <w:t xml:space="preserve"> Se tratará pues de establecer si el alumnado es capaz de reconocer la influencia de </w:t>
      </w:r>
      <w:r w:rsidRPr="00D30212">
        <w:rPr>
          <w:b/>
          <w:bCs/>
          <w:lang w:val="es-ES" w:eastAsia="es-ES_tradnl"/>
        </w:rPr>
        <w:t>factores</w:t>
      </w:r>
      <w:r w:rsidRPr="00D30212">
        <w:rPr>
          <w:lang w:val="es-ES" w:eastAsia="es-ES_tradnl"/>
        </w:rPr>
        <w:t xml:space="preserve"> como la luz, el agua o los gases sobre los seres vivos (se han representado los cinco reinos). Además, esta fotografía puede usarse como </w:t>
      </w:r>
      <w:r w:rsidRPr="00D30212">
        <w:rPr>
          <w:b/>
          <w:bCs/>
          <w:lang w:val="es-ES" w:eastAsia="es-ES_tradnl"/>
        </w:rPr>
        <w:t xml:space="preserve">recurso </w:t>
      </w:r>
      <w:r w:rsidRPr="00D30212">
        <w:rPr>
          <w:lang w:val="es-ES" w:eastAsia="es-ES_tradnl"/>
        </w:rPr>
        <w:t>para establecer las distintas</w:t>
      </w:r>
      <w:r w:rsidRPr="00D30212">
        <w:rPr>
          <w:b/>
          <w:bCs/>
          <w:lang w:val="es-ES" w:eastAsia="es-ES_tradnl"/>
        </w:rPr>
        <w:t xml:space="preserve"> relaciones tróficas</w:t>
      </w:r>
      <w:r w:rsidRPr="00D30212">
        <w:rPr>
          <w:lang w:val="es-ES" w:eastAsia="es-ES_tradnl"/>
        </w:rPr>
        <w:t xml:space="preserve"> una vez que se haya abordado el epígrafe correspondiente. </w:t>
      </w:r>
    </w:p>
    <w:p w:rsidR="00D30212" w:rsidRPr="00D30212" w:rsidRDefault="00D30212" w:rsidP="00D30212">
      <w:pPr>
        <w:pStyle w:val="00TEXTOGENERAL2020"/>
        <w:rPr>
          <w:lang w:val="es-ES" w:eastAsia="es-ES_tradnl"/>
        </w:rPr>
      </w:pPr>
      <w:r w:rsidRPr="00D30212">
        <w:rPr>
          <w:lang w:val="es-ES" w:eastAsia="es-ES_tradnl"/>
        </w:rPr>
        <w:t xml:space="preserve">El </w:t>
      </w:r>
      <w:r w:rsidRPr="00D30212">
        <w:rPr>
          <w:b/>
          <w:bCs/>
          <w:lang w:val="es-ES" w:eastAsia="es-ES_tradnl"/>
        </w:rPr>
        <w:t>texto de Paul Ehrlich</w:t>
      </w:r>
      <w:r w:rsidRPr="00D30212">
        <w:rPr>
          <w:lang w:val="es-ES" w:eastAsia="es-ES_tradnl"/>
        </w:rPr>
        <w:t xml:space="preserve"> es un alegato en defensa de la naturaleza y una llamada a la conservación de la </w:t>
      </w:r>
      <w:r w:rsidRPr="00D30212">
        <w:rPr>
          <w:b/>
          <w:bCs/>
          <w:lang w:val="es-ES" w:eastAsia="es-ES_tradnl"/>
        </w:rPr>
        <w:t>biodiversidad.</w:t>
      </w:r>
      <w:r w:rsidRPr="00D30212">
        <w:rPr>
          <w:lang w:val="es-ES" w:eastAsia="es-ES_tradnl"/>
        </w:rPr>
        <w:t xml:space="preserve"> Lejos de hacer pensar que el daño es irreparable, debe hacerse hincapié en el hecho de que la </w:t>
      </w:r>
      <w:r w:rsidRPr="00D30212">
        <w:rPr>
          <w:b/>
          <w:bCs/>
          <w:lang w:val="es-ES" w:eastAsia="es-ES_tradnl"/>
        </w:rPr>
        <w:t>naturaleza puede recuperarse</w:t>
      </w:r>
      <w:r w:rsidRPr="00D30212">
        <w:rPr>
          <w:lang w:val="es-ES" w:eastAsia="es-ES_tradnl"/>
        </w:rPr>
        <w:t xml:space="preserve"> si el ser humano frena la contaminación y emprende las acciones de reparación adecuadas. </w:t>
      </w:r>
    </w:p>
    <w:p w:rsidR="00D30212" w:rsidRPr="00D30212" w:rsidRDefault="00D30212" w:rsidP="00D30212">
      <w:pPr>
        <w:pStyle w:val="00TEXTOGENERAL2020"/>
        <w:rPr>
          <w:lang w:val="es-ES" w:eastAsia="es-ES_tradnl"/>
        </w:rPr>
      </w:pPr>
      <w:r w:rsidRPr="00D30212">
        <w:rPr>
          <w:lang w:val="es-ES" w:eastAsia="es-ES_tradnl"/>
        </w:rPr>
        <w:t xml:space="preserve">La unidad puede comenzarse mediante el </w:t>
      </w:r>
      <w:r w:rsidRPr="00D30212">
        <w:rPr>
          <w:b/>
          <w:bCs/>
          <w:lang w:val="es-ES" w:eastAsia="es-ES_tradnl"/>
        </w:rPr>
        <w:t>análisis</w:t>
      </w:r>
      <w:r w:rsidRPr="00D30212">
        <w:rPr>
          <w:lang w:val="es-ES" w:eastAsia="es-ES_tradnl"/>
        </w:rPr>
        <w:t xml:space="preserve"> de esta imagen, la </w:t>
      </w:r>
      <w:r w:rsidRPr="00D30212">
        <w:rPr>
          <w:b/>
          <w:bCs/>
          <w:lang w:val="es-ES" w:eastAsia="es-ES_tradnl"/>
        </w:rPr>
        <w:t xml:space="preserve">lectura </w:t>
      </w:r>
      <w:r w:rsidRPr="00D30212">
        <w:rPr>
          <w:lang w:val="es-ES" w:eastAsia="es-ES_tradnl"/>
        </w:rPr>
        <w:t xml:space="preserve">y </w:t>
      </w:r>
      <w:r w:rsidRPr="00D30212">
        <w:rPr>
          <w:b/>
          <w:bCs/>
          <w:lang w:val="es-ES" w:eastAsia="es-ES_tradnl"/>
        </w:rPr>
        <w:t>comentario</w:t>
      </w:r>
      <w:r w:rsidRPr="00D30212">
        <w:rPr>
          <w:lang w:val="es-ES" w:eastAsia="es-ES_tradnl"/>
        </w:rPr>
        <w:t xml:space="preserve"> de la cita y la</w:t>
      </w:r>
      <w:r w:rsidRPr="00D30212">
        <w:rPr>
          <w:b/>
          <w:bCs/>
          <w:lang w:val="es-ES" w:eastAsia="es-ES_tradnl"/>
        </w:rPr>
        <w:t xml:space="preserve"> puesta en común</w:t>
      </w:r>
      <w:r w:rsidRPr="00D30212">
        <w:rPr>
          <w:lang w:val="es-ES" w:eastAsia="es-ES_tradnl"/>
        </w:rPr>
        <w:t xml:space="preserve"> del cuestionario de ideas previas “¿Qué sabes hasta ahora?”.</w:t>
      </w:r>
    </w:p>
    <w:p w:rsidR="00D30212" w:rsidRPr="00D30212" w:rsidRDefault="00D30212" w:rsidP="00D30212">
      <w:pPr>
        <w:pStyle w:val="00EPGRAFE2020"/>
        <w:rPr>
          <w:rFonts w:ascii="Minion Pro" w:hAnsi="Minion Pro" w:cs="Minion Pro"/>
          <w:spacing w:val="166"/>
          <w:sz w:val="26"/>
          <w:szCs w:val="26"/>
          <w:lang w:val="es-ES" w:eastAsia="es-ES_tradnl"/>
        </w:rPr>
      </w:pPr>
      <w:r w:rsidRPr="00D30212">
        <w:rPr>
          <w:lang w:val="es-ES" w:eastAsia="es-ES_tradnl"/>
        </w:rPr>
        <w:t>Epígrafe 1. El medio natural</w:t>
      </w:r>
      <w:r w:rsidRPr="00D30212">
        <w:rPr>
          <w:rFonts w:ascii="Exo" w:hAnsi="Exo" w:cs="Exo"/>
          <w:bCs/>
          <w:spacing w:val="164"/>
          <w:sz w:val="26"/>
          <w:szCs w:val="26"/>
          <w:lang w:val="es-ES" w:eastAsia="es-ES_tradnl"/>
        </w:rPr>
        <w:t xml:space="preserve"> </w:t>
      </w:r>
      <w:r w:rsidRPr="00D30212">
        <w:rPr>
          <w:rFonts w:ascii="Minion Pro" w:hAnsi="Minion Pro" w:cs="Minion Pro"/>
          <w:spacing w:val="164"/>
          <w:sz w:val="26"/>
          <w:szCs w:val="26"/>
          <w:lang w:val="es-ES" w:eastAsia="es-ES_tradnl"/>
        </w:rPr>
        <w:t xml:space="preserve"> </w:t>
      </w:r>
    </w:p>
    <w:p w:rsidR="00D30212" w:rsidRPr="00D30212" w:rsidRDefault="00D30212" w:rsidP="00D30212">
      <w:pPr>
        <w:pStyle w:val="00TEXTOGENERAL2020"/>
        <w:rPr>
          <w:lang w:val="es-ES" w:eastAsia="es-ES_tradnl"/>
        </w:rPr>
      </w:pPr>
      <w:r w:rsidRPr="00D30212">
        <w:rPr>
          <w:lang w:val="es-ES" w:eastAsia="es-ES_tradnl"/>
        </w:rPr>
        <w:t xml:space="preserve">Este epígrafe se dedica a las definiciones de los </w:t>
      </w:r>
      <w:r w:rsidRPr="00D30212">
        <w:rPr>
          <w:b/>
          <w:bCs/>
          <w:lang w:val="es-ES" w:eastAsia="es-ES_tradnl"/>
        </w:rPr>
        <w:t>conceptos</w:t>
      </w:r>
      <w:r w:rsidRPr="00D30212">
        <w:rPr>
          <w:lang w:val="es-ES" w:eastAsia="es-ES_tradnl"/>
        </w:rPr>
        <w:t xml:space="preserve"> que se emplearán a lo largo de la unidad, y que a menudo son fuente de confusión entre el alumnado. Así pues, debe hacerse referencia a la existencia de distintas capas en el planeta</w:t>
      </w:r>
      <w:r w:rsidRPr="00D30212">
        <w:rPr>
          <w:b/>
          <w:bCs/>
          <w:lang w:val="es-ES" w:eastAsia="es-ES_tradnl"/>
        </w:rPr>
        <w:t xml:space="preserve"> Tierra </w:t>
      </w:r>
      <w:r w:rsidRPr="00D30212">
        <w:rPr>
          <w:lang w:val="es-ES" w:eastAsia="es-ES_tradnl"/>
        </w:rPr>
        <w:t>(contenidos ya abordados en el primer curso), y a que una de estas capas está formada por todos los seres vivos</w:t>
      </w:r>
      <w:r w:rsidRPr="00D30212">
        <w:rPr>
          <w:b/>
          <w:bCs/>
          <w:lang w:val="es-ES" w:eastAsia="es-ES_tradnl"/>
        </w:rPr>
        <w:t xml:space="preserve"> (biosfera). </w:t>
      </w:r>
      <w:r w:rsidRPr="00D30212">
        <w:rPr>
          <w:lang w:val="es-ES" w:eastAsia="es-ES_tradnl"/>
        </w:rPr>
        <w:t xml:space="preserve">Debe entenderse </w:t>
      </w:r>
      <w:r w:rsidRPr="00D30212">
        <w:rPr>
          <w:b/>
          <w:bCs/>
          <w:lang w:val="es-ES" w:eastAsia="es-ES_tradnl"/>
        </w:rPr>
        <w:t>ecosfera</w:t>
      </w:r>
      <w:r w:rsidRPr="00D30212">
        <w:rPr>
          <w:lang w:val="es-ES" w:eastAsia="es-ES_tradnl"/>
        </w:rPr>
        <w:t xml:space="preserve"> como el conjunto de todos los ecosistemas de la Tierra; por tanto, la suma de las distintas capas habitadas del planeta. Un</w:t>
      </w:r>
      <w:r w:rsidRPr="00D30212">
        <w:rPr>
          <w:b/>
          <w:bCs/>
          <w:lang w:val="es-ES" w:eastAsia="es-ES_tradnl"/>
        </w:rPr>
        <w:t xml:space="preserve"> ecosistema </w:t>
      </w:r>
      <w:r w:rsidRPr="00D30212">
        <w:rPr>
          <w:lang w:val="es-ES" w:eastAsia="es-ES_tradnl"/>
        </w:rPr>
        <w:t xml:space="preserve">es una porción de dicha ecosfera que tiene la extensión suficiente como para poder ser analizado científicamente. La </w:t>
      </w:r>
      <w:r w:rsidRPr="00D30212">
        <w:rPr>
          <w:b/>
          <w:bCs/>
          <w:lang w:val="es-ES" w:eastAsia="es-ES_tradnl"/>
        </w:rPr>
        <w:t>ecología</w:t>
      </w:r>
      <w:r w:rsidRPr="00D30212">
        <w:rPr>
          <w:lang w:val="es-ES" w:eastAsia="es-ES_tradnl"/>
        </w:rPr>
        <w:t xml:space="preserve"> es, por tanto, la ciencia que estudia las interacciones que se producen dentro del ecosistema.  </w:t>
      </w:r>
    </w:p>
    <w:p w:rsidR="00D30212" w:rsidRPr="00D30212" w:rsidRDefault="00D30212" w:rsidP="00D30212">
      <w:pPr>
        <w:pStyle w:val="00EPGRAFE2020"/>
      </w:pPr>
      <w:r w:rsidRPr="00D30212">
        <w:t xml:space="preserve">Epígrafe 2. Componentes de un ecosistema       </w:t>
      </w:r>
    </w:p>
    <w:p w:rsidR="00D30212" w:rsidRPr="00D30212" w:rsidRDefault="00D30212" w:rsidP="00D30212">
      <w:pPr>
        <w:pStyle w:val="00TEXTOGENERAL2020"/>
        <w:rPr>
          <w:lang w:val="es-ES" w:eastAsia="es-ES_tradnl"/>
        </w:rPr>
      </w:pPr>
      <w:r w:rsidRPr="00D30212">
        <w:rPr>
          <w:lang w:val="es-ES" w:eastAsia="es-ES_tradnl"/>
        </w:rPr>
        <w:t xml:space="preserve">Este epígrafe está subdividido en los dos componentes de cualquier ecosistema: </w:t>
      </w:r>
      <w:r w:rsidRPr="00D30212">
        <w:rPr>
          <w:b/>
          <w:bCs/>
          <w:lang w:val="es-ES" w:eastAsia="es-ES_tradnl"/>
        </w:rPr>
        <w:t xml:space="preserve">biotopo y biocenosis. </w:t>
      </w:r>
      <w:r w:rsidRPr="00D30212">
        <w:rPr>
          <w:lang w:val="es-ES" w:eastAsia="es-ES_tradnl"/>
        </w:rPr>
        <w:t>Ambos componentes se suman para formar lo que denominamos ecosistema, por lo que pueden ser analizados por separado. En este sentido se ofrece un</w:t>
      </w:r>
      <w:r w:rsidRPr="00D30212">
        <w:rPr>
          <w:b/>
          <w:bCs/>
          <w:lang w:val="es-ES" w:eastAsia="es-ES_tradnl"/>
        </w:rPr>
        <w:t xml:space="preserve"> recurso visual</w:t>
      </w:r>
      <w:r w:rsidRPr="00D30212">
        <w:rPr>
          <w:lang w:val="es-ES" w:eastAsia="es-ES_tradnl"/>
        </w:rPr>
        <w:t xml:space="preserve"> de gran utilidad para reconocer los distintos factores tanto del biotopo como de la biocenosis. </w:t>
      </w:r>
    </w:p>
    <w:p w:rsidR="00D30212" w:rsidRPr="00D30212" w:rsidRDefault="00D30212" w:rsidP="00D30212">
      <w:pPr>
        <w:pStyle w:val="00TEXTOGENERAL2020"/>
        <w:rPr>
          <w:lang w:val="es-ES" w:eastAsia="es-ES_tradnl"/>
        </w:rPr>
      </w:pPr>
      <w:r w:rsidRPr="00D30212">
        <w:rPr>
          <w:lang w:val="es-ES" w:eastAsia="es-ES_tradnl"/>
        </w:rPr>
        <w:t xml:space="preserve">Para entender el concepto de biotopo se estudian los </w:t>
      </w:r>
      <w:r w:rsidRPr="00D30212">
        <w:rPr>
          <w:b/>
          <w:bCs/>
          <w:lang w:val="es-ES" w:eastAsia="es-ES_tradnl"/>
        </w:rPr>
        <w:t>parámetros físicos y químicos,</w:t>
      </w:r>
      <w:r w:rsidRPr="00D30212">
        <w:rPr>
          <w:lang w:val="es-ES" w:eastAsia="es-ES_tradnl"/>
        </w:rPr>
        <w:t xml:space="preserve"> ambos factores abióticos. Dentro del </w:t>
      </w:r>
      <w:r w:rsidRPr="00D30212">
        <w:rPr>
          <w:b/>
          <w:bCs/>
          <w:lang w:val="es-ES" w:eastAsia="es-ES_tradnl"/>
        </w:rPr>
        <w:t>recurso visual</w:t>
      </w:r>
      <w:r w:rsidRPr="00D30212">
        <w:rPr>
          <w:lang w:val="es-ES" w:eastAsia="es-ES_tradnl"/>
        </w:rPr>
        <w:t xml:space="preserve"> correspondiente se pueden observar estos factores interaccionando juntos dentro del ciclo del agua y de la dinámica atmosférica. </w:t>
      </w:r>
    </w:p>
    <w:p w:rsidR="00D30212" w:rsidRPr="00D30212" w:rsidRDefault="00D30212" w:rsidP="00D30212">
      <w:pPr>
        <w:pStyle w:val="00TEXTOGENERAL2020"/>
        <w:rPr>
          <w:lang w:val="es-ES" w:eastAsia="es-ES_tradnl"/>
        </w:rPr>
      </w:pPr>
      <w:r w:rsidRPr="00D30212">
        <w:rPr>
          <w:lang w:val="es-ES" w:eastAsia="es-ES_tradnl"/>
        </w:rPr>
        <w:t xml:space="preserve">Para el estudio de la </w:t>
      </w:r>
      <w:r w:rsidRPr="00D30212">
        <w:rPr>
          <w:b/>
          <w:bCs/>
          <w:lang w:val="es-ES" w:eastAsia="es-ES_tradnl"/>
        </w:rPr>
        <w:t>biocenosis</w:t>
      </w:r>
      <w:r w:rsidRPr="00D30212">
        <w:rPr>
          <w:lang w:val="es-ES" w:eastAsia="es-ES_tradnl"/>
        </w:rPr>
        <w:t xml:space="preserve"> hay que partir de los conceptos de</w:t>
      </w:r>
      <w:r w:rsidRPr="00D30212">
        <w:rPr>
          <w:b/>
          <w:bCs/>
          <w:lang w:val="es-ES" w:eastAsia="es-ES_tradnl"/>
        </w:rPr>
        <w:t xml:space="preserve"> organismo, población y comunidad,</w:t>
      </w:r>
      <w:r w:rsidRPr="00D30212">
        <w:rPr>
          <w:lang w:val="es-ES" w:eastAsia="es-ES_tradnl"/>
        </w:rPr>
        <w:t xml:space="preserve"> incluidos en un recurso visual de gran formato. Además, se definen términos tan complejos como </w:t>
      </w:r>
      <w:r w:rsidRPr="00D30212">
        <w:rPr>
          <w:b/>
          <w:bCs/>
          <w:lang w:val="es-ES" w:eastAsia="es-ES_tradnl"/>
        </w:rPr>
        <w:t>hábitat</w:t>
      </w:r>
      <w:r w:rsidRPr="00D30212">
        <w:rPr>
          <w:lang w:val="es-ES" w:eastAsia="es-ES_tradnl"/>
        </w:rPr>
        <w:t xml:space="preserve"> y </w:t>
      </w:r>
      <w:r w:rsidRPr="00D30212">
        <w:rPr>
          <w:b/>
          <w:bCs/>
          <w:lang w:val="es-ES" w:eastAsia="es-ES_tradnl"/>
        </w:rPr>
        <w:t>nicho ecológico,</w:t>
      </w:r>
      <w:r w:rsidRPr="00D30212">
        <w:rPr>
          <w:lang w:val="es-ES" w:eastAsia="es-ES_tradnl"/>
        </w:rPr>
        <w:t xml:space="preserve"> que deben ser estudiados haciendo referencia a situaciones cercanas al alumnado. Así, por ejemplo, se pueden plantear los distintos</w:t>
      </w:r>
      <w:r w:rsidRPr="00D30212">
        <w:rPr>
          <w:b/>
          <w:bCs/>
          <w:lang w:val="es-ES" w:eastAsia="es-ES_tradnl"/>
        </w:rPr>
        <w:t xml:space="preserve"> hábitats</w:t>
      </w:r>
      <w:r w:rsidRPr="00D30212">
        <w:rPr>
          <w:lang w:val="es-ES" w:eastAsia="es-ES_tradnl"/>
        </w:rPr>
        <w:t xml:space="preserve"> como si fueran los países, y los</w:t>
      </w:r>
      <w:r w:rsidRPr="00D30212">
        <w:rPr>
          <w:b/>
          <w:bCs/>
          <w:lang w:val="es-ES" w:eastAsia="es-ES_tradnl"/>
        </w:rPr>
        <w:t xml:space="preserve"> nichos ecológicos </w:t>
      </w:r>
      <w:r w:rsidRPr="00D30212">
        <w:rPr>
          <w:lang w:val="es-ES" w:eastAsia="es-ES_tradnl"/>
        </w:rPr>
        <w:t xml:space="preserve">como si se trataran de ocupaciones profesionales. De esta manera, se puede afirmar que en los distintos hábitats existen diferentes nichos ecológicos. Por último, se hace referencia al término </w:t>
      </w:r>
      <w:r w:rsidRPr="00D30212">
        <w:rPr>
          <w:b/>
          <w:bCs/>
          <w:lang w:val="es-ES" w:eastAsia="es-ES_tradnl"/>
        </w:rPr>
        <w:t>biodiversidad</w:t>
      </w:r>
      <w:r w:rsidRPr="00D30212">
        <w:rPr>
          <w:lang w:val="es-ES" w:eastAsia="es-ES_tradnl"/>
        </w:rPr>
        <w:t xml:space="preserve"> como la suma de todos los organismos que habitan en un determinado lugar. Es importante aprovechar esta definición para recalcar la necesidad de </w:t>
      </w:r>
      <w:r w:rsidRPr="00D30212">
        <w:rPr>
          <w:b/>
          <w:bCs/>
          <w:lang w:val="es-ES" w:eastAsia="es-ES_tradnl"/>
        </w:rPr>
        <w:t>conservar la biodiversidad</w:t>
      </w:r>
      <w:r w:rsidRPr="00D30212">
        <w:rPr>
          <w:lang w:val="es-ES" w:eastAsia="es-ES_tradnl"/>
        </w:rPr>
        <w:t xml:space="preserve"> de la naturaleza. </w:t>
      </w:r>
    </w:p>
    <w:p w:rsidR="00D30212" w:rsidRPr="00D30212" w:rsidRDefault="00D30212" w:rsidP="00D30212">
      <w:pPr>
        <w:pStyle w:val="00EPGRAFE2020"/>
        <w:rPr>
          <w:lang w:val="es-ES" w:eastAsia="es-ES_tradnl"/>
        </w:rPr>
      </w:pPr>
      <w:r w:rsidRPr="00D30212">
        <w:rPr>
          <w:lang w:val="es-ES" w:eastAsia="es-ES_tradnl"/>
        </w:rPr>
        <w:t xml:space="preserve">Epígrafe 3. Factores abióticos del ecosistema  </w:t>
      </w:r>
      <w:r w:rsidRPr="00D30212">
        <w:rPr>
          <w:rFonts w:ascii="Minion Pro" w:hAnsi="Minion Pro" w:cs="Minion Pro"/>
          <w:spacing w:val="134"/>
          <w:lang w:val="es-ES" w:eastAsia="es-ES_tradnl"/>
        </w:rPr>
        <w:t xml:space="preserve">     </w:t>
      </w:r>
    </w:p>
    <w:p w:rsidR="00D30212" w:rsidRPr="00D30212" w:rsidRDefault="00D30212" w:rsidP="00D30212">
      <w:pPr>
        <w:pStyle w:val="00TEXTOGENERAL2020"/>
        <w:rPr>
          <w:lang w:val="es-ES" w:eastAsia="es-ES_tradnl"/>
        </w:rPr>
      </w:pPr>
      <w:r w:rsidRPr="00D30212">
        <w:rPr>
          <w:lang w:val="es-ES" w:eastAsia="es-ES_tradnl"/>
        </w:rPr>
        <w:t xml:space="preserve">Para poder ofrecer una visión de conjunto acerca de los factores abióticos de cualquier ecosistema, este epígrafe aborda de forma inicial una </w:t>
      </w:r>
      <w:r w:rsidRPr="00D30212">
        <w:rPr>
          <w:b/>
          <w:bCs/>
          <w:lang w:val="es-ES" w:eastAsia="es-ES_tradnl"/>
        </w:rPr>
        <w:t>clasificación de los distintos factores,</w:t>
      </w:r>
      <w:r w:rsidRPr="00D30212">
        <w:rPr>
          <w:lang w:val="es-ES" w:eastAsia="es-ES_tradnl"/>
        </w:rPr>
        <w:t xml:space="preserve"> que dependen del relieve, el suelo, el clima o las condiciones físicas y químicas del medio. </w:t>
      </w:r>
    </w:p>
    <w:p w:rsidR="00D30212" w:rsidRPr="00D30212" w:rsidRDefault="00D30212" w:rsidP="00D30212">
      <w:pPr>
        <w:pStyle w:val="00TEXTOGENERAL2020"/>
        <w:rPr>
          <w:lang w:val="es-ES" w:eastAsia="es-ES_tradnl"/>
        </w:rPr>
      </w:pPr>
      <w:r w:rsidRPr="00D30212">
        <w:rPr>
          <w:lang w:val="es-ES" w:eastAsia="es-ES_tradnl"/>
        </w:rPr>
        <w:lastRenderedPageBreak/>
        <w:t>Posteriormente, de la multitud de factores que se pueden considerar se describen de forma individualizada aquellos que se consideran más</w:t>
      </w:r>
      <w:r w:rsidRPr="00D30212">
        <w:rPr>
          <w:b/>
          <w:bCs/>
          <w:lang w:val="es-ES" w:eastAsia="es-ES_tradnl"/>
        </w:rPr>
        <w:t xml:space="preserve"> relevantes:</w:t>
      </w:r>
      <w:r w:rsidRPr="00D30212">
        <w:rPr>
          <w:lang w:val="es-ES" w:eastAsia="es-ES_tradnl"/>
        </w:rPr>
        <w:t xml:space="preserve"> el agua, la luz, la temperatura, las sales minerales y el intercambio de gases. Cada uno de estos factores está acompañado de un</w:t>
      </w:r>
      <w:r w:rsidRPr="00D30212">
        <w:rPr>
          <w:b/>
          <w:bCs/>
          <w:lang w:val="es-ES" w:eastAsia="es-ES_tradnl"/>
        </w:rPr>
        <w:t xml:space="preserve"> recurso visual </w:t>
      </w:r>
      <w:r w:rsidRPr="00D30212">
        <w:rPr>
          <w:lang w:val="es-ES" w:eastAsia="es-ES_tradnl"/>
        </w:rPr>
        <w:t xml:space="preserve">que favorece su comprensión. En todos los casos debe razonarse con el alumnado la presencia de </w:t>
      </w:r>
      <w:r w:rsidRPr="00D30212">
        <w:rPr>
          <w:b/>
          <w:bCs/>
          <w:lang w:val="es-ES" w:eastAsia="es-ES_tradnl"/>
        </w:rPr>
        <w:t xml:space="preserve">adaptaciones </w:t>
      </w:r>
      <w:r w:rsidRPr="00D30212">
        <w:rPr>
          <w:lang w:val="es-ES" w:eastAsia="es-ES_tradnl"/>
        </w:rPr>
        <w:t xml:space="preserve">en los seres vivos ocasionadas por la limitación de distintos factores. </w:t>
      </w:r>
    </w:p>
    <w:p w:rsidR="00D30212" w:rsidRPr="00D30212" w:rsidRDefault="00D30212" w:rsidP="00D30212">
      <w:pPr>
        <w:pStyle w:val="00EPGRAFE2020"/>
        <w:rPr>
          <w:lang w:val="es-ES" w:eastAsia="es-ES_tradnl"/>
        </w:rPr>
      </w:pPr>
      <w:r w:rsidRPr="00D30212">
        <w:rPr>
          <w:lang w:val="es-ES" w:eastAsia="es-ES_tradnl"/>
        </w:rPr>
        <w:t xml:space="preserve">Epígrafe 4. Factores bióticos de un ecosistema </w:t>
      </w:r>
      <w:r w:rsidRPr="00D30212">
        <w:rPr>
          <w:rFonts w:ascii="Minion Pro" w:hAnsi="Minion Pro" w:cs="Minion Pro"/>
          <w:spacing w:val="141"/>
          <w:lang w:val="es-ES" w:eastAsia="es-ES_tradnl"/>
        </w:rPr>
        <w:t xml:space="preserve">     </w:t>
      </w:r>
    </w:p>
    <w:p w:rsidR="00D30212" w:rsidRPr="00D30212" w:rsidRDefault="00D30212" w:rsidP="00D30212">
      <w:pPr>
        <w:pStyle w:val="00TEXTOGENERAL2020"/>
        <w:rPr>
          <w:lang w:val="es-ES" w:eastAsia="es-ES_tradnl"/>
        </w:rPr>
      </w:pPr>
      <w:r w:rsidRPr="00D30212">
        <w:rPr>
          <w:lang w:val="es-ES" w:eastAsia="es-ES_tradnl"/>
        </w:rPr>
        <w:t xml:space="preserve">Este epígrafe se divide también en dos. Por una parte, se analizan las </w:t>
      </w:r>
      <w:r w:rsidRPr="00D30212">
        <w:rPr>
          <w:b/>
          <w:bCs/>
          <w:lang w:val="es-ES" w:eastAsia="es-ES_tradnl"/>
        </w:rPr>
        <w:t>relaciones</w:t>
      </w:r>
      <w:r w:rsidRPr="00D30212">
        <w:rPr>
          <w:lang w:val="es-ES" w:eastAsia="es-ES_tradnl"/>
        </w:rPr>
        <w:t xml:space="preserve"> dentro de la misma especie, y posteriormente se estudian las relaciones entre especies distintas. Cada tipo de relación va acompañada de una </w:t>
      </w:r>
      <w:r w:rsidRPr="00D30212">
        <w:rPr>
          <w:b/>
          <w:bCs/>
          <w:lang w:val="es-ES" w:eastAsia="es-ES_tradnl"/>
        </w:rPr>
        <w:t>imagen</w:t>
      </w:r>
      <w:r w:rsidRPr="00D30212">
        <w:rPr>
          <w:lang w:val="es-ES" w:eastAsia="es-ES_tradnl"/>
        </w:rPr>
        <w:t xml:space="preserve"> que facilita su comprensión. Es importante contar con otras </w:t>
      </w:r>
      <w:r w:rsidRPr="00D30212">
        <w:rPr>
          <w:b/>
          <w:bCs/>
          <w:lang w:val="es-ES" w:eastAsia="es-ES_tradnl"/>
        </w:rPr>
        <w:t>imágenes o vídeos</w:t>
      </w:r>
      <w:r w:rsidRPr="00D30212">
        <w:rPr>
          <w:lang w:val="es-ES" w:eastAsia="es-ES_tradnl"/>
        </w:rPr>
        <w:t xml:space="preserve"> que ilustren las mismas relaciones pero entre especies distintas. </w:t>
      </w:r>
    </w:p>
    <w:p w:rsidR="00D30212" w:rsidRPr="00D30212" w:rsidRDefault="00D30212" w:rsidP="00D30212">
      <w:pPr>
        <w:pStyle w:val="00TEXTOGENERAL2020"/>
        <w:rPr>
          <w:lang w:val="es-ES" w:eastAsia="es-ES_tradnl"/>
        </w:rPr>
      </w:pPr>
      <w:r w:rsidRPr="00D30212">
        <w:rPr>
          <w:lang w:val="es-ES" w:eastAsia="es-ES_tradnl"/>
        </w:rPr>
        <w:t xml:space="preserve">A modo de resumen, se ofrece una </w:t>
      </w:r>
      <w:r w:rsidRPr="00D30212">
        <w:rPr>
          <w:b/>
          <w:bCs/>
          <w:lang w:val="es-ES" w:eastAsia="es-ES_tradnl"/>
        </w:rPr>
        <w:t>tabla comparativa</w:t>
      </w:r>
      <w:r w:rsidRPr="00D30212">
        <w:rPr>
          <w:lang w:val="es-ES" w:eastAsia="es-ES_tradnl"/>
        </w:rPr>
        <w:t xml:space="preserve"> en la que, mediante símbolos matemáticos, se representan las distintas relaciones interespecíficas. </w:t>
      </w:r>
    </w:p>
    <w:p w:rsidR="00D30212" w:rsidRPr="00D30212" w:rsidRDefault="00D30212" w:rsidP="00D30212">
      <w:pPr>
        <w:pStyle w:val="00EPGRAFE2020"/>
        <w:rPr>
          <w:rFonts w:ascii="Minion Pro" w:hAnsi="Minion Pro" w:cs="Minion Pro"/>
          <w:spacing w:val="166"/>
          <w:sz w:val="26"/>
          <w:szCs w:val="26"/>
          <w:lang w:val="es-ES" w:eastAsia="es-ES_tradnl"/>
        </w:rPr>
      </w:pPr>
      <w:r w:rsidRPr="00D30212">
        <w:rPr>
          <w:lang w:val="es-ES" w:eastAsia="es-ES_tradnl"/>
        </w:rPr>
        <w:t xml:space="preserve">Epígrafe 5. Niveles tróficos  </w:t>
      </w:r>
      <w:r w:rsidRPr="00D30212">
        <w:rPr>
          <w:rFonts w:ascii="Minion Pro" w:hAnsi="Minion Pro" w:cs="Minion Pro"/>
          <w:spacing w:val="164"/>
          <w:sz w:val="26"/>
          <w:szCs w:val="26"/>
          <w:lang w:val="es-ES" w:eastAsia="es-ES_tradnl"/>
        </w:rPr>
        <w:t xml:space="preserve">  </w:t>
      </w:r>
    </w:p>
    <w:p w:rsidR="00D30212" w:rsidRPr="00D30212" w:rsidRDefault="00D30212" w:rsidP="00D30212">
      <w:pPr>
        <w:pStyle w:val="00TEXTOGENERAL2020"/>
        <w:rPr>
          <w:lang w:val="es-ES" w:eastAsia="es-ES_tradnl"/>
        </w:rPr>
      </w:pPr>
      <w:r w:rsidRPr="00D30212">
        <w:rPr>
          <w:lang w:val="es-ES" w:eastAsia="es-ES_tradnl"/>
        </w:rPr>
        <w:t xml:space="preserve">Este apartado está pensado para familiarizar al alumnado con el concepto de </w:t>
      </w:r>
      <w:r w:rsidRPr="00D30212">
        <w:rPr>
          <w:b/>
          <w:bCs/>
          <w:lang w:val="es-ES" w:eastAsia="es-ES_tradnl"/>
        </w:rPr>
        <w:t>nivel trófico</w:t>
      </w:r>
      <w:r w:rsidRPr="00D30212">
        <w:rPr>
          <w:lang w:val="es-ES" w:eastAsia="es-ES_tradnl"/>
        </w:rPr>
        <w:t xml:space="preserve"> y los distintos niveles de cualquier </w:t>
      </w:r>
      <w:r w:rsidRPr="00D30212">
        <w:rPr>
          <w:b/>
          <w:bCs/>
          <w:lang w:val="es-ES" w:eastAsia="es-ES_tradnl"/>
        </w:rPr>
        <w:t xml:space="preserve">ecosistema. </w:t>
      </w:r>
      <w:r w:rsidRPr="00D30212">
        <w:rPr>
          <w:lang w:val="es-ES" w:eastAsia="es-ES_tradnl"/>
        </w:rPr>
        <w:t>Además de conocer la denominación de cada nivel, el alumnado deberá reconocer cómo fluye el alimento de un nivel a otro a través de</w:t>
      </w:r>
      <w:r w:rsidRPr="00D30212">
        <w:rPr>
          <w:b/>
          <w:bCs/>
          <w:lang w:val="es-ES" w:eastAsia="es-ES_tradnl"/>
        </w:rPr>
        <w:t xml:space="preserve"> cadenas y redes tróficas, </w:t>
      </w:r>
      <w:r w:rsidRPr="00D30212">
        <w:rPr>
          <w:lang w:val="es-ES" w:eastAsia="es-ES_tradnl"/>
        </w:rPr>
        <w:t xml:space="preserve">y cómo cada nivel dispone de menos recursos en cada trasvase </w:t>
      </w:r>
      <w:r w:rsidRPr="00D30212">
        <w:rPr>
          <w:b/>
          <w:bCs/>
          <w:lang w:val="es-ES" w:eastAsia="es-ES_tradnl"/>
        </w:rPr>
        <w:t>(pirámides tróficas).</w:t>
      </w:r>
      <w:r w:rsidRPr="00D30212">
        <w:rPr>
          <w:lang w:val="es-ES" w:eastAsia="es-ES_tradnl"/>
        </w:rPr>
        <w:t xml:space="preserve"> </w:t>
      </w:r>
    </w:p>
    <w:p w:rsidR="00D30212" w:rsidRPr="00D30212" w:rsidRDefault="00D30212" w:rsidP="00D30212">
      <w:pPr>
        <w:pStyle w:val="00TEXTOGENERAL2020"/>
        <w:rPr>
          <w:lang w:val="es-ES" w:eastAsia="es-ES_tradnl"/>
        </w:rPr>
      </w:pPr>
      <w:r w:rsidRPr="00D30212">
        <w:rPr>
          <w:lang w:val="es-ES" w:eastAsia="es-ES_tradnl"/>
        </w:rPr>
        <w:t xml:space="preserve">Es importante hacer mención en este apartado al papel fundamental que juegan los </w:t>
      </w:r>
      <w:r w:rsidRPr="00D30212">
        <w:rPr>
          <w:b/>
          <w:bCs/>
          <w:lang w:val="es-ES" w:eastAsia="es-ES_tradnl"/>
        </w:rPr>
        <w:t>organismos descomponedores, hongos y bacterias,</w:t>
      </w:r>
      <w:r w:rsidRPr="00D30212">
        <w:rPr>
          <w:lang w:val="es-ES" w:eastAsia="es-ES_tradnl"/>
        </w:rPr>
        <w:t xml:space="preserve"> que permiten cerrar el ciclo de la materia que fluye dentro de un ecosistema y garantizan que los productores cuenten con nuevos recursos inorgánicos. </w:t>
      </w:r>
    </w:p>
    <w:p w:rsidR="00D30212" w:rsidRPr="00D30212" w:rsidRDefault="00D30212" w:rsidP="00D30212">
      <w:pPr>
        <w:pStyle w:val="00EPGRAFE2020"/>
        <w:rPr>
          <w:lang w:val="es-ES" w:eastAsia="es-ES_tradnl"/>
        </w:rPr>
      </w:pPr>
      <w:r w:rsidRPr="00D30212">
        <w:rPr>
          <w:lang w:val="es-ES" w:eastAsia="es-ES_tradnl"/>
        </w:rPr>
        <w:t xml:space="preserve">Epígrafe 6. Ecosistemas acuáticos  </w:t>
      </w:r>
      <w:r w:rsidRPr="00D30212">
        <w:rPr>
          <w:rFonts w:ascii="Minion Pro" w:hAnsi="Minion Pro" w:cs="Minion Pro"/>
          <w:spacing w:val="141"/>
          <w:lang w:val="es-ES" w:eastAsia="es-ES_tradnl"/>
        </w:rPr>
        <w:t xml:space="preserve">     </w:t>
      </w:r>
    </w:p>
    <w:p w:rsidR="00D30212" w:rsidRPr="00D30212" w:rsidRDefault="00D30212" w:rsidP="00D30212">
      <w:pPr>
        <w:pStyle w:val="00TEXTOGENERAL2020"/>
        <w:rPr>
          <w:b/>
          <w:bCs/>
          <w:lang w:val="es-ES" w:eastAsia="es-ES_tradnl"/>
        </w:rPr>
      </w:pPr>
      <w:r w:rsidRPr="00D30212">
        <w:rPr>
          <w:lang w:val="es-ES" w:eastAsia="es-ES_tradnl"/>
        </w:rPr>
        <w:t xml:space="preserve">Este apartado se dedica a la descripción de los distintos </w:t>
      </w:r>
      <w:r w:rsidRPr="00D30212">
        <w:rPr>
          <w:b/>
          <w:bCs/>
          <w:lang w:val="es-ES" w:eastAsia="es-ES_tradnl"/>
        </w:rPr>
        <w:t>ecosistemas</w:t>
      </w:r>
      <w:r w:rsidRPr="00D30212">
        <w:rPr>
          <w:lang w:val="es-ES" w:eastAsia="es-ES_tradnl"/>
        </w:rPr>
        <w:t xml:space="preserve"> cuyo medio fundamental es el </w:t>
      </w:r>
      <w:r w:rsidRPr="00D30212">
        <w:rPr>
          <w:b/>
          <w:bCs/>
          <w:lang w:val="es-ES" w:eastAsia="es-ES_tradnl"/>
        </w:rPr>
        <w:t>agua,</w:t>
      </w:r>
      <w:r w:rsidRPr="00D30212">
        <w:rPr>
          <w:lang w:val="es-ES" w:eastAsia="es-ES_tradnl"/>
        </w:rPr>
        <w:t xml:space="preserve"> tanto dulce como salada. Para integrar ambos tipos de ecosistemas se presenta una </w:t>
      </w:r>
      <w:r w:rsidRPr="00D30212">
        <w:rPr>
          <w:b/>
          <w:bCs/>
          <w:lang w:val="es-ES" w:eastAsia="es-ES_tradnl"/>
        </w:rPr>
        <w:t>ilustración con ecosistemas dulceacuícolas y ecosistemas marinos,</w:t>
      </w:r>
      <w:r w:rsidRPr="00D30212">
        <w:rPr>
          <w:lang w:val="es-ES" w:eastAsia="es-ES_tradnl"/>
        </w:rPr>
        <w:t xml:space="preserve"> representados con las distintas zonas delimitadas por la presencia de luz. Se trata de mostrar al alumnado cómo el medio acuático puede ser muy distinto según el agua tenga unas características u otras. Por lo tanto, las especies que habitan en uno y otro medio serán distintas. Como </w:t>
      </w:r>
      <w:r w:rsidRPr="00D30212">
        <w:rPr>
          <w:b/>
          <w:bCs/>
          <w:lang w:val="es-ES" w:eastAsia="es-ES_tradnl"/>
        </w:rPr>
        <w:t>ejercicio</w:t>
      </w:r>
      <w:r w:rsidRPr="00D30212">
        <w:rPr>
          <w:lang w:val="es-ES" w:eastAsia="es-ES_tradnl"/>
        </w:rPr>
        <w:t xml:space="preserve"> se puede plantear al alumnado que trate de indicar los </w:t>
      </w:r>
      <w:r w:rsidRPr="00D30212">
        <w:rPr>
          <w:b/>
          <w:bCs/>
          <w:lang w:val="es-ES" w:eastAsia="es-ES_tradnl"/>
        </w:rPr>
        <w:t xml:space="preserve">organismos </w:t>
      </w:r>
      <w:r w:rsidRPr="00D30212">
        <w:rPr>
          <w:lang w:val="es-ES" w:eastAsia="es-ES_tradnl"/>
        </w:rPr>
        <w:t xml:space="preserve">que vivirán en cada uno de estos medios y las </w:t>
      </w:r>
      <w:r w:rsidRPr="00D30212">
        <w:rPr>
          <w:b/>
          <w:bCs/>
          <w:lang w:val="es-ES" w:eastAsia="es-ES_tradnl"/>
        </w:rPr>
        <w:t>adaptaciones</w:t>
      </w:r>
      <w:r w:rsidRPr="00D30212">
        <w:rPr>
          <w:lang w:val="es-ES" w:eastAsia="es-ES_tradnl"/>
        </w:rPr>
        <w:t xml:space="preserve"> que presentarían. El epígrafe se subdivide en dos apartados independientes para ecosistemas marinos y ecosistemas</w:t>
      </w:r>
      <w:r w:rsidRPr="00D30212">
        <w:rPr>
          <w:b/>
          <w:bCs/>
          <w:lang w:val="es-ES" w:eastAsia="es-ES_tradnl"/>
        </w:rPr>
        <w:t xml:space="preserve"> dulceacuícolas.</w:t>
      </w:r>
    </w:p>
    <w:p w:rsidR="00D30212" w:rsidRPr="00D30212" w:rsidRDefault="00D30212" w:rsidP="00D30212">
      <w:pPr>
        <w:pStyle w:val="00TEXTOGENERAL2020"/>
        <w:rPr>
          <w:lang w:val="es-ES" w:eastAsia="es-ES_tradnl"/>
        </w:rPr>
      </w:pPr>
      <w:r w:rsidRPr="00D30212">
        <w:rPr>
          <w:lang w:val="es-ES" w:eastAsia="es-ES_tradnl"/>
        </w:rPr>
        <w:t xml:space="preserve">Dentro de los ecosistemas marinos se muestran las distintas </w:t>
      </w:r>
      <w:r w:rsidRPr="00D30212">
        <w:rPr>
          <w:b/>
          <w:bCs/>
          <w:lang w:val="es-ES" w:eastAsia="es-ES_tradnl"/>
        </w:rPr>
        <w:t>zonas identificables</w:t>
      </w:r>
      <w:r w:rsidRPr="00D30212">
        <w:rPr>
          <w:lang w:val="es-ES" w:eastAsia="es-ES_tradnl"/>
        </w:rPr>
        <w:t xml:space="preserve"> tanto en distancia a la costa como en profundidad. Resulta muy interesante correlacionar los distintos animales y sus adaptaciones con la zona donde llevan a cabo su </w:t>
      </w:r>
      <w:r w:rsidRPr="00D30212">
        <w:rPr>
          <w:b/>
          <w:bCs/>
          <w:lang w:val="es-ES" w:eastAsia="es-ES_tradnl"/>
        </w:rPr>
        <w:t xml:space="preserve">ciclo vital. </w:t>
      </w:r>
      <w:r w:rsidRPr="00D30212">
        <w:rPr>
          <w:lang w:val="es-ES" w:eastAsia="es-ES_tradnl"/>
        </w:rPr>
        <w:t xml:space="preserve">Cabe destacar la utilidad del </w:t>
      </w:r>
      <w:r w:rsidRPr="00D30212">
        <w:rPr>
          <w:b/>
          <w:bCs/>
          <w:lang w:val="es-ES" w:eastAsia="es-ES_tradnl"/>
        </w:rPr>
        <w:t xml:space="preserve">recurso visual </w:t>
      </w:r>
      <w:r w:rsidRPr="00D30212">
        <w:rPr>
          <w:lang w:val="es-ES" w:eastAsia="es-ES_tradnl"/>
        </w:rPr>
        <w:t xml:space="preserve">para razonar la importancia de las </w:t>
      </w:r>
      <w:r w:rsidRPr="00D30212">
        <w:rPr>
          <w:b/>
          <w:bCs/>
          <w:lang w:val="es-ES" w:eastAsia="es-ES_tradnl"/>
        </w:rPr>
        <w:t xml:space="preserve">plataformas continentales </w:t>
      </w:r>
      <w:r w:rsidRPr="00D30212">
        <w:rPr>
          <w:lang w:val="es-ES" w:eastAsia="es-ES_tradnl"/>
        </w:rPr>
        <w:t xml:space="preserve">como fuente de riqueza y alimento para el ser humano. </w:t>
      </w:r>
    </w:p>
    <w:p w:rsidR="00D30212" w:rsidRPr="00D30212" w:rsidRDefault="00D30212" w:rsidP="00D30212">
      <w:pPr>
        <w:pStyle w:val="00EPGRAFE2020"/>
        <w:rPr>
          <w:lang w:val="es-ES" w:eastAsia="es-ES_tradnl"/>
        </w:rPr>
      </w:pPr>
      <w:r w:rsidRPr="00D30212">
        <w:rPr>
          <w:lang w:val="es-ES" w:eastAsia="es-ES_tradnl"/>
        </w:rPr>
        <w:t xml:space="preserve">Epígrafe 7. Ecosistemas terrestres  </w:t>
      </w:r>
      <w:r w:rsidRPr="00D30212">
        <w:rPr>
          <w:rFonts w:ascii="Minion Pro" w:hAnsi="Minion Pro" w:cs="Minion Pro"/>
          <w:spacing w:val="141"/>
          <w:lang w:val="es-ES" w:eastAsia="es-ES_tradnl"/>
        </w:rPr>
        <w:t xml:space="preserve">   </w:t>
      </w:r>
    </w:p>
    <w:p w:rsidR="00D30212" w:rsidRPr="00D30212" w:rsidRDefault="00D30212" w:rsidP="00D30212">
      <w:pPr>
        <w:pStyle w:val="00TEXTOGENERAL2020"/>
        <w:rPr>
          <w:spacing w:val="-4"/>
          <w:lang w:val="es-ES" w:eastAsia="es-ES_tradnl"/>
        </w:rPr>
      </w:pPr>
      <w:r w:rsidRPr="00D30212">
        <w:rPr>
          <w:spacing w:val="-4"/>
          <w:lang w:val="es-ES" w:eastAsia="es-ES_tradnl"/>
        </w:rPr>
        <w:t xml:space="preserve">En este breve epígrafe se recogen las </w:t>
      </w:r>
      <w:r w:rsidRPr="00D30212">
        <w:rPr>
          <w:b/>
          <w:bCs/>
          <w:spacing w:val="-4"/>
          <w:lang w:val="es-ES" w:eastAsia="es-ES_tradnl"/>
        </w:rPr>
        <w:t>principales características de los ecosistemas terrestres</w:t>
      </w:r>
      <w:r w:rsidRPr="00D30212">
        <w:rPr>
          <w:spacing w:val="-4"/>
          <w:lang w:val="es-ES" w:eastAsia="es-ES_tradnl"/>
        </w:rPr>
        <w:t xml:space="preserve"> y las </w:t>
      </w:r>
      <w:r w:rsidRPr="00D30212">
        <w:rPr>
          <w:b/>
          <w:bCs/>
          <w:spacing w:val="-4"/>
          <w:lang w:val="es-ES" w:eastAsia="es-ES_tradnl"/>
        </w:rPr>
        <w:t xml:space="preserve">adaptaciones </w:t>
      </w:r>
      <w:r w:rsidRPr="00D30212">
        <w:rPr>
          <w:spacing w:val="-4"/>
          <w:lang w:val="es-ES" w:eastAsia="es-ES_tradnl"/>
        </w:rPr>
        <w:t xml:space="preserve">de las especies a los factores abióticos condicionantes: agua, temperatura y luz. </w:t>
      </w:r>
    </w:p>
    <w:p w:rsidR="00D30212" w:rsidRPr="00D30212" w:rsidRDefault="00D30212" w:rsidP="00D30212">
      <w:pPr>
        <w:pStyle w:val="00TEXTOGENERAL2020"/>
        <w:rPr>
          <w:b/>
          <w:bCs/>
          <w:lang w:val="es-ES" w:eastAsia="es-ES_tradnl"/>
        </w:rPr>
      </w:pPr>
      <w:r w:rsidRPr="00D30212">
        <w:rPr>
          <w:lang w:val="es-ES" w:eastAsia="es-ES_tradnl"/>
        </w:rPr>
        <w:t xml:space="preserve">Los principales ecosistemas terrestres se describen en el subapartado correspondiente a los </w:t>
      </w:r>
      <w:r w:rsidRPr="00D30212">
        <w:rPr>
          <w:b/>
          <w:bCs/>
          <w:lang w:val="es-ES" w:eastAsia="es-ES_tradnl"/>
        </w:rPr>
        <w:t xml:space="preserve">biomas. </w:t>
      </w:r>
      <w:r w:rsidRPr="00D30212">
        <w:rPr>
          <w:lang w:val="es-ES" w:eastAsia="es-ES_tradnl"/>
        </w:rPr>
        <w:t xml:space="preserve">Este corto epígrafe parte de la definición y clasificación de los biomas terrestres. Si no se desea analizar los biomas en profundidad se puede optar por el </w:t>
      </w:r>
      <w:r w:rsidRPr="00D30212">
        <w:rPr>
          <w:b/>
          <w:bCs/>
          <w:lang w:val="es-ES" w:eastAsia="es-ES_tradnl"/>
        </w:rPr>
        <w:t xml:space="preserve">análisis </w:t>
      </w:r>
      <w:r w:rsidRPr="00D30212">
        <w:rPr>
          <w:lang w:val="es-ES" w:eastAsia="es-ES_tradnl"/>
        </w:rPr>
        <w:t xml:space="preserve">en conjunto de estas </w:t>
      </w:r>
      <w:r w:rsidRPr="00D30212">
        <w:rPr>
          <w:b/>
          <w:bCs/>
          <w:lang w:val="es-ES" w:eastAsia="es-ES_tradnl"/>
        </w:rPr>
        <w:t>fichas</w:t>
      </w:r>
      <w:r w:rsidRPr="00D30212">
        <w:rPr>
          <w:lang w:val="es-ES" w:eastAsia="es-ES_tradnl"/>
        </w:rPr>
        <w:t xml:space="preserve"> utilizándolas para la construcción de </w:t>
      </w:r>
      <w:r w:rsidRPr="00D30212">
        <w:rPr>
          <w:b/>
          <w:bCs/>
          <w:lang w:val="es-ES" w:eastAsia="es-ES_tradnl"/>
        </w:rPr>
        <w:t>tablas comparativas</w:t>
      </w:r>
      <w:r w:rsidRPr="00D30212">
        <w:rPr>
          <w:lang w:val="es-ES" w:eastAsia="es-ES_tradnl"/>
        </w:rPr>
        <w:t xml:space="preserve"> entre unos biomas y otros. Dicha tabla comparativa puede ser completada con los animales y plantas característicos de cada bioma, que el alumnado puede consultar en las fichas correspondientes. Estas fichas pretenden ser una fuente de</w:t>
      </w:r>
      <w:r w:rsidRPr="00D30212">
        <w:rPr>
          <w:b/>
          <w:bCs/>
          <w:lang w:val="es-ES" w:eastAsia="es-ES_tradnl"/>
        </w:rPr>
        <w:t xml:space="preserve"> información</w:t>
      </w:r>
      <w:r w:rsidRPr="00D30212">
        <w:rPr>
          <w:lang w:val="es-ES" w:eastAsia="es-ES_tradnl"/>
        </w:rPr>
        <w:t xml:space="preserve"> con la que llevar a cabo actividades que permitan el desarrollo de la </w:t>
      </w:r>
      <w:r w:rsidRPr="00D30212">
        <w:rPr>
          <w:b/>
          <w:bCs/>
          <w:lang w:val="es-ES" w:eastAsia="es-ES_tradnl"/>
        </w:rPr>
        <w:t xml:space="preserve">competencia digital y de tratamiento de la información. </w:t>
      </w:r>
    </w:p>
    <w:p w:rsidR="00D30212" w:rsidRPr="00D30212" w:rsidRDefault="00D30212" w:rsidP="00D30212">
      <w:pPr>
        <w:pStyle w:val="00EPGRAFE2020"/>
        <w:rPr>
          <w:lang w:val="es-ES" w:eastAsia="es-ES_tradnl"/>
        </w:rPr>
      </w:pPr>
      <w:r w:rsidRPr="00D30212">
        <w:rPr>
          <w:lang w:val="es-ES" w:eastAsia="es-ES_tradnl"/>
        </w:rPr>
        <w:t xml:space="preserve">Epígrafe 8. El suelo como ecosistema  </w:t>
      </w:r>
      <w:r w:rsidRPr="00D30212">
        <w:rPr>
          <w:rFonts w:ascii="Minion Pro" w:hAnsi="Minion Pro" w:cs="Minion Pro"/>
          <w:spacing w:val="141"/>
          <w:lang w:val="es-ES" w:eastAsia="es-ES_tradnl"/>
        </w:rPr>
        <w:t xml:space="preserve">   </w:t>
      </w:r>
    </w:p>
    <w:p w:rsidR="00D30212" w:rsidRPr="00D30212" w:rsidRDefault="00D30212" w:rsidP="00D30212">
      <w:pPr>
        <w:pStyle w:val="00TEXTOGENERAL2020"/>
        <w:rPr>
          <w:lang w:val="es-ES" w:eastAsia="es-ES_tradnl"/>
        </w:rPr>
      </w:pPr>
      <w:r w:rsidRPr="00D30212">
        <w:rPr>
          <w:spacing w:val="-2"/>
          <w:lang w:val="es-ES" w:eastAsia="es-ES_tradnl"/>
        </w:rPr>
        <w:lastRenderedPageBreak/>
        <w:t xml:space="preserve">Este epígrafe está dividido en dos partes complementarias. Por un lado, se parte de la </w:t>
      </w:r>
      <w:r w:rsidRPr="00D30212">
        <w:rPr>
          <w:b/>
          <w:bCs/>
          <w:spacing w:val="-2"/>
          <w:lang w:val="es-ES" w:eastAsia="es-ES_tradnl"/>
        </w:rPr>
        <w:t>definición de suelo</w:t>
      </w:r>
      <w:r w:rsidRPr="00D30212">
        <w:rPr>
          <w:spacing w:val="-2"/>
          <w:lang w:val="es-ES" w:eastAsia="es-ES_tradnl"/>
        </w:rPr>
        <w:t xml:space="preserve"> para señalar que se puede considerar a un suelo como un ecosistema. De hecho, se muestran sus componentes, tanto orgánicos como inorgánicos. Como </w:t>
      </w:r>
      <w:r w:rsidRPr="00D30212">
        <w:rPr>
          <w:b/>
          <w:bCs/>
          <w:spacing w:val="-2"/>
          <w:lang w:val="es-ES" w:eastAsia="es-ES_tradnl"/>
        </w:rPr>
        <w:t>recurso visual</w:t>
      </w:r>
      <w:r w:rsidRPr="00D30212">
        <w:rPr>
          <w:spacing w:val="-2"/>
          <w:lang w:val="es-ES" w:eastAsia="es-ES_tradnl"/>
        </w:rPr>
        <w:t xml:space="preserve"> del proceso de formación del suelo se presenta una </w:t>
      </w:r>
      <w:r w:rsidRPr="00D30212">
        <w:rPr>
          <w:b/>
          <w:bCs/>
          <w:spacing w:val="-2"/>
          <w:lang w:val="es-ES" w:eastAsia="es-ES_tradnl"/>
        </w:rPr>
        <w:t>ilustración</w:t>
      </w:r>
      <w:r w:rsidRPr="00D30212">
        <w:rPr>
          <w:spacing w:val="-2"/>
          <w:lang w:val="es-ES" w:eastAsia="es-ES_tradnl"/>
        </w:rPr>
        <w:t xml:space="preserve"> con las distintas fases de formación de los</w:t>
      </w:r>
      <w:r w:rsidRPr="00D30212">
        <w:rPr>
          <w:b/>
          <w:bCs/>
          <w:spacing w:val="-2"/>
          <w:lang w:val="es-ES" w:eastAsia="es-ES_tradnl"/>
        </w:rPr>
        <w:t xml:space="preserve"> perfiles edáficos. </w:t>
      </w:r>
    </w:p>
    <w:p w:rsidR="00D30212" w:rsidRPr="00D30212" w:rsidRDefault="00D30212" w:rsidP="00D30212">
      <w:pPr>
        <w:pStyle w:val="00TEXTOGENERAL2020"/>
        <w:rPr>
          <w:lang w:val="es-ES" w:eastAsia="es-ES_tradnl"/>
        </w:rPr>
      </w:pPr>
      <w:r w:rsidRPr="00D30212">
        <w:rPr>
          <w:lang w:val="es-ES" w:eastAsia="es-ES_tradnl"/>
        </w:rPr>
        <w:t xml:space="preserve">La segunda parte del epígrafe se emplea en la descripción de los principales </w:t>
      </w:r>
      <w:r w:rsidRPr="00D30212">
        <w:rPr>
          <w:b/>
          <w:bCs/>
          <w:lang w:val="es-ES" w:eastAsia="es-ES_tradnl"/>
        </w:rPr>
        <w:t xml:space="preserve">impactos ambientales </w:t>
      </w:r>
      <w:r w:rsidRPr="00D30212">
        <w:rPr>
          <w:lang w:val="es-ES" w:eastAsia="es-ES_tradnl"/>
        </w:rPr>
        <w:t xml:space="preserve">que causan en el suelo las actividades humanas. Estas originan pérdida y destrucción de suelo de manera directa o indirecta. Cabe destacar la importancia de distinguir claramente los fenómenos de </w:t>
      </w:r>
      <w:r w:rsidRPr="00D30212">
        <w:rPr>
          <w:b/>
          <w:bCs/>
          <w:lang w:val="es-ES" w:eastAsia="es-ES_tradnl"/>
        </w:rPr>
        <w:t>desertización y desertificación</w:t>
      </w:r>
      <w:r w:rsidRPr="00D30212">
        <w:rPr>
          <w:lang w:val="es-ES" w:eastAsia="es-ES_tradnl"/>
        </w:rPr>
        <w:t xml:space="preserve">. El primero hace referencia a pérdida de suelo por causas estrictamente naturales, mientras que el segundo hace referencia a la pérdida de suelo por causas antrópicas. En este último caso, la pérdida de suelo puede ser por </w:t>
      </w:r>
      <w:r w:rsidRPr="00D30212">
        <w:rPr>
          <w:b/>
          <w:bCs/>
          <w:lang w:val="es-ES" w:eastAsia="es-ES_tradnl"/>
        </w:rPr>
        <w:t>degradación</w:t>
      </w:r>
      <w:r w:rsidRPr="00D30212">
        <w:rPr>
          <w:lang w:val="es-ES" w:eastAsia="es-ES_tradnl"/>
        </w:rPr>
        <w:t xml:space="preserve"> o por </w:t>
      </w:r>
      <w:r w:rsidRPr="00D30212">
        <w:rPr>
          <w:b/>
          <w:bCs/>
          <w:lang w:val="es-ES" w:eastAsia="es-ES_tradnl"/>
        </w:rPr>
        <w:t>erosión</w:t>
      </w:r>
      <w:r w:rsidRPr="00D30212">
        <w:rPr>
          <w:lang w:val="es-ES" w:eastAsia="es-ES_tradnl"/>
        </w:rPr>
        <w:t xml:space="preserve">. </w:t>
      </w:r>
    </w:p>
    <w:p w:rsidR="00D30212" w:rsidRPr="00D30212" w:rsidRDefault="00D30212" w:rsidP="00D30212">
      <w:pPr>
        <w:pStyle w:val="00EPGRAFE2020"/>
        <w:rPr>
          <w:lang w:val="es-ES" w:eastAsia="es-ES_tradnl"/>
        </w:rPr>
      </w:pPr>
      <w:r w:rsidRPr="00D30212">
        <w:rPr>
          <w:lang w:val="es-ES" w:eastAsia="es-ES_tradnl"/>
        </w:rPr>
        <w:t xml:space="preserve">Epígrafe 9. Principales ecosistemas andaluces  </w:t>
      </w:r>
      <w:r w:rsidRPr="00D30212">
        <w:rPr>
          <w:rFonts w:ascii="Minion Pro" w:hAnsi="Minion Pro" w:cs="Minion Pro"/>
          <w:spacing w:val="141"/>
          <w:lang w:val="es-ES" w:eastAsia="es-ES_tradnl"/>
        </w:rPr>
        <w:t xml:space="preserve">     </w:t>
      </w:r>
    </w:p>
    <w:p w:rsidR="00D30212" w:rsidRPr="00D30212" w:rsidRDefault="00D30212" w:rsidP="00D30212">
      <w:pPr>
        <w:pStyle w:val="00TEXTOGENERAL2020"/>
        <w:rPr>
          <w:lang w:val="es-ES" w:eastAsia="es-ES_tradnl"/>
        </w:rPr>
      </w:pPr>
      <w:r w:rsidRPr="00D30212">
        <w:rPr>
          <w:lang w:val="es-ES" w:eastAsia="es-ES_tradnl"/>
        </w:rPr>
        <w:t xml:space="preserve">En este epígrafe se presentan las </w:t>
      </w:r>
      <w:r w:rsidRPr="00D30212">
        <w:rPr>
          <w:b/>
          <w:bCs/>
          <w:lang w:val="es-ES" w:eastAsia="es-ES_tradnl"/>
        </w:rPr>
        <w:t>características básicas</w:t>
      </w:r>
      <w:r w:rsidRPr="00D30212">
        <w:rPr>
          <w:lang w:val="es-ES" w:eastAsia="es-ES_tradnl"/>
        </w:rPr>
        <w:t xml:space="preserve"> de los 8 ecosistemas naturales que se pueden encontrar en </w:t>
      </w:r>
      <w:r w:rsidRPr="00D30212">
        <w:rPr>
          <w:b/>
          <w:bCs/>
          <w:lang w:val="es-ES" w:eastAsia="es-ES_tradnl"/>
        </w:rPr>
        <w:t>Andalucía.</w:t>
      </w:r>
      <w:r w:rsidRPr="00D30212">
        <w:rPr>
          <w:lang w:val="es-ES" w:eastAsia="es-ES_tradnl"/>
        </w:rPr>
        <w:t xml:space="preserve"> Para cada uno de ellos se ofrecen tres apartados específicos. En ellos se presenta tanto la </w:t>
      </w:r>
      <w:r w:rsidRPr="00D30212">
        <w:rPr>
          <w:b/>
          <w:bCs/>
          <w:lang w:val="es-ES" w:eastAsia="es-ES_tradnl"/>
        </w:rPr>
        <w:t>localización</w:t>
      </w:r>
      <w:r w:rsidRPr="00D30212">
        <w:rPr>
          <w:lang w:val="es-ES" w:eastAsia="es-ES_tradnl"/>
        </w:rPr>
        <w:t xml:space="preserve"> como la </w:t>
      </w:r>
      <w:r w:rsidRPr="00D30212">
        <w:rPr>
          <w:b/>
          <w:bCs/>
          <w:lang w:val="es-ES" w:eastAsia="es-ES_tradnl"/>
        </w:rPr>
        <w:t>biodiversidad</w:t>
      </w:r>
      <w:r w:rsidRPr="00D30212">
        <w:rPr>
          <w:lang w:val="es-ES" w:eastAsia="es-ES_tradnl"/>
        </w:rPr>
        <w:t xml:space="preserve"> de especies animales y vegetales asociadas </w:t>
      </w:r>
    </w:p>
    <w:p w:rsidR="00D30212" w:rsidRPr="00D30212" w:rsidRDefault="00D30212" w:rsidP="00D30212">
      <w:pPr>
        <w:pStyle w:val="00TEXTOGENERAL2020"/>
        <w:rPr>
          <w:lang w:val="es-ES" w:eastAsia="es-ES_tradnl"/>
        </w:rPr>
      </w:pPr>
      <w:r w:rsidRPr="00D30212">
        <w:rPr>
          <w:lang w:val="es-ES" w:eastAsia="es-ES_tradnl"/>
        </w:rPr>
        <w:t xml:space="preserve">Es importante que el estudio de estos contenidos se aborde de manera conjunta y situándolos sobre un mapa autonómico. </w:t>
      </w:r>
    </w:p>
    <w:p w:rsidR="00D30212" w:rsidRPr="00D30212" w:rsidRDefault="00D30212" w:rsidP="00D30212">
      <w:pPr>
        <w:pStyle w:val="00EPGRAFE2020"/>
        <w:rPr>
          <w:lang w:val="es-ES" w:eastAsia="es-ES_tradnl"/>
        </w:rPr>
      </w:pPr>
      <w:r w:rsidRPr="00D30212">
        <w:rPr>
          <w:lang w:val="es-ES" w:eastAsia="es-ES_tradnl"/>
        </w:rPr>
        <w:t xml:space="preserve">Actividades de consolidación </w:t>
      </w:r>
      <w:r w:rsidRPr="00D30212">
        <w:rPr>
          <w:rFonts w:ascii="Minion Pro" w:hAnsi="Minion Pro" w:cs="Minion Pro"/>
          <w:spacing w:val="141"/>
          <w:lang w:val="es-ES" w:eastAsia="es-ES_tradnl"/>
        </w:rPr>
        <w:t xml:space="preserve">     </w:t>
      </w:r>
    </w:p>
    <w:p w:rsidR="00D30212" w:rsidRPr="00D30212" w:rsidRDefault="00D30212" w:rsidP="00D30212">
      <w:pPr>
        <w:pStyle w:val="00TEXTOGENERAL2020"/>
        <w:rPr>
          <w:lang w:val="es-ES" w:eastAsia="es-ES_tradnl"/>
        </w:rPr>
      </w:pPr>
      <w:r w:rsidRPr="00D30212">
        <w:rPr>
          <w:lang w:val="es-ES" w:eastAsia="es-ES_tradnl"/>
        </w:rPr>
        <w:t>En este apartado se recogen una serie de actividades enfocadas a</w:t>
      </w:r>
      <w:r w:rsidRPr="00D30212">
        <w:rPr>
          <w:b/>
          <w:bCs/>
          <w:lang w:val="es-ES" w:eastAsia="es-ES_tradnl"/>
        </w:rPr>
        <w:t xml:space="preserve"> consolidar lo aprendido</w:t>
      </w:r>
      <w:r w:rsidRPr="00D30212">
        <w:rPr>
          <w:lang w:val="es-ES" w:eastAsia="es-ES_tradnl"/>
        </w:rPr>
        <w:t xml:space="preserve"> durante la unidad. Los ejercicios incluyen muchas cuestiones relativas a los distintos </w:t>
      </w:r>
      <w:r w:rsidRPr="00D30212">
        <w:rPr>
          <w:b/>
          <w:bCs/>
          <w:lang w:val="es-ES" w:eastAsia="es-ES_tradnl"/>
        </w:rPr>
        <w:t>biomas terrestres.</w:t>
      </w:r>
      <w:r w:rsidRPr="00D30212">
        <w:rPr>
          <w:lang w:val="es-ES" w:eastAsia="es-ES_tradnl"/>
        </w:rPr>
        <w:t xml:space="preserve"> La mejor idea es que se hagan una vez se haya terminado la unidad. </w:t>
      </w:r>
    </w:p>
    <w:p w:rsidR="00D30212" w:rsidRPr="00D30212" w:rsidRDefault="00D30212" w:rsidP="00B2129A">
      <w:pPr>
        <w:pStyle w:val="00EPGRAFE2020"/>
        <w:rPr>
          <w:lang w:val="es-ES" w:eastAsia="es-ES_tradnl"/>
        </w:rPr>
      </w:pPr>
      <w:r w:rsidRPr="00D30212">
        <w:rPr>
          <w:lang w:val="es-ES" w:eastAsia="es-ES_tradnl"/>
        </w:rPr>
        <w:t xml:space="preserve">Esquema de la unidad </w:t>
      </w:r>
      <w:r w:rsidRPr="00D30212">
        <w:rPr>
          <w:rFonts w:ascii="Minion Pro" w:hAnsi="Minion Pro" w:cs="Minion Pro"/>
          <w:spacing w:val="141"/>
          <w:lang w:val="es-ES" w:eastAsia="es-ES_tradnl"/>
        </w:rPr>
        <w:t xml:space="preserve">     </w:t>
      </w:r>
    </w:p>
    <w:p w:rsidR="00D30212" w:rsidRPr="00D30212" w:rsidRDefault="00D30212" w:rsidP="00D30212">
      <w:pPr>
        <w:pStyle w:val="00TEXTOGENERAL2020"/>
        <w:rPr>
          <w:lang w:val="es-ES" w:eastAsia="es-ES_tradnl"/>
        </w:rPr>
      </w:pPr>
      <w:r w:rsidRPr="00D30212">
        <w:rPr>
          <w:lang w:val="es-ES" w:eastAsia="es-ES_tradnl"/>
        </w:rPr>
        <w:t xml:space="preserve">El </w:t>
      </w:r>
      <w:r w:rsidRPr="00D30212">
        <w:rPr>
          <w:b/>
          <w:bCs/>
          <w:lang w:val="es-ES" w:eastAsia="es-ES_tradnl"/>
        </w:rPr>
        <w:t>esquema</w:t>
      </w:r>
      <w:r w:rsidRPr="00D30212">
        <w:rPr>
          <w:lang w:val="es-ES" w:eastAsia="es-ES_tradnl"/>
        </w:rPr>
        <w:t xml:space="preserve"> de la unidad recoge las</w:t>
      </w:r>
      <w:r w:rsidRPr="00D30212">
        <w:rPr>
          <w:b/>
          <w:bCs/>
          <w:lang w:val="es-ES" w:eastAsia="es-ES_tradnl"/>
        </w:rPr>
        <w:t xml:space="preserve"> ideas principales</w:t>
      </w:r>
      <w:r w:rsidRPr="00D30212">
        <w:rPr>
          <w:lang w:val="es-ES" w:eastAsia="es-ES_tradnl"/>
        </w:rPr>
        <w:t xml:space="preserve"> del tema estudiado. Puede realizarse al principio de la unidad y repetirse al final o simplemente podría servir de colofón. </w:t>
      </w:r>
    </w:p>
    <w:p w:rsidR="00D30212" w:rsidRPr="00D30212" w:rsidRDefault="00D30212" w:rsidP="00B2129A">
      <w:pPr>
        <w:pStyle w:val="00EPGRAFE2020"/>
        <w:rPr>
          <w:lang w:val="es-ES" w:eastAsia="es-ES_tradnl"/>
        </w:rPr>
      </w:pPr>
      <w:r w:rsidRPr="00D30212">
        <w:rPr>
          <w:lang w:val="es-ES" w:eastAsia="es-ES_tradnl"/>
        </w:rPr>
        <w:t xml:space="preserve">Competencias clave </w:t>
      </w:r>
      <w:r w:rsidRPr="00D30212">
        <w:rPr>
          <w:rFonts w:ascii="Minion Pro" w:hAnsi="Minion Pro" w:cs="Minion Pro"/>
          <w:spacing w:val="141"/>
          <w:lang w:val="es-ES" w:eastAsia="es-ES_tradnl"/>
        </w:rPr>
        <w:t xml:space="preserve">     </w:t>
      </w:r>
    </w:p>
    <w:p w:rsidR="00D30212" w:rsidRPr="00D30212" w:rsidRDefault="00D30212" w:rsidP="00D30212">
      <w:pPr>
        <w:pStyle w:val="00TEXTOGENERAL2020"/>
        <w:rPr>
          <w:lang w:val="es-ES" w:eastAsia="es-ES_tradnl"/>
        </w:rPr>
      </w:pPr>
      <w:r w:rsidRPr="00D30212">
        <w:rPr>
          <w:lang w:val="es-ES" w:eastAsia="es-ES_tradnl"/>
        </w:rPr>
        <w:t xml:space="preserve">En este apartado se pretende </w:t>
      </w:r>
      <w:r w:rsidRPr="00D30212">
        <w:rPr>
          <w:b/>
          <w:bCs/>
          <w:lang w:val="es-ES" w:eastAsia="es-ES_tradnl"/>
        </w:rPr>
        <w:t>trabajar las competencias del alumnado.</w:t>
      </w:r>
      <w:r w:rsidRPr="00D30212">
        <w:rPr>
          <w:lang w:val="es-ES" w:eastAsia="es-ES_tradnl"/>
        </w:rPr>
        <w:t xml:space="preserve"> Para ello se presentan dos actividades con diez cuestiones cada una que tratan competencias clave muy concretas. Pueden realizarse en cualquier momento del estudio de la unidad. </w:t>
      </w:r>
    </w:p>
    <w:p w:rsidR="00D30212" w:rsidRPr="00D30212" w:rsidRDefault="00D30212" w:rsidP="00D30212">
      <w:pPr>
        <w:pStyle w:val="00TEXTOGENERAL2020"/>
        <w:rPr>
          <w:lang w:val="es-ES" w:eastAsia="es-ES_tradnl"/>
        </w:rPr>
      </w:pPr>
      <w:r w:rsidRPr="00D30212">
        <w:rPr>
          <w:lang w:val="es-ES" w:eastAsia="es-ES_tradnl"/>
        </w:rPr>
        <w:t xml:space="preserve">En la actividad </w:t>
      </w:r>
      <w:r w:rsidRPr="00D30212">
        <w:rPr>
          <w:b/>
          <w:bCs/>
          <w:lang w:val="es-ES" w:eastAsia="es-ES_tradnl"/>
        </w:rPr>
        <w:t>“Rapaces andaluzas”</w:t>
      </w:r>
      <w:r w:rsidRPr="00D30212">
        <w:rPr>
          <w:lang w:val="es-ES" w:eastAsia="es-ES_tradnl"/>
        </w:rPr>
        <w:t xml:space="preserve"> se trabajan las relaciones tróficas entre animales empleando como núcleo de interés un tipo de aves tan atractivas como las rapaces. Se ofrecen distintas imágenes de estas aves y se pide un análisis matemático o medioambiental de sus características. </w:t>
      </w:r>
    </w:p>
    <w:p w:rsidR="00D30212" w:rsidRPr="00D30212" w:rsidRDefault="00D30212" w:rsidP="00D30212">
      <w:pPr>
        <w:pStyle w:val="00TEXTOGENERAL2020"/>
        <w:rPr>
          <w:lang w:val="es-ES" w:eastAsia="es-ES_tradnl"/>
        </w:rPr>
      </w:pPr>
      <w:r w:rsidRPr="00D30212">
        <w:rPr>
          <w:lang w:val="es-ES" w:eastAsia="es-ES_tradnl"/>
        </w:rPr>
        <w:t xml:space="preserve">En la actividad </w:t>
      </w:r>
      <w:r w:rsidRPr="00D30212">
        <w:rPr>
          <w:b/>
          <w:bCs/>
          <w:lang w:val="es-ES" w:eastAsia="es-ES_tradnl"/>
        </w:rPr>
        <w:t>“Cetáceos en el Estrecho”</w:t>
      </w:r>
      <w:r w:rsidRPr="00D30212">
        <w:rPr>
          <w:lang w:val="es-ES" w:eastAsia="es-ES_tradnl"/>
        </w:rPr>
        <w:t xml:space="preserve"> se persigue un objetivo similar al de la actividad sobre las rapaces en tanto en cuanto se trata de concienciar al alumnado sobre la necesidad de tomar decisiones para proteger a estos animales mamíferos acuáticos. Se trabajan tanto la competencia social y cívica como la de aprender a aprender. </w:t>
      </w:r>
    </w:p>
    <w:p w:rsidR="00D30212" w:rsidRPr="00D30212" w:rsidRDefault="00D30212" w:rsidP="00B2129A">
      <w:pPr>
        <w:pStyle w:val="00EPGRAFE2020"/>
        <w:rPr>
          <w:lang w:val="es-ES" w:eastAsia="es-ES_tradnl"/>
        </w:rPr>
      </w:pPr>
      <w:r w:rsidRPr="00D30212">
        <w:rPr>
          <w:lang w:val="es-ES" w:eastAsia="es-ES_tradnl"/>
        </w:rPr>
        <w:t xml:space="preserve">La unidad en diez preguntas  </w:t>
      </w:r>
      <w:r w:rsidRPr="00D30212">
        <w:rPr>
          <w:rFonts w:ascii="Minion Pro" w:hAnsi="Minion Pro" w:cs="Minion Pro"/>
          <w:spacing w:val="141"/>
          <w:lang w:val="es-ES" w:eastAsia="es-ES_tradnl"/>
        </w:rPr>
        <w:t xml:space="preserve">     </w:t>
      </w:r>
    </w:p>
    <w:p w:rsidR="00D30212" w:rsidRPr="00D30212" w:rsidRDefault="00D30212" w:rsidP="00D30212">
      <w:pPr>
        <w:pStyle w:val="00TEXTOGENERAL2020"/>
        <w:rPr>
          <w:lang w:val="es-ES" w:eastAsia="es-ES_tradnl"/>
        </w:rPr>
      </w:pPr>
      <w:r w:rsidRPr="00D30212">
        <w:rPr>
          <w:lang w:val="es-ES" w:eastAsia="es-ES_tradnl"/>
        </w:rPr>
        <w:t>En este apartado se resumen los</w:t>
      </w:r>
      <w:r w:rsidRPr="00D30212">
        <w:rPr>
          <w:b/>
          <w:bCs/>
          <w:lang w:val="es-ES" w:eastAsia="es-ES_tradnl"/>
        </w:rPr>
        <w:t xml:space="preserve"> aspectos más importantes de la unidad en diez preguntas.</w:t>
      </w:r>
      <w:r w:rsidRPr="00D30212">
        <w:rPr>
          <w:lang w:val="es-ES" w:eastAsia="es-ES_tradnl"/>
        </w:rPr>
        <w:t xml:space="preserve"> No se recogen todos los contenidos, pero sí aquellos sin los cuales el alumnado no alcanzaría un aprendizaje significativo para temas y cursos posteriores.</w:t>
      </w:r>
    </w:p>
    <w:p w:rsidR="00D30212" w:rsidRPr="00D30212" w:rsidRDefault="00D30212" w:rsidP="00B2129A">
      <w:pPr>
        <w:pStyle w:val="00EPGRAFE2020"/>
        <w:rPr>
          <w:lang w:val="es-ES" w:eastAsia="es-ES_tradnl"/>
        </w:rPr>
      </w:pPr>
      <w:r w:rsidRPr="00D30212">
        <w:rPr>
          <w:lang w:val="es-ES" w:eastAsia="es-ES_tradnl"/>
        </w:rPr>
        <w:t xml:space="preserve">Actividad práctica  </w:t>
      </w:r>
      <w:r w:rsidRPr="00D30212">
        <w:rPr>
          <w:rFonts w:ascii="Minion Pro" w:hAnsi="Minion Pro" w:cs="Minion Pro"/>
          <w:spacing w:val="141"/>
          <w:lang w:val="es-ES" w:eastAsia="es-ES_tradnl"/>
        </w:rPr>
        <w:t xml:space="preserve">     </w:t>
      </w:r>
    </w:p>
    <w:p w:rsidR="00D30212" w:rsidRPr="00D30212" w:rsidRDefault="00D30212" w:rsidP="00D30212">
      <w:pPr>
        <w:pStyle w:val="00TEXTOGENERAL2020"/>
        <w:rPr>
          <w:b/>
          <w:bCs/>
          <w:lang w:val="es-ES" w:eastAsia="es-ES_tradnl"/>
        </w:rPr>
      </w:pPr>
      <w:r w:rsidRPr="00D30212">
        <w:rPr>
          <w:lang w:val="es-ES" w:eastAsia="es-ES_tradnl"/>
        </w:rPr>
        <w:t>En esta última actividad práctica se detallan los objetivos, materiales y procedimiento para estudiar la</w:t>
      </w:r>
      <w:r w:rsidRPr="00D30212">
        <w:rPr>
          <w:b/>
          <w:bCs/>
          <w:lang w:val="es-ES" w:eastAsia="es-ES_tradnl"/>
        </w:rPr>
        <w:t xml:space="preserve"> estructura interna de semillas de dicotiledóneas y monocotiledóneas.</w:t>
      </w:r>
    </w:p>
    <w:p w:rsidR="00D30212" w:rsidRPr="00D30212" w:rsidRDefault="00D30212" w:rsidP="00D30212">
      <w:pPr>
        <w:pStyle w:val="00TEXTOGENERAL2020"/>
        <w:rPr>
          <w:lang w:val="es-ES" w:eastAsia="es-ES_tradnl"/>
        </w:rPr>
      </w:pPr>
      <w:r w:rsidRPr="00D30212">
        <w:rPr>
          <w:lang w:val="es-ES" w:eastAsia="es-ES_tradnl"/>
        </w:rPr>
        <w:t>Se pretende que el alumnado analice y reflexione sobre los resultados de la práctica, para lo que se plantean una serie de preguntas finales.</w:t>
      </w:r>
    </w:p>
    <w:p w:rsidR="00D30212" w:rsidRPr="00D30212" w:rsidRDefault="00D30212" w:rsidP="00D30212">
      <w:pPr>
        <w:pStyle w:val="00TEXTOGENERAL2020"/>
        <w:rPr>
          <w:lang w:val="es-ES" w:eastAsia="es-ES_tradnl"/>
        </w:rPr>
      </w:pPr>
      <w:r w:rsidRPr="00D30212">
        <w:rPr>
          <w:lang w:val="es-ES" w:eastAsia="es-ES_tradnl"/>
        </w:rPr>
        <w:lastRenderedPageBreak/>
        <w:t>Los resultados de la práctica pueden ilustrarse en paneles que se coloquen en el centro educativo para informar a todos los miembros de la comunidad educativa de los mismos.</w:t>
      </w:r>
    </w:p>
    <w:p w:rsidR="00D30212" w:rsidRPr="00D30212" w:rsidRDefault="00D30212" w:rsidP="00B2129A">
      <w:pPr>
        <w:pStyle w:val="00EPGRAFE2020"/>
        <w:rPr>
          <w:lang w:val="es-ES" w:eastAsia="es-ES_tradnl"/>
        </w:rPr>
      </w:pPr>
      <w:r w:rsidRPr="00D30212">
        <w:rPr>
          <w:lang w:val="es-ES" w:eastAsia="es-ES_tradnl"/>
        </w:rPr>
        <w:t xml:space="preserve">Aprendizaje basado en problemas  </w:t>
      </w:r>
      <w:r w:rsidRPr="00D30212">
        <w:rPr>
          <w:rFonts w:ascii="Minion Pro" w:hAnsi="Minion Pro" w:cs="Minion Pro"/>
          <w:spacing w:val="141"/>
          <w:lang w:val="es-ES" w:eastAsia="es-ES_tradnl"/>
        </w:rPr>
        <w:t xml:space="preserve">   </w:t>
      </w:r>
    </w:p>
    <w:p w:rsidR="00D30212" w:rsidRPr="00D30212" w:rsidRDefault="00D30212" w:rsidP="00D30212">
      <w:pPr>
        <w:pStyle w:val="00TEXTOGENERAL2020"/>
        <w:rPr>
          <w:lang w:val="es-ES" w:eastAsia="es-ES_tradnl"/>
        </w:rPr>
      </w:pPr>
      <w:r w:rsidRPr="00D30212">
        <w:rPr>
          <w:lang w:val="es-ES" w:eastAsia="es-ES_tradnl"/>
        </w:rPr>
        <w:t>En la última ocasión en la que usamos este recurso, el alumnado ya debe reconocer en qué consiste la tarea que se le encomienda.</w:t>
      </w:r>
    </w:p>
    <w:p w:rsidR="00D30212" w:rsidRPr="00D30212" w:rsidRDefault="00D30212" w:rsidP="00D30212">
      <w:pPr>
        <w:pStyle w:val="00TEXTOGENERAL2020"/>
        <w:rPr>
          <w:lang w:val="es-ES" w:eastAsia="es-ES_tradnl"/>
        </w:rPr>
      </w:pPr>
      <w:r w:rsidRPr="00D30212">
        <w:rPr>
          <w:lang w:val="es-ES" w:eastAsia="es-ES_tradnl"/>
        </w:rPr>
        <w:t xml:space="preserve">En este caso la tarea gira en torno al </w:t>
      </w:r>
      <w:r w:rsidRPr="00D30212">
        <w:rPr>
          <w:b/>
          <w:bCs/>
          <w:lang w:val="es-ES" w:eastAsia="es-ES_tradnl"/>
        </w:rPr>
        <w:t>estudio de diversos ecosistemas urbanos.</w:t>
      </w:r>
      <w:r w:rsidRPr="00D30212">
        <w:rPr>
          <w:lang w:val="es-ES" w:eastAsia="es-ES_tradnl"/>
        </w:rPr>
        <w:t xml:space="preserve"> Para ello, se proporciona información con vistas a que el alumnado realice su propia investigación, que puede desarrollar usando los recursos que se sugieren o bien otros que les resulten más convenientes.</w:t>
      </w:r>
    </w:p>
    <w:p w:rsidR="00D30212" w:rsidRPr="00D30212" w:rsidRDefault="00D30212" w:rsidP="00D30212">
      <w:pPr>
        <w:pStyle w:val="00TEXTOGENERAL2020"/>
        <w:rPr>
          <w:lang w:val="es-ES" w:eastAsia="es-ES_tradnl"/>
        </w:rPr>
      </w:pPr>
      <w:r w:rsidRPr="00D30212">
        <w:rPr>
          <w:lang w:val="es-ES" w:eastAsia="es-ES_tradnl"/>
        </w:rPr>
        <w:t>Es muy importante organizar bien el trabajo y realizar un adecuado reparto de tareas entre los miembros del grupo. En la temporalización se sugieren los momentos donde iniciar y presentar la tarea.</w:t>
      </w:r>
    </w:p>
    <w:p w:rsidR="00D30212" w:rsidRPr="00D30212" w:rsidRDefault="00D30212" w:rsidP="00B2129A">
      <w:pPr>
        <w:pStyle w:val="00NIVELEPIGRAFE12020"/>
        <w:rPr>
          <w:lang w:val="es-ES" w:eastAsia="es-ES_tradnl"/>
        </w:rPr>
      </w:pPr>
      <w:r w:rsidRPr="00D30212">
        <w:rPr>
          <w:lang w:val="es-ES" w:eastAsia="es-ES_tradnl"/>
        </w:rPr>
        <w:t>4. Evaluación</w:t>
      </w:r>
    </w:p>
    <w:p w:rsidR="00D30212" w:rsidRPr="00D30212" w:rsidRDefault="00D30212" w:rsidP="00D30212">
      <w:pPr>
        <w:pStyle w:val="00TEXTOGENERAL2020"/>
        <w:rPr>
          <w:lang w:val="es-ES" w:eastAsia="es-ES_tradnl"/>
        </w:rPr>
      </w:pPr>
      <w:r w:rsidRPr="00D30212">
        <w:rPr>
          <w:lang w:val="es-ES" w:eastAsia="es-ES_tradnl"/>
        </w:rPr>
        <w:t xml:space="preserve">La evaluación del alumnado debe ser </w:t>
      </w:r>
      <w:r w:rsidRPr="00D30212">
        <w:rPr>
          <w:b/>
          <w:bCs/>
          <w:lang w:val="es-ES" w:eastAsia="es-ES_tradnl"/>
        </w:rPr>
        <w:t>continua</w:t>
      </w:r>
      <w:r w:rsidRPr="00D30212">
        <w:rPr>
          <w:lang w:val="es-ES" w:eastAsia="es-ES_tradnl"/>
        </w:rPr>
        <w:t xml:space="preserve"> (en el sentido de constante), </w:t>
      </w:r>
      <w:r w:rsidRPr="00D30212">
        <w:rPr>
          <w:b/>
          <w:bCs/>
          <w:lang w:val="es-ES" w:eastAsia="es-ES_tradnl"/>
        </w:rPr>
        <w:t>formativa, integradora y criterial.</w:t>
      </w:r>
      <w:r w:rsidRPr="00D30212">
        <w:rPr>
          <w:lang w:val="es-ES" w:eastAsia="es-ES_tradnl"/>
        </w:rPr>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pueden aparecer en varias unidades didácticas debido a su propia formulación genérica o polivalente. </w:t>
      </w:r>
    </w:p>
    <w:p w:rsidR="00D30212" w:rsidRPr="00D30212" w:rsidRDefault="00D30212" w:rsidP="00D30212">
      <w:pPr>
        <w:pStyle w:val="00TEXTOGENERAL2020"/>
        <w:rPr>
          <w:lang w:val="es-ES" w:eastAsia="es-ES_tradnl"/>
        </w:rPr>
      </w:pPr>
      <w:r w:rsidRPr="00D30212">
        <w:rPr>
          <w:lang w:val="es-ES" w:eastAsia="es-ES_tradnl"/>
        </w:rPr>
        <w:t xml:space="preserve">Entre los </w:t>
      </w:r>
      <w:r w:rsidRPr="00D30212">
        <w:rPr>
          <w:b/>
          <w:bCs/>
          <w:lang w:val="es-ES" w:eastAsia="es-ES_tradnl"/>
        </w:rPr>
        <w:t>materiales e instrumentos</w:t>
      </w:r>
      <w:r w:rsidRPr="00D30212">
        <w:rPr>
          <w:lang w:val="es-ES" w:eastAsia="es-ES_tradnl"/>
        </w:rPr>
        <w:t xml:space="preserve"> que utilizaremos para llevar a cabo la evaluación del alumnado destacamos: </w:t>
      </w:r>
    </w:p>
    <w:p w:rsidR="00D30212" w:rsidRPr="00D30212" w:rsidRDefault="00D30212" w:rsidP="00B57181">
      <w:pPr>
        <w:pStyle w:val="00TEXTOBOLICHE2020"/>
        <w:jc w:val="both"/>
        <w:rPr>
          <w:lang w:val="es-ES" w:eastAsia="es-ES_tradnl"/>
        </w:rPr>
      </w:pPr>
      <w:r w:rsidRPr="00D30212">
        <w:rPr>
          <w:lang w:val="es-ES" w:eastAsia="es-ES_tradnl"/>
        </w:rPr>
        <w:t xml:space="preserve">Actividades de iniciación mediante el test de ideas previas. </w:t>
      </w:r>
    </w:p>
    <w:p w:rsidR="00D30212" w:rsidRPr="00D30212" w:rsidRDefault="00D30212" w:rsidP="00B57181">
      <w:pPr>
        <w:pStyle w:val="00TEXTOBOLICHE2020"/>
        <w:jc w:val="both"/>
        <w:rPr>
          <w:lang w:val="es-ES" w:eastAsia="es-ES_tradnl"/>
        </w:rPr>
      </w:pPr>
      <w:r w:rsidRPr="00D30212">
        <w:rPr>
          <w:lang w:val="es-ES" w:eastAsia="es-ES_tradnl"/>
        </w:rPr>
        <w:t xml:space="preserve">Actividades de desarrollo de la unidad (1-33) y finales de consolidación (1-18). </w:t>
      </w:r>
    </w:p>
    <w:p w:rsidR="00D30212" w:rsidRPr="00D30212" w:rsidRDefault="00D30212" w:rsidP="00B57181">
      <w:pPr>
        <w:pStyle w:val="00TEXTOBOLICHE2020"/>
        <w:jc w:val="both"/>
        <w:rPr>
          <w:lang w:val="es-ES" w:eastAsia="es-ES_tradnl"/>
        </w:rPr>
      </w:pPr>
      <w:r w:rsidRPr="00D30212">
        <w:rPr>
          <w:lang w:val="es-ES" w:eastAsia="es-ES_tradnl"/>
        </w:rPr>
        <w:t xml:space="preserve">Actividades finales de competencias clave: “Rapaces andaluzas” y “Cetáceos en el Estrecho”. </w:t>
      </w:r>
    </w:p>
    <w:p w:rsidR="00D30212" w:rsidRPr="00D30212" w:rsidRDefault="00D30212" w:rsidP="00B57181">
      <w:pPr>
        <w:pStyle w:val="00TEXTOBOLICHE2020"/>
        <w:jc w:val="both"/>
        <w:rPr>
          <w:lang w:val="es-ES" w:eastAsia="es-ES_tradnl"/>
        </w:rPr>
      </w:pPr>
      <w:r w:rsidRPr="00D30212">
        <w:rPr>
          <w:lang w:val="es-ES" w:eastAsia="es-ES_tradnl"/>
        </w:rPr>
        <w:t xml:space="preserve">La unidad en diez preguntas. </w:t>
      </w:r>
    </w:p>
    <w:p w:rsidR="00D30212" w:rsidRPr="00D30212" w:rsidRDefault="00D30212" w:rsidP="00B57181">
      <w:pPr>
        <w:pStyle w:val="00TEXTOGENERAL2020"/>
        <w:rPr>
          <w:lang w:val="es-ES" w:eastAsia="es-ES_tradnl"/>
        </w:rPr>
      </w:pPr>
      <w:r w:rsidRPr="00D30212">
        <w:rPr>
          <w:lang w:val="es-ES" w:eastAsia="es-ES_tradnl"/>
        </w:rPr>
        <w:t>De forma genérica, se utilizarán los siguientes instrumentos de evaluación:</w:t>
      </w:r>
    </w:p>
    <w:p w:rsidR="00D30212" w:rsidRPr="00D30212" w:rsidRDefault="00D30212" w:rsidP="00B57181">
      <w:pPr>
        <w:pStyle w:val="00TEXTOBOLICHE2020"/>
        <w:jc w:val="both"/>
        <w:rPr>
          <w:lang w:val="es-ES" w:eastAsia="es-ES_tradnl"/>
        </w:rPr>
      </w:pPr>
      <w:r w:rsidRPr="00D30212">
        <w:rPr>
          <w:lang w:val="es-ES" w:eastAsia="es-ES_tradnl"/>
        </w:rPr>
        <w:t>CUA: cuaderno de clase. Revisión del cuaderno de trabajo de clase.</w:t>
      </w:r>
    </w:p>
    <w:p w:rsidR="00D30212" w:rsidRPr="00D30212" w:rsidRDefault="00D30212" w:rsidP="00B57181">
      <w:pPr>
        <w:pStyle w:val="00TEXTOBOLICHE2020"/>
        <w:jc w:val="both"/>
        <w:rPr>
          <w:lang w:val="es-ES" w:eastAsia="es-ES_tradnl"/>
        </w:rPr>
      </w:pPr>
      <w:r w:rsidRPr="00D30212">
        <w:rPr>
          <w:lang w:val="es-ES" w:eastAsia="es-ES_tradnl"/>
        </w:rPr>
        <w:t>EOBS-RÚB: escala de observación. Presentación y cumplimentación de las tareas diarias, participación en clase y cuidado y limpieza del material (también del material de laboratorio), actitud correcta y de interés hacia la materia.</w:t>
      </w:r>
    </w:p>
    <w:p w:rsidR="00D30212" w:rsidRPr="00D30212" w:rsidRDefault="00D30212" w:rsidP="00B57181">
      <w:pPr>
        <w:pStyle w:val="00TEXTOBOLICHE2020"/>
        <w:jc w:val="both"/>
        <w:rPr>
          <w:lang w:val="es-ES" w:eastAsia="es-ES_tradnl"/>
        </w:rPr>
      </w:pPr>
      <w:r w:rsidRPr="00D30212">
        <w:rPr>
          <w:lang w:val="es-ES" w:eastAsia="es-ES_tradnl"/>
        </w:rPr>
        <w:t>PORT: portfolio. Materiales elaborados por el alumnado a lo largo de la unidad.</w:t>
      </w:r>
    </w:p>
    <w:p w:rsidR="00D30212" w:rsidRPr="00D30212" w:rsidRDefault="00D30212" w:rsidP="00B57181">
      <w:pPr>
        <w:pStyle w:val="00TEXTOBOLICHE2020"/>
        <w:jc w:val="both"/>
        <w:rPr>
          <w:lang w:val="es-ES" w:eastAsia="es-ES_tradnl"/>
        </w:rPr>
      </w:pPr>
      <w:r w:rsidRPr="00D30212">
        <w:rPr>
          <w:lang w:val="es-ES" w:eastAsia="es-ES_tradnl"/>
        </w:rPr>
        <w:t>PRE: prueba escrita. Pruebas de evaluación (de contenidos y de competencias).</w:t>
      </w:r>
    </w:p>
    <w:p w:rsidR="00D30212" w:rsidRPr="00D30212" w:rsidRDefault="00D30212" w:rsidP="00B57181">
      <w:pPr>
        <w:pStyle w:val="00TEXTOBOLICHE2020"/>
        <w:jc w:val="both"/>
        <w:rPr>
          <w:lang w:val="es-ES" w:eastAsia="es-ES_tradnl"/>
        </w:rPr>
      </w:pPr>
      <w:r w:rsidRPr="00D30212">
        <w:rPr>
          <w:lang w:val="es-ES" w:eastAsia="es-ES_tradnl"/>
        </w:rPr>
        <w:t>PRO: prueba oral. Pruebas de evaluación (de contenidos y de competencias).</w:t>
      </w:r>
    </w:p>
    <w:p w:rsidR="00D30212" w:rsidRPr="00D30212" w:rsidRDefault="00D30212" w:rsidP="00B57181">
      <w:pPr>
        <w:pStyle w:val="00TEXTOBOLICHE2020"/>
        <w:jc w:val="both"/>
        <w:rPr>
          <w:lang w:val="es-ES" w:eastAsia="es-ES_tradnl"/>
        </w:rPr>
      </w:pPr>
      <w:r w:rsidRPr="00D30212">
        <w:rPr>
          <w:lang w:val="es-ES" w:eastAsia="es-ES_tradnl"/>
        </w:rPr>
        <w:t xml:space="preserve">TCOL: trabajo colaborativo. Prácticas de laboratorio, aprendizaje basado en preguntas, proyecto de investigación y representación de hechos </w:t>
      </w:r>
    </w:p>
    <w:p w:rsidR="00D30212" w:rsidRPr="00D30212" w:rsidRDefault="00D30212" w:rsidP="00B57181">
      <w:pPr>
        <w:pStyle w:val="00TEXTOBOLICHE2020"/>
        <w:jc w:val="both"/>
        <w:rPr>
          <w:lang w:val="es-ES" w:eastAsia="es-ES_tradnl"/>
        </w:rPr>
      </w:pPr>
      <w:r w:rsidRPr="00D30212">
        <w:rPr>
          <w:lang w:val="es-ES" w:eastAsia="es-ES_tradnl"/>
        </w:rPr>
        <w:t>TIND: trabajo individual (trabajos a elaborar a lo largo del curso).</w:t>
      </w:r>
    </w:p>
    <w:p w:rsidR="00D30212" w:rsidRPr="00D30212" w:rsidRDefault="00D30212" w:rsidP="00D30212">
      <w:pPr>
        <w:pStyle w:val="00TEXTOGENERAL2020"/>
        <w:rPr>
          <w:lang w:val="es-ES" w:eastAsia="es-ES_tradnl"/>
        </w:rPr>
      </w:pPr>
      <w:r w:rsidRPr="00D30212">
        <w:rPr>
          <w:lang w:val="es-ES" w:eastAsia="es-ES_tradnl"/>
        </w:rPr>
        <w:t xml:space="preserve">Los anteriores </w:t>
      </w:r>
      <w:r w:rsidRPr="00D30212">
        <w:rPr>
          <w:b/>
          <w:bCs/>
          <w:lang w:val="es-ES" w:eastAsia="es-ES_tradnl"/>
        </w:rPr>
        <w:t>instrumentos</w:t>
      </w:r>
      <w:r w:rsidRPr="00D30212">
        <w:rPr>
          <w:lang w:val="es-ES" w:eastAsia="es-ES_tradnl"/>
        </w:rPr>
        <w:t xml:space="preserve"> deben ser entendidos como los </w:t>
      </w:r>
      <w:r w:rsidRPr="00D30212">
        <w:rPr>
          <w:b/>
          <w:bCs/>
          <w:lang w:val="es-ES" w:eastAsia="es-ES_tradnl"/>
        </w:rPr>
        <w:t>medios</w:t>
      </w:r>
      <w:r w:rsidRPr="00D30212">
        <w:rPr>
          <w:lang w:val="es-ES" w:eastAsia="es-ES_tradnl"/>
        </w:rPr>
        <w:t xml:space="preserve"> que nos proporcionarán las </w:t>
      </w:r>
      <w:r w:rsidRPr="00D30212">
        <w:rPr>
          <w:b/>
          <w:bCs/>
          <w:lang w:val="es-ES" w:eastAsia="es-ES_tradnl"/>
        </w:rPr>
        <w:t>calificaciones</w:t>
      </w:r>
      <w:r w:rsidRPr="00D30212">
        <w:rPr>
          <w:lang w:val="es-ES" w:eastAsia="es-ES_tradnl"/>
        </w:rPr>
        <w:t xml:space="preserve"> para valorar los </w:t>
      </w:r>
      <w:r w:rsidRPr="00D30212">
        <w:rPr>
          <w:b/>
          <w:bCs/>
          <w:lang w:val="es-ES" w:eastAsia="es-ES_tradnl"/>
        </w:rPr>
        <w:t xml:space="preserve">criterios de evaluación, </w:t>
      </w:r>
      <w:r w:rsidRPr="00D30212">
        <w:rPr>
          <w:lang w:val="es-ES" w:eastAsia="es-ES_tradnl"/>
        </w:rPr>
        <w:t xml:space="preserve">que deben ser los que nos ofrezcan los resultados parciales sobre el progreso del alumnado. Por lo tanto, es necesario realizar una </w:t>
      </w:r>
      <w:r w:rsidRPr="00D30212">
        <w:rPr>
          <w:b/>
          <w:bCs/>
          <w:lang w:val="es-ES" w:eastAsia="es-ES_tradnl"/>
        </w:rPr>
        <w:t>ponderación porcentual</w:t>
      </w:r>
      <w:r w:rsidRPr="00D30212">
        <w:rPr>
          <w:lang w:val="es-ES" w:eastAsia="es-ES_tradnl"/>
        </w:rPr>
        <w:t xml:space="preserve"> sobre el valor que cada criterio aportará a la nota final. </w:t>
      </w:r>
    </w:p>
    <w:p w:rsidR="00D30212" w:rsidRPr="00D30212" w:rsidRDefault="00D30212" w:rsidP="00D30212">
      <w:pPr>
        <w:pStyle w:val="00TEXTOGENERAL2020"/>
        <w:rPr>
          <w:lang w:val="es-ES" w:eastAsia="es-ES_tradnl"/>
        </w:rPr>
      </w:pPr>
      <w:r w:rsidRPr="00D30212">
        <w:rPr>
          <w:lang w:val="es-ES" w:eastAsia="es-ES_tradnl"/>
        </w:rPr>
        <w:t xml:space="preserve">Esa ponderación debe partir de la propia experiencia en la práctica docente, ya que algunos criterios son muy específicos y otros son muy genéricos y abarcan contenidos de varias unidades; es lógico por tanto dar a estos criterios un mayor valor que a los primeros. </w:t>
      </w:r>
    </w:p>
    <w:p w:rsidR="00CF1E59" w:rsidRPr="009520D1" w:rsidRDefault="00D30212" w:rsidP="009520D1">
      <w:pPr>
        <w:pStyle w:val="00TEXTOGENERAL2020"/>
        <w:rPr>
          <w:lang w:val="es-ES" w:eastAsia="es-ES_tradnl"/>
        </w:rPr>
      </w:pPr>
      <w:r w:rsidRPr="00D30212">
        <w:rPr>
          <w:lang w:val="es-ES" w:eastAsia="es-ES_tradnl"/>
        </w:rPr>
        <w:t xml:space="preserve">Los </w:t>
      </w:r>
      <w:r w:rsidRPr="00D30212">
        <w:rPr>
          <w:b/>
          <w:bCs/>
          <w:lang w:val="es-ES" w:eastAsia="es-ES_tradnl"/>
        </w:rPr>
        <w:t xml:space="preserve">criterios </w:t>
      </w:r>
      <w:r w:rsidRPr="00D30212">
        <w:rPr>
          <w:lang w:val="es-ES" w:eastAsia="es-ES_tradnl"/>
        </w:rPr>
        <w:t xml:space="preserve">se convierten así en el verdadero </w:t>
      </w:r>
      <w:r w:rsidRPr="00D30212">
        <w:rPr>
          <w:b/>
          <w:bCs/>
          <w:lang w:val="es-ES" w:eastAsia="es-ES_tradnl"/>
        </w:rPr>
        <w:t>referente</w:t>
      </w:r>
      <w:r w:rsidRPr="00D30212">
        <w:rPr>
          <w:lang w:val="es-ES" w:eastAsia="es-ES_tradnl"/>
        </w:rPr>
        <w:t xml:space="preserve"> de la </w:t>
      </w:r>
      <w:r w:rsidRPr="00D30212">
        <w:rPr>
          <w:b/>
          <w:bCs/>
          <w:lang w:val="es-ES" w:eastAsia="es-ES_tradnl"/>
        </w:rPr>
        <w:t>evaluación</w:t>
      </w:r>
      <w:r w:rsidRPr="00D30212">
        <w:rPr>
          <w:lang w:val="es-ES" w:eastAsia="es-ES_tradnl"/>
        </w:rPr>
        <w:t xml:space="preserve"> del </w:t>
      </w:r>
      <w:r w:rsidRPr="00D30212">
        <w:rPr>
          <w:b/>
          <w:bCs/>
          <w:lang w:val="es-ES" w:eastAsia="es-ES_tradnl"/>
        </w:rPr>
        <w:t>alumnado</w:t>
      </w:r>
      <w:r w:rsidRPr="00D30212">
        <w:rPr>
          <w:lang w:val="es-ES" w:eastAsia="es-ES_tradnl"/>
        </w:rPr>
        <w:t xml:space="preserve">, no se evalúa el cuaderno o el examen, ni siquiera la unidad didáctica. Las calificaciones deben ser para cada criterio en </w:t>
      </w:r>
      <w:r w:rsidRPr="00D30212">
        <w:rPr>
          <w:lang w:val="es-ES" w:eastAsia="es-ES_tradnl"/>
        </w:rPr>
        <w:lastRenderedPageBreak/>
        <w:t>concreto y ese criterio tiene un valor sobre el total de los trabajados en cada evaluación trimestral y sobre la nota final.</w:t>
      </w:r>
    </w:p>
    <w:sectPr w:rsidR="00CF1E59" w:rsidRPr="009520D1"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4177" w:rsidRDefault="00534177" w:rsidP="005929DA">
      <w:r>
        <w:separator/>
      </w:r>
    </w:p>
  </w:endnote>
  <w:endnote w:type="continuationSeparator" w:id="0">
    <w:p w:rsidR="00534177" w:rsidRDefault="00534177"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B06040202020202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panose1 w:val="020B0604020202020204"/>
    <w:charset w:val="4D"/>
    <w:family w:val="roman"/>
    <w:notTrueType/>
    <w:pitch w:val="variable"/>
    <w:sig w:usb0="00000003" w:usb1="00000000" w:usb2="00000000" w:usb3="00000000" w:csb0="00000001" w:csb1="00000000"/>
  </w:font>
  <w:font w:name="AGaramondPro-Regular">
    <w:altName w:val="Cambria"/>
    <w:panose1 w:val="020B0604020202020204"/>
    <w:charset w:val="4D"/>
    <w:family w:val="roman"/>
    <w:notTrueType/>
    <w:pitch w:val="variable"/>
    <w:sig w:usb0="00000007" w:usb1="00000001" w:usb2="00000000" w:usb3="00000000" w:csb0="00000093" w:csb1="00000000"/>
  </w:font>
  <w:font w:name="AGaramondPro-Bold">
    <w:altName w:val="Cambria"/>
    <w:panose1 w:val="020B0604020202020204"/>
    <w:charset w:val="4D"/>
    <w:family w:val="auto"/>
    <w:notTrueType/>
    <w:pitch w:val="default"/>
    <w:sig w:usb0="00000003" w:usb1="00000000" w:usb2="00000000" w:usb3="00000000" w:csb0="00000001" w:csb1="00000000"/>
  </w:font>
  <w:font w:name="BentonSans-Regular">
    <w:altName w:val="BentonSans"/>
    <w:panose1 w:val="020B0604020202020204"/>
    <w:charset w:val="4D"/>
    <w:family w:val="auto"/>
    <w:notTrueType/>
    <w:pitch w:val="variable"/>
    <w:sig w:usb0="800000AF" w:usb1="5000204A" w:usb2="00000000" w:usb3="00000000" w:csb0="00000001" w:csb1="00000000"/>
  </w:font>
  <w:font w:name="BentonSans-Bold">
    <w:altName w:val="Calibri"/>
    <w:panose1 w:val="020B0604020202020204"/>
    <w:charset w:val="4D"/>
    <w:family w:val="auto"/>
    <w:notTrueType/>
    <w:pitch w:val="variable"/>
    <w:sig w:usb0="800000AF" w:usb1="5000204A" w:usb2="00000000" w:usb3="00000000" w:csb0="00000001" w:csb1="00000000"/>
  </w:font>
  <w:font w:name="BentonSans-Medium">
    <w:altName w:val="BentonSans"/>
    <w:panose1 w:val="020B0604020202020204"/>
    <w:charset w:val="4D"/>
    <w:family w:val="auto"/>
    <w:notTrueType/>
    <w:pitch w:val="variable"/>
    <w:sig w:usb0="800000AF" w:usb1="5000204A" w:usb2="00000000" w:usb3="00000000" w:csb0="00000001" w:csb1="00000000"/>
  </w:font>
  <w:font w:name="AvenirLTStd-Black">
    <w:panose1 w:val="020B0604020202020204"/>
    <w:charset w:val="4D"/>
    <w:family w:val="swiss"/>
    <w:notTrueType/>
    <w:pitch w:val="variable"/>
    <w:sig w:usb0="00000003" w:usb1="00000000" w:usb2="00000000" w:usb3="00000000" w:csb0="00000001" w:csb1="00000000"/>
  </w:font>
  <w:font w:name="HelveticaLTStd-Bold">
    <w:panose1 w:val="020B060402020202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Minion Pro">
    <w:altName w:val="Cambria"/>
    <w:panose1 w:val="020B0604020202020204"/>
    <w:charset w:val="00"/>
    <w:family w:val="roman"/>
    <w:notTrueType/>
    <w:pitch w:val="variable"/>
    <w:sig w:usb0="60000287" w:usb1="00000001" w:usb2="00000000" w:usb3="00000000" w:csb0="0000019F" w:csb1="00000000"/>
  </w:font>
  <w:font w:name="BentonSans Bold">
    <w:altName w:val="BentonSans"/>
    <w:panose1 w:val="020B0604020202020204"/>
    <w:charset w:val="4D"/>
    <w:family w:val="auto"/>
    <w:notTrueType/>
    <w:pitch w:val="variable"/>
    <w:sig w:usb0="800000AF" w:usb1="5000204A" w:usb2="00000000" w:usb3="00000000" w:csb0="00000001" w:csb1="00000000"/>
  </w:font>
  <w:font w:name="BentonSans Light">
    <w:panose1 w:val="02000503000000020004"/>
    <w:charset w:val="4D"/>
    <w:family w:val="auto"/>
    <w:notTrueType/>
    <w:pitch w:val="variable"/>
    <w:sig w:usb0="800000AF" w:usb1="5000204A" w:usb2="00000000" w:usb3="00000000" w:csb0="00000001" w:csb1="00000000"/>
  </w:font>
  <w:font w:name="Adobe Garamond Pro">
    <w:panose1 w:val="02020502060506020403"/>
    <w:charset w:val="4D"/>
    <w:family w:val="roman"/>
    <w:notTrueType/>
    <w:pitch w:val="variable"/>
    <w:sig w:usb0="00000007" w:usb1="00000001" w:usb2="00000000" w:usb3="00000000" w:csb0="00000093" w:csb1="00000000"/>
  </w:font>
  <w:font w:name="font276">
    <w:altName w:val="Calibri"/>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TimesNewRomanMTStd">
    <w:altName w:val="Times New Roman"/>
    <w:panose1 w:val="020B0604020202020204"/>
    <w:charset w:val="4D"/>
    <w:family w:val="roman"/>
    <w:notTrueType/>
    <w:pitch w:val="variable"/>
    <w:sig w:usb0="00000003" w:usb1="00000000" w:usb2="00000000" w:usb3="00000000" w:csb0="00000001" w:csb1="00000000"/>
  </w:font>
  <w:font w:name="Apex Sans Extrabold">
    <w:panose1 w:val="02010600040501010103"/>
    <w:charset w:val="4D"/>
    <w:family w:val="auto"/>
    <w:notTrueType/>
    <w:pitch w:val="variable"/>
    <w:sig w:usb0="800000AF" w:usb1="4000204A" w:usb2="00000000" w:usb3="00000000" w:csb0="0000008B" w:csb1="00000000"/>
  </w:font>
  <w:font w:name="Brandon Grotesque Regular">
    <w:altName w:val="Calibri"/>
    <w:panose1 w:val="020B0604020202020204"/>
    <w:charset w:val="4D"/>
    <w:family w:val="swiss"/>
    <w:notTrueType/>
    <w:pitch w:val="variable"/>
    <w:sig w:usb0="A000002F" w:usb1="5000205B" w:usb2="00000000" w:usb3="00000000" w:csb0="0000009B" w:csb1="00000000"/>
  </w:font>
  <w:font w:name="BentonSansCond Medium">
    <w:panose1 w:val="020B0604020202020204"/>
    <w:charset w:val="4D"/>
    <w:family w:val="auto"/>
    <w:notTrueType/>
    <w:pitch w:val="variable"/>
    <w:sig w:usb0="800000AF" w:usb1="5000204A" w:usb2="00000000" w:usb3="00000000" w:csb0="00000001" w:csb1="00000000"/>
  </w:font>
  <w:font w:name="BentonSansCond Regular">
    <w:altName w:val="BentonSansCond"/>
    <w:panose1 w:val="020B0604020202020204"/>
    <w:charset w:val="4D"/>
    <w:family w:val="auto"/>
    <w:notTrueType/>
    <w:pitch w:val="variable"/>
    <w:sig w:usb0="800000AF" w:usb1="5000204A" w:usb2="00000000" w:usb3="00000000" w:csb0="00000001" w:csb1="00000000"/>
  </w:font>
  <w:font w:name="BentonSansCond Book">
    <w:panose1 w:val="020B0604020202020204"/>
    <w:charset w:val="4D"/>
    <w:family w:val="auto"/>
    <w:notTrueType/>
    <w:pitch w:val="variable"/>
    <w:sig w:usb0="800000AF" w:usb1="5000204A" w:usb2="00000000" w:usb3="00000000" w:csb0="00000001" w:csb1="00000000"/>
  </w:font>
  <w:font w:name="Helvetica LT Std">
    <w:panose1 w:val="020B0504020202020204"/>
    <w:charset w:val="4D"/>
    <w:family w:val="swiss"/>
    <w:notTrueType/>
    <w:pitch w:val="variable"/>
    <w:sig w:usb0="00000203" w:usb1="00000000" w:usb2="00000000" w:usb3="00000000" w:csb0="00000005" w:csb1="00000000"/>
  </w:font>
  <w:font w:name="Exo">
    <w:altName w:val="Calibri"/>
    <w:panose1 w:val="020B0604020202020204"/>
    <w:charset w:val="4D"/>
    <w:family w:val="auto"/>
    <w:notTrueType/>
    <w:pitch w:val="variable"/>
    <w:sig w:usb0="A00000EF" w:usb1="4000204B" w:usb2="00000000" w:usb3="00000000" w:csb0="00000093" w:csb1="00000000"/>
  </w:font>
  <w:font w:name="Optima LT Std">
    <w:panose1 w:val="020B0502050508020304"/>
    <w:charset w:val="4D"/>
    <w:family w:val="swiss"/>
    <w:notTrueType/>
    <w:pitch w:val="variable"/>
    <w:sig w:usb0="00000003" w:usb1="00000000" w:usb2="00000000" w:usb3="00000000" w:csb0="00000001" w:csb1="00000000"/>
  </w:font>
  <w:font w:name="Frutiger LT Std 55 Roman">
    <w:panose1 w:val="020B0604020202020204"/>
    <w:charset w:val="4D"/>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212" w:rsidRDefault="00D30212"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D30212" w:rsidRDefault="00D30212"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212" w:rsidRDefault="00D30212"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D30212" w:rsidRDefault="00D30212"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212" w:rsidRDefault="00D30212" w:rsidP="007D485D">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D30212" w:rsidRDefault="00D30212"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212" w:rsidRPr="00E815BB" w:rsidRDefault="00D30212"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D30212" w:rsidRDefault="00D30212"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4177" w:rsidRDefault="00534177" w:rsidP="005929DA">
      <w:r>
        <w:separator/>
      </w:r>
    </w:p>
  </w:footnote>
  <w:footnote w:type="continuationSeparator" w:id="0">
    <w:p w:rsidR="00534177" w:rsidRDefault="00534177" w:rsidP="005929DA">
      <w:r>
        <w:continuationSeparator/>
      </w:r>
    </w:p>
  </w:footnote>
  <w:footnote w:id="1">
    <w:p w:rsidR="00D30212" w:rsidRPr="00C30972" w:rsidRDefault="00D30212"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D30212" w:rsidRPr="00C30972" w:rsidRDefault="00D30212"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212" w:rsidRPr="00BF40DB" w:rsidRDefault="00D30212"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0C04AEE"/>
    <w:multiLevelType w:val="hybridMultilevel"/>
    <w:tmpl w:val="A380CDD4"/>
    <w:lvl w:ilvl="0" w:tplc="7EB20CB6">
      <w:start w:val="1"/>
      <w:numFmt w:val="bullet"/>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D5316CE"/>
    <w:multiLevelType w:val="hybridMultilevel"/>
    <w:tmpl w:val="DF00A2C0"/>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4"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74B8B"/>
    <w:rsid w:val="00083BD5"/>
    <w:rsid w:val="00085DDB"/>
    <w:rsid w:val="000952CF"/>
    <w:rsid w:val="000A015E"/>
    <w:rsid w:val="000A0F17"/>
    <w:rsid w:val="000B3488"/>
    <w:rsid w:val="000B6EBC"/>
    <w:rsid w:val="000C5D89"/>
    <w:rsid w:val="000E7978"/>
    <w:rsid w:val="000F0702"/>
    <w:rsid w:val="000F636B"/>
    <w:rsid w:val="001011F7"/>
    <w:rsid w:val="00112948"/>
    <w:rsid w:val="0012417E"/>
    <w:rsid w:val="00124720"/>
    <w:rsid w:val="00125748"/>
    <w:rsid w:val="00126D3B"/>
    <w:rsid w:val="00136DF6"/>
    <w:rsid w:val="0014478D"/>
    <w:rsid w:val="0014696E"/>
    <w:rsid w:val="00160E29"/>
    <w:rsid w:val="001616CD"/>
    <w:rsid w:val="0016216D"/>
    <w:rsid w:val="001622EB"/>
    <w:rsid w:val="00164058"/>
    <w:rsid w:val="001647D3"/>
    <w:rsid w:val="00165B7A"/>
    <w:rsid w:val="00174AF3"/>
    <w:rsid w:val="00180BE4"/>
    <w:rsid w:val="0018651A"/>
    <w:rsid w:val="001875C2"/>
    <w:rsid w:val="00193413"/>
    <w:rsid w:val="001969BE"/>
    <w:rsid w:val="001A2989"/>
    <w:rsid w:val="001A2CB5"/>
    <w:rsid w:val="001A412B"/>
    <w:rsid w:val="001B1431"/>
    <w:rsid w:val="001B6088"/>
    <w:rsid w:val="001C0E1D"/>
    <w:rsid w:val="001C37C2"/>
    <w:rsid w:val="001C37D6"/>
    <w:rsid w:val="001C5CE8"/>
    <w:rsid w:val="001D1F6B"/>
    <w:rsid w:val="001D79DA"/>
    <w:rsid w:val="001E3947"/>
    <w:rsid w:val="001E45C3"/>
    <w:rsid w:val="001E5CD1"/>
    <w:rsid w:val="001E79A7"/>
    <w:rsid w:val="001F6A99"/>
    <w:rsid w:val="002004ED"/>
    <w:rsid w:val="002114B0"/>
    <w:rsid w:val="00214E8E"/>
    <w:rsid w:val="0022185A"/>
    <w:rsid w:val="00222424"/>
    <w:rsid w:val="00222F75"/>
    <w:rsid w:val="00224D80"/>
    <w:rsid w:val="00230E9C"/>
    <w:rsid w:val="00236889"/>
    <w:rsid w:val="002430F2"/>
    <w:rsid w:val="00244A27"/>
    <w:rsid w:val="00253AF7"/>
    <w:rsid w:val="002558F4"/>
    <w:rsid w:val="00257C0F"/>
    <w:rsid w:val="002632AB"/>
    <w:rsid w:val="00273EF6"/>
    <w:rsid w:val="002750A1"/>
    <w:rsid w:val="00276123"/>
    <w:rsid w:val="00276B18"/>
    <w:rsid w:val="002813F7"/>
    <w:rsid w:val="002912BF"/>
    <w:rsid w:val="00293358"/>
    <w:rsid w:val="002933E2"/>
    <w:rsid w:val="002960B1"/>
    <w:rsid w:val="002A274C"/>
    <w:rsid w:val="002C311B"/>
    <w:rsid w:val="002D1D7A"/>
    <w:rsid w:val="002D5BB1"/>
    <w:rsid w:val="002E4539"/>
    <w:rsid w:val="002E5C3F"/>
    <w:rsid w:val="002F5141"/>
    <w:rsid w:val="002F64AF"/>
    <w:rsid w:val="00304896"/>
    <w:rsid w:val="0030527C"/>
    <w:rsid w:val="003064B6"/>
    <w:rsid w:val="0030690F"/>
    <w:rsid w:val="003127F5"/>
    <w:rsid w:val="003169BE"/>
    <w:rsid w:val="00317310"/>
    <w:rsid w:val="0032036F"/>
    <w:rsid w:val="0032086C"/>
    <w:rsid w:val="0032586F"/>
    <w:rsid w:val="00327AAD"/>
    <w:rsid w:val="00336D2C"/>
    <w:rsid w:val="0034375F"/>
    <w:rsid w:val="0034379D"/>
    <w:rsid w:val="0034458C"/>
    <w:rsid w:val="0034692E"/>
    <w:rsid w:val="00346C4D"/>
    <w:rsid w:val="003525A9"/>
    <w:rsid w:val="00357036"/>
    <w:rsid w:val="00360E6E"/>
    <w:rsid w:val="00366088"/>
    <w:rsid w:val="00371017"/>
    <w:rsid w:val="00373749"/>
    <w:rsid w:val="00375A7E"/>
    <w:rsid w:val="003931A6"/>
    <w:rsid w:val="00394256"/>
    <w:rsid w:val="00394904"/>
    <w:rsid w:val="00394E29"/>
    <w:rsid w:val="003A256E"/>
    <w:rsid w:val="003A696B"/>
    <w:rsid w:val="003A7E0F"/>
    <w:rsid w:val="003B120B"/>
    <w:rsid w:val="003B1EAE"/>
    <w:rsid w:val="003B4CF4"/>
    <w:rsid w:val="003B4D37"/>
    <w:rsid w:val="003C7991"/>
    <w:rsid w:val="003D386B"/>
    <w:rsid w:val="003D7ABD"/>
    <w:rsid w:val="003E6BB4"/>
    <w:rsid w:val="003F364A"/>
    <w:rsid w:val="00402731"/>
    <w:rsid w:val="004120F2"/>
    <w:rsid w:val="004311F9"/>
    <w:rsid w:val="004371CA"/>
    <w:rsid w:val="0044125E"/>
    <w:rsid w:val="00443786"/>
    <w:rsid w:val="00446EBF"/>
    <w:rsid w:val="00451595"/>
    <w:rsid w:val="0045211F"/>
    <w:rsid w:val="004565CC"/>
    <w:rsid w:val="0047692C"/>
    <w:rsid w:val="004853CB"/>
    <w:rsid w:val="00494704"/>
    <w:rsid w:val="004A0278"/>
    <w:rsid w:val="004A1D3F"/>
    <w:rsid w:val="004C3CAC"/>
    <w:rsid w:val="004C5BE7"/>
    <w:rsid w:val="004D62DA"/>
    <w:rsid w:val="004E6804"/>
    <w:rsid w:val="004E7E7C"/>
    <w:rsid w:val="004F0864"/>
    <w:rsid w:val="004F2C59"/>
    <w:rsid w:val="004F405D"/>
    <w:rsid w:val="004F4508"/>
    <w:rsid w:val="004F4F71"/>
    <w:rsid w:val="004F7126"/>
    <w:rsid w:val="005034DE"/>
    <w:rsid w:val="00513AC0"/>
    <w:rsid w:val="00520D11"/>
    <w:rsid w:val="005276F5"/>
    <w:rsid w:val="00534177"/>
    <w:rsid w:val="00536F52"/>
    <w:rsid w:val="005371F5"/>
    <w:rsid w:val="0053748D"/>
    <w:rsid w:val="005413A1"/>
    <w:rsid w:val="005444B4"/>
    <w:rsid w:val="0054517C"/>
    <w:rsid w:val="00552035"/>
    <w:rsid w:val="00554456"/>
    <w:rsid w:val="00556427"/>
    <w:rsid w:val="00561558"/>
    <w:rsid w:val="00575B3B"/>
    <w:rsid w:val="00576BBA"/>
    <w:rsid w:val="005817B3"/>
    <w:rsid w:val="005849B7"/>
    <w:rsid w:val="00585AE0"/>
    <w:rsid w:val="005863EA"/>
    <w:rsid w:val="005907D0"/>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02E47"/>
    <w:rsid w:val="006110C3"/>
    <w:rsid w:val="0063403C"/>
    <w:rsid w:val="00635070"/>
    <w:rsid w:val="006454A0"/>
    <w:rsid w:val="00645E6D"/>
    <w:rsid w:val="0065317A"/>
    <w:rsid w:val="006539B4"/>
    <w:rsid w:val="006557F3"/>
    <w:rsid w:val="00665635"/>
    <w:rsid w:val="00665D0A"/>
    <w:rsid w:val="006721CA"/>
    <w:rsid w:val="00676CE6"/>
    <w:rsid w:val="00683CFC"/>
    <w:rsid w:val="006853FC"/>
    <w:rsid w:val="00690D78"/>
    <w:rsid w:val="0069475D"/>
    <w:rsid w:val="0069641B"/>
    <w:rsid w:val="006A03E5"/>
    <w:rsid w:val="006A08B8"/>
    <w:rsid w:val="006A25C5"/>
    <w:rsid w:val="006B3BD6"/>
    <w:rsid w:val="006B4FF1"/>
    <w:rsid w:val="006C42E2"/>
    <w:rsid w:val="006C462F"/>
    <w:rsid w:val="006C4894"/>
    <w:rsid w:val="006E19F0"/>
    <w:rsid w:val="006E6635"/>
    <w:rsid w:val="00701BBC"/>
    <w:rsid w:val="00707D86"/>
    <w:rsid w:val="00712D6B"/>
    <w:rsid w:val="0071795F"/>
    <w:rsid w:val="00717B1F"/>
    <w:rsid w:val="007202DF"/>
    <w:rsid w:val="007214B7"/>
    <w:rsid w:val="00722B28"/>
    <w:rsid w:val="007238E6"/>
    <w:rsid w:val="00733C95"/>
    <w:rsid w:val="007418DF"/>
    <w:rsid w:val="00743696"/>
    <w:rsid w:val="00746DAD"/>
    <w:rsid w:val="00752D75"/>
    <w:rsid w:val="00760B70"/>
    <w:rsid w:val="007655EA"/>
    <w:rsid w:val="00766D2E"/>
    <w:rsid w:val="00781190"/>
    <w:rsid w:val="00785CAB"/>
    <w:rsid w:val="007924E7"/>
    <w:rsid w:val="007929A7"/>
    <w:rsid w:val="007944B7"/>
    <w:rsid w:val="0079512B"/>
    <w:rsid w:val="007A0164"/>
    <w:rsid w:val="007A199E"/>
    <w:rsid w:val="007A28EB"/>
    <w:rsid w:val="007B04D9"/>
    <w:rsid w:val="007B07A5"/>
    <w:rsid w:val="007B0A24"/>
    <w:rsid w:val="007B1549"/>
    <w:rsid w:val="007B4B14"/>
    <w:rsid w:val="007C26C5"/>
    <w:rsid w:val="007C434C"/>
    <w:rsid w:val="007C72AB"/>
    <w:rsid w:val="007D485D"/>
    <w:rsid w:val="007E1CE7"/>
    <w:rsid w:val="007F0E2F"/>
    <w:rsid w:val="007F60D3"/>
    <w:rsid w:val="007F7D97"/>
    <w:rsid w:val="00801269"/>
    <w:rsid w:val="008059A6"/>
    <w:rsid w:val="008065D4"/>
    <w:rsid w:val="00813D17"/>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2456"/>
    <w:rsid w:val="0087386A"/>
    <w:rsid w:val="00875726"/>
    <w:rsid w:val="00877510"/>
    <w:rsid w:val="00880691"/>
    <w:rsid w:val="008B1F42"/>
    <w:rsid w:val="008C2491"/>
    <w:rsid w:val="008C7D8F"/>
    <w:rsid w:val="008D4A94"/>
    <w:rsid w:val="008D7829"/>
    <w:rsid w:val="00900BDB"/>
    <w:rsid w:val="009044CD"/>
    <w:rsid w:val="00904D6A"/>
    <w:rsid w:val="00910457"/>
    <w:rsid w:val="00920585"/>
    <w:rsid w:val="0092063F"/>
    <w:rsid w:val="00923313"/>
    <w:rsid w:val="00926136"/>
    <w:rsid w:val="00926C09"/>
    <w:rsid w:val="00936FF7"/>
    <w:rsid w:val="00945C68"/>
    <w:rsid w:val="00950CB3"/>
    <w:rsid w:val="009520D1"/>
    <w:rsid w:val="00953EA2"/>
    <w:rsid w:val="009552F0"/>
    <w:rsid w:val="00963EF7"/>
    <w:rsid w:val="009774B9"/>
    <w:rsid w:val="0097789D"/>
    <w:rsid w:val="009804E8"/>
    <w:rsid w:val="0098598B"/>
    <w:rsid w:val="00997956"/>
    <w:rsid w:val="009A7686"/>
    <w:rsid w:val="009B50A7"/>
    <w:rsid w:val="009B63B7"/>
    <w:rsid w:val="009D2991"/>
    <w:rsid w:val="009D38D9"/>
    <w:rsid w:val="009D3AA2"/>
    <w:rsid w:val="009D6054"/>
    <w:rsid w:val="009E200A"/>
    <w:rsid w:val="009F27A3"/>
    <w:rsid w:val="00A03FFF"/>
    <w:rsid w:val="00A04DC8"/>
    <w:rsid w:val="00A05E0E"/>
    <w:rsid w:val="00A10358"/>
    <w:rsid w:val="00A20145"/>
    <w:rsid w:val="00A20745"/>
    <w:rsid w:val="00A44174"/>
    <w:rsid w:val="00A4457D"/>
    <w:rsid w:val="00A47C80"/>
    <w:rsid w:val="00A527B8"/>
    <w:rsid w:val="00A55DC7"/>
    <w:rsid w:val="00A5627F"/>
    <w:rsid w:val="00A729A3"/>
    <w:rsid w:val="00A73F8B"/>
    <w:rsid w:val="00A7650E"/>
    <w:rsid w:val="00A83B8B"/>
    <w:rsid w:val="00A92E65"/>
    <w:rsid w:val="00A96EFB"/>
    <w:rsid w:val="00AA411D"/>
    <w:rsid w:val="00AB09AA"/>
    <w:rsid w:val="00AB2E64"/>
    <w:rsid w:val="00AB43FD"/>
    <w:rsid w:val="00AB656F"/>
    <w:rsid w:val="00AC0E40"/>
    <w:rsid w:val="00AC40C4"/>
    <w:rsid w:val="00AD076A"/>
    <w:rsid w:val="00AD0DDB"/>
    <w:rsid w:val="00AD19A9"/>
    <w:rsid w:val="00AD1C1A"/>
    <w:rsid w:val="00AD2509"/>
    <w:rsid w:val="00AE22DD"/>
    <w:rsid w:val="00AF28AC"/>
    <w:rsid w:val="00AF74C8"/>
    <w:rsid w:val="00B04854"/>
    <w:rsid w:val="00B05027"/>
    <w:rsid w:val="00B05727"/>
    <w:rsid w:val="00B075A0"/>
    <w:rsid w:val="00B1375B"/>
    <w:rsid w:val="00B17598"/>
    <w:rsid w:val="00B2129A"/>
    <w:rsid w:val="00B2194E"/>
    <w:rsid w:val="00B21FD3"/>
    <w:rsid w:val="00B23A37"/>
    <w:rsid w:val="00B27241"/>
    <w:rsid w:val="00B30FFD"/>
    <w:rsid w:val="00B33D92"/>
    <w:rsid w:val="00B357DF"/>
    <w:rsid w:val="00B41832"/>
    <w:rsid w:val="00B428A6"/>
    <w:rsid w:val="00B4298B"/>
    <w:rsid w:val="00B4379C"/>
    <w:rsid w:val="00B4640D"/>
    <w:rsid w:val="00B53822"/>
    <w:rsid w:val="00B53968"/>
    <w:rsid w:val="00B57181"/>
    <w:rsid w:val="00B61EB4"/>
    <w:rsid w:val="00B62B89"/>
    <w:rsid w:val="00B63ACC"/>
    <w:rsid w:val="00B67AC4"/>
    <w:rsid w:val="00B76C24"/>
    <w:rsid w:val="00B9194B"/>
    <w:rsid w:val="00B941CD"/>
    <w:rsid w:val="00BA0C2C"/>
    <w:rsid w:val="00BA198B"/>
    <w:rsid w:val="00BA3425"/>
    <w:rsid w:val="00BB0840"/>
    <w:rsid w:val="00BB4438"/>
    <w:rsid w:val="00BC2C09"/>
    <w:rsid w:val="00BC51D7"/>
    <w:rsid w:val="00BC5B34"/>
    <w:rsid w:val="00BC687B"/>
    <w:rsid w:val="00BD076F"/>
    <w:rsid w:val="00BD18EA"/>
    <w:rsid w:val="00BE0F3F"/>
    <w:rsid w:val="00BE5A04"/>
    <w:rsid w:val="00BF0BC9"/>
    <w:rsid w:val="00BF3BF4"/>
    <w:rsid w:val="00BF40DB"/>
    <w:rsid w:val="00BF4162"/>
    <w:rsid w:val="00BF49DB"/>
    <w:rsid w:val="00C01111"/>
    <w:rsid w:val="00C042C9"/>
    <w:rsid w:val="00C06F2C"/>
    <w:rsid w:val="00C112C5"/>
    <w:rsid w:val="00C157C4"/>
    <w:rsid w:val="00C21994"/>
    <w:rsid w:val="00C21AEC"/>
    <w:rsid w:val="00C21BE8"/>
    <w:rsid w:val="00C24510"/>
    <w:rsid w:val="00C30816"/>
    <w:rsid w:val="00C30972"/>
    <w:rsid w:val="00C31598"/>
    <w:rsid w:val="00C3508C"/>
    <w:rsid w:val="00C4005B"/>
    <w:rsid w:val="00C42CC1"/>
    <w:rsid w:val="00C5712D"/>
    <w:rsid w:val="00C61435"/>
    <w:rsid w:val="00C62E26"/>
    <w:rsid w:val="00C6307A"/>
    <w:rsid w:val="00C6495D"/>
    <w:rsid w:val="00C733E0"/>
    <w:rsid w:val="00C97AF3"/>
    <w:rsid w:val="00CA65A1"/>
    <w:rsid w:val="00CA70D9"/>
    <w:rsid w:val="00CB2DDB"/>
    <w:rsid w:val="00CB5C71"/>
    <w:rsid w:val="00CB7B70"/>
    <w:rsid w:val="00CC29DD"/>
    <w:rsid w:val="00CC4D1E"/>
    <w:rsid w:val="00CC70C8"/>
    <w:rsid w:val="00CD2FB2"/>
    <w:rsid w:val="00CE7204"/>
    <w:rsid w:val="00CF1E59"/>
    <w:rsid w:val="00CF2232"/>
    <w:rsid w:val="00CF2B0B"/>
    <w:rsid w:val="00CF3F1C"/>
    <w:rsid w:val="00D019C7"/>
    <w:rsid w:val="00D30212"/>
    <w:rsid w:val="00D3062C"/>
    <w:rsid w:val="00D321A3"/>
    <w:rsid w:val="00D335AA"/>
    <w:rsid w:val="00D36139"/>
    <w:rsid w:val="00D36668"/>
    <w:rsid w:val="00D41730"/>
    <w:rsid w:val="00D4468B"/>
    <w:rsid w:val="00D51432"/>
    <w:rsid w:val="00D54F74"/>
    <w:rsid w:val="00D57B03"/>
    <w:rsid w:val="00D60CD7"/>
    <w:rsid w:val="00D62E99"/>
    <w:rsid w:val="00D6436B"/>
    <w:rsid w:val="00D70872"/>
    <w:rsid w:val="00D838AD"/>
    <w:rsid w:val="00D91036"/>
    <w:rsid w:val="00D91C83"/>
    <w:rsid w:val="00D93696"/>
    <w:rsid w:val="00D97053"/>
    <w:rsid w:val="00DA3CCF"/>
    <w:rsid w:val="00DA6F0A"/>
    <w:rsid w:val="00DB680E"/>
    <w:rsid w:val="00DC0DDE"/>
    <w:rsid w:val="00DC1848"/>
    <w:rsid w:val="00DD1DD7"/>
    <w:rsid w:val="00DE286D"/>
    <w:rsid w:val="00DE5566"/>
    <w:rsid w:val="00DE5F49"/>
    <w:rsid w:val="00DE7021"/>
    <w:rsid w:val="00DF2A99"/>
    <w:rsid w:val="00DF3D5D"/>
    <w:rsid w:val="00DF4CB0"/>
    <w:rsid w:val="00DF7725"/>
    <w:rsid w:val="00DF7CC9"/>
    <w:rsid w:val="00E02314"/>
    <w:rsid w:val="00E11B91"/>
    <w:rsid w:val="00E12F6A"/>
    <w:rsid w:val="00E176E5"/>
    <w:rsid w:val="00E20D63"/>
    <w:rsid w:val="00E474B6"/>
    <w:rsid w:val="00E562DB"/>
    <w:rsid w:val="00E572B0"/>
    <w:rsid w:val="00E6489E"/>
    <w:rsid w:val="00E707DE"/>
    <w:rsid w:val="00E70BBF"/>
    <w:rsid w:val="00E73036"/>
    <w:rsid w:val="00E80471"/>
    <w:rsid w:val="00E81380"/>
    <w:rsid w:val="00E815BB"/>
    <w:rsid w:val="00E91307"/>
    <w:rsid w:val="00E921BB"/>
    <w:rsid w:val="00EA6F56"/>
    <w:rsid w:val="00EB1A46"/>
    <w:rsid w:val="00EB5473"/>
    <w:rsid w:val="00EB5B7A"/>
    <w:rsid w:val="00EC37FA"/>
    <w:rsid w:val="00EC60A7"/>
    <w:rsid w:val="00ED3359"/>
    <w:rsid w:val="00EE069F"/>
    <w:rsid w:val="00EE2A56"/>
    <w:rsid w:val="00EE3035"/>
    <w:rsid w:val="00EE57DD"/>
    <w:rsid w:val="00EE69D4"/>
    <w:rsid w:val="00EE6E40"/>
    <w:rsid w:val="00EF4517"/>
    <w:rsid w:val="00EF590A"/>
    <w:rsid w:val="00EF6A94"/>
    <w:rsid w:val="00F02747"/>
    <w:rsid w:val="00F044AA"/>
    <w:rsid w:val="00F24C7F"/>
    <w:rsid w:val="00F2679A"/>
    <w:rsid w:val="00F34154"/>
    <w:rsid w:val="00F4262E"/>
    <w:rsid w:val="00F4276B"/>
    <w:rsid w:val="00F4429C"/>
    <w:rsid w:val="00F45B3F"/>
    <w:rsid w:val="00F47BA9"/>
    <w:rsid w:val="00F67EDD"/>
    <w:rsid w:val="00F774A5"/>
    <w:rsid w:val="00F77C85"/>
    <w:rsid w:val="00F8286F"/>
    <w:rsid w:val="00F930A8"/>
    <w:rsid w:val="00F95CD1"/>
    <w:rsid w:val="00FA1FA5"/>
    <w:rsid w:val="00FA3C8E"/>
    <w:rsid w:val="00FB665A"/>
    <w:rsid w:val="00FB6738"/>
    <w:rsid w:val="00FC0287"/>
    <w:rsid w:val="00FC40E5"/>
    <w:rsid w:val="00FC4E7E"/>
    <w:rsid w:val="00FC56D3"/>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3E4E6C"/>
  <w14:defaultImageDpi w14:val="300"/>
  <w15:chartTrackingRefBased/>
  <w15:docId w15:val="{C8931DD9-93B2-E24C-B496-18356565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1CA"/>
    <w:rPr>
      <w:rFonts w:ascii="Times New Roman" w:hAnsi="Times New Roman"/>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eastAsia="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eastAsia="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U">
    <w:name w:val="00_TEXTO TABLAS_U"/>
    <w:qFormat/>
    <w:rsid w:val="00872456"/>
    <w:rPr>
      <w:rFonts w:ascii="Times New Roman MT Std" w:hAnsi="Times New Roman MT Std"/>
      <w:szCs w:val="22"/>
      <w:lang w:val="es-ES_tradnl" w:eastAsia="es-ES"/>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b/>
      <w:color w:val="000000"/>
      <w:sz w:val="44"/>
      <w:szCs w:val="44"/>
    </w:rPr>
  </w:style>
  <w:style w:type="paragraph" w:customStyle="1" w:styleId="00NDICE2020">
    <w:name w:val="00_ÍNDICE_2020"/>
    <w:basedOn w:val="Normal"/>
    <w:qFormat/>
    <w:rsid w:val="008709A6"/>
  </w:style>
  <w:style w:type="paragraph" w:customStyle="1" w:styleId="00CELDANIVEL12020">
    <w:name w:val="00_CELDA_NIVEL_1_2020"/>
    <w:basedOn w:val="Normal"/>
    <w:qFormat/>
    <w:rsid w:val="00785CAB"/>
    <w:pPr>
      <w:jc w:val="center"/>
    </w:pPr>
    <w:rPr>
      <w:b/>
      <w:color w:val="FFFFFF"/>
      <w:sz w:val="20"/>
      <w:szCs w:val="20"/>
    </w:rPr>
  </w:style>
  <w:style w:type="paragraph" w:customStyle="1" w:styleId="00CELDANIVEL22020">
    <w:name w:val="00_CELDA_NIVEL_2_2020"/>
    <w:basedOn w:val="Normal"/>
    <w:qFormat/>
    <w:rsid w:val="00785CAB"/>
    <w:pPr>
      <w:jc w:val="center"/>
    </w:pPr>
    <w:rPr>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707D86"/>
    <w:pPr>
      <w:numPr>
        <w:numId w:val="2"/>
      </w:numPr>
    </w:pPr>
    <w:rPr>
      <w:rFonts w:ascii="Times New Roman" w:hAnsi="Times New Roman"/>
      <w:sz w:val="22"/>
      <w:szCs w:val="22"/>
    </w:rPr>
  </w:style>
  <w:style w:type="paragraph" w:customStyle="1" w:styleId="word">
    <w:name w:val="word"/>
    <w:basedOn w:val="Prrafobsico"/>
    <w:uiPriority w:val="99"/>
    <w:rsid w:val="00707D86"/>
    <w:rPr>
      <w:rFonts w:ascii="TimesNewRomanMTStd" w:hAnsi="TimesNewRomanMTStd" w:cs="TimesNewRomanMTStd"/>
      <w:sz w:val="22"/>
      <w:szCs w:val="22"/>
      <w:lang w:eastAsia="es-ES_tradnl"/>
    </w:rPr>
  </w:style>
  <w:style w:type="character" w:customStyle="1" w:styleId="00BRANDONMEDIUM">
    <w:name w:val="00_BRANDON_MEDIUM"/>
    <w:uiPriority w:val="99"/>
    <w:rsid w:val="00707D86"/>
  </w:style>
  <w:style w:type="paragraph" w:customStyle="1" w:styleId="PDRANGO1titulos">
    <w:name w:val="PD RANGO 1  (titulos)"/>
    <w:basedOn w:val="Normal"/>
    <w:uiPriority w:val="99"/>
    <w:rsid w:val="00707D86"/>
    <w:pPr>
      <w:autoSpaceDE w:val="0"/>
      <w:autoSpaceDN w:val="0"/>
      <w:adjustRightInd w:val="0"/>
      <w:spacing w:before="397" w:line="340" w:lineRule="atLeast"/>
      <w:ind w:left="283" w:hanging="283"/>
      <w:textAlignment w:val="center"/>
    </w:pPr>
    <w:rPr>
      <w:rFonts w:ascii="Apex Sans Extrabold" w:hAnsi="Apex Sans Extrabold" w:cs="Apex Sans Extrabold"/>
      <w:color w:val="000000"/>
      <w:sz w:val="32"/>
      <w:szCs w:val="32"/>
      <w:lang w:eastAsia="es-ES_tradnl"/>
    </w:rPr>
  </w:style>
  <w:style w:type="paragraph" w:customStyle="1" w:styleId="PDATEXTOnormal2columnasTNUDI">
    <w:name w:val="PDA TEXTO normal 2 columnas (TN UDI)"/>
    <w:basedOn w:val="Normal"/>
    <w:uiPriority w:val="99"/>
    <w:rsid w:val="00707D86"/>
    <w:pPr>
      <w:tabs>
        <w:tab w:val="left" w:pos="220"/>
        <w:tab w:val="left" w:pos="440"/>
      </w:tabs>
      <w:autoSpaceDE w:val="0"/>
      <w:autoSpaceDN w:val="0"/>
      <w:adjustRightInd w:val="0"/>
      <w:spacing w:before="113" w:line="270" w:lineRule="atLeast"/>
      <w:jc w:val="both"/>
      <w:textAlignment w:val="center"/>
    </w:pPr>
    <w:rPr>
      <w:rFonts w:ascii="Brandon Grotesque Regular" w:hAnsi="Brandon Grotesque Regular" w:cs="Brandon Grotesque Regular"/>
      <w:color w:val="000000"/>
      <w:lang w:eastAsia="es-ES_tradnl"/>
    </w:rPr>
  </w:style>
  <w:style w:type="paragraph" w:customStyle="1" w:styleId="cuadratintn2columnas">
    <w:name w:val="cuadratin tn 2 columnas"/>
    <w:basedOn w:val="Normal"/>
    <w:uiPriority w:val="99"/>
    <w:rsid w:val="00707D86"/>
    <w:pPr>
      <w:tabs>
        <w:tab w:val="left" w:pos="220"/>
        <w:tab w:val="left" w:pos="440"/>
      </w:tabs>
      <w:autoSpaceDE w:val="0"/>
      <w:autoSpaceDN w:val="0"/>
      <w:adjustRightInd w:val="0"/>
      <w:spacing w:before="57" w:line="270" w:lineRule="atLeast"/>
      <w:ind w:left="170" w:hanging="170"/>
      <w:jc w:val="both"/>
      <w:textAlignment w:val="center"/>
    </w:pPr>
    <w:rPr>
      <w:rFonts w:ascii="Brandon Grotesque Regular" w:hAnsi="Brandon Grotesque Regular" w:cs="Brandon Grotesque Regular"/>
      <w:color w:val="000000"/>
      <w:lang w:eastAsia="es-ES_tradnl"/>
    </w:rPr>
  </w:style>
  <w:style w:type="paragraph" w:customStyle="1" w:styleId="INDICErango0auindicecontenidosunidad">
    <w:name w:val="INDICE_rango0_au (indice contenidos unidad)"/>
    <w:basedOn w:val="Ningnestilodeprrafo"/>
    <w:next w:val="INDICErango1auindicecontenidosunidad"/>
    <w:uiPriority w:val="99"/>
    <w:rsid w:val="006110C3"/>
    <w:pPr>
      <w:widowControl/>
      <w:tabs>
        <w:tab w:val="left" w:leader="dot" w:pos="260"/>
        <w:tab w:val="decimal" w:leader="dot" w:pos="4840"/>
        <w:tab w:val="right" w:leader="dot" w:pos="8220"/>
      </w:tabs>
      <w:suppressAutoHyphens/>
      <w:spacing w:before="40" w:after="28"/>
      <w:ind w:left="187" w:hanging="187"/>
    </w:pPr>
    <w:rPr>
      <w:rFonts w:ascii="BentonSansCond Medium" w:hAnsi="BentonSansCond Medium" w:cs="BentonSansCond Medium"/>
      <w:sz w:val="18"/>
      <w:szCs w:val="18"/>
      <w:lang w:eastAsia="es-ES_tradnl"/>
    </w:rPr>
  </w:style>
  <w:style w:type="paragraph" w:customStyle="1" w:styleId="INDICErango1auindicecontenidosunidad">
    <w:name w:val="INDICE_rango1_au (indice contenidos unidad)"/>
    <w:basedOn w:val="INDICErango0auindicecontenidosunidad"/>
    <w:uiPriority w:val="99"/>
    <w:rsid w:val="006110C3"/>
    <w:pPr>
      <w:spacing w:before="23" w:after="0"/>
      <w:ind w:left="510" w:hanging="340"/>
    </w:pPr>
    <w:rPr>
      <w:rFonts w:ascii="BentonSansCond Regular" w:hAnsi="BentonSansCond Regular" w:cs="BentonSansCond Regular"/>
    </w:rPr>
  </w:style>
  <w:style w:type="paragraph" w:customStyle="1" w:styleId="00tablatxttablasunidad">
    <w:name w:val="00_tabla txt (tablas unidad)"/>
    <w:basedOn w:val="Ningnestilodeprrafo"/>
    <w:uiPriority w:val="99"/>
    <w:rsid w:val="00B30FFD"/>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00tablanumerotablasunidad">
    <w:name w:val="00_tabla numero (tablas unidad)"/>
    <w:basedOn w:val="00tablatxttablasunidad"/>
    <w:uiPriority w:val="99"/>
    <w:rsid w:val="00B30FFD"/>
    <w:pPr>
      <w:spacing w:before="28"/>
      <w:ind w:left="198" w:hanging="198"/>
    </w:pPr>
  </w:style>
  <w:style w:type="paragraph" w:customStyle="1" w:styleId="00tablanumero11tablasunidad">
    <w:name w:val="00_tabla numero 1.1 (tablas unidad)"/>
    <w:basedOn w:val="00tablatxttablasunidad"/>
    <w:uiPriority w:val="99"/>
    <w:rsid w:val="00B30FFD"/>
    <w:pPr>
      <w:spacing w:before="28"/>
      <w:ind w:left="340" w:hanging="340"/>
    </w:pPr>
  </w:style>
  <w:style w:type="paragraph" w:customStyle="1" w:styleId="2bentontablapruebav2tablasunidad">
    <w:name w:val="2_benton tabla prueba_v2 (tablas unidad)"/>
    <w:basedOn w:val="Ningnestilodeprrafo"/>
    <w:uiPriority w:val="99"/>
    <w:rsid w:val="00872456"/>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25bentontablaCCL">
    <w:name w:val="2.5_benton tabla CCL"/>
    <w:aliases w:val="CAA (tablas unidad)"/>
    <w:basedOn w:val="00tablatxttablasunidad"/>
    <w:uiPriority w:val="99"/>
    <w:rsid w:val="00872456"/>
  </w:style>
  <w:style w:type="paragraph" w:customStyle="1" w:styleId="3columnasxcompetenciasFRtablasunidad">
    <w:name w:val="3_columnas_x_competencias FR (tablas unidad)"/>
    <w:basedOn w:val="00tablatxttablasunidad"/>
    <w:uiPriority w:val="99"/>
    <w:rsid w:val="00872456"/>
    <w:pPr>
      <w:spacing w:before="0" w:after="28"/>
    </w:pPr>
    <w:rPr>
      <w:rFonts w:ascii="TimesNewRomanMTStd" w:hAnsi="TimesNewRomanMTStd" w:cs="Times New Roman"/>
    </w:rPr>
  </w:style>
  <w:style w:type="paragraph" w:customStyle="1" w:styleId="4columnasxcompetenciasFRv2tablasunidad">
    <w:name w:val="4_columnas_x_competencias FR_v2 (tablas unidad)"/>
    <w:basedOn w:val="00tablatxttablasunidad"/>
    <w:uiPriority w:val="99"/>
    <w:rsid w:val="00872456"/>
    <w:pPr>
      <w:spacing w:before="0" w:after="28"/>
      <w:jc w:val="left"/>
    </w:pPr>
    <w:rPr>
      <w:rFonts w:ascii="TimesNewRomanMTStd" w:hAnsi="TimesNewRomanMTStd" w:cs="Times New Roman"/>
    </w:rPr>
  </w:style>
  <w:style w:type="paragraph" w:customStyle="1" w:styleId="00tablabolotablasunidad">
    <w:name w:val="00_tabla bolo (tablas unidad)"/>
    <w:basedOn w:val="00tablatxttablasunidad"/>
    <w:uiPriority w:val="99"/>
    <w:rsid w:val="00B76C24"/>
    <w:pPr>
      <w:tabs>
        <w:tab w:val="clear" w:pos="113"/>
        <w:tab w:val="left" w:pos="170"/>
      </w:tabs>
      <w:spacing w:before="28"/>
      <w:ind w:left="113" w:hanging="113"/>
    </w:pPr>
  </w:style>
  <w:style w:type="paragraph" w:customStyle="1" w:styleId="ndiceUnidad1rgIndices">
    <w:name w:val="Índice Unidad 1rg (Indices)"/>
    <w:basedOn w:val="Ningnestilodeprrafo"/>
    <w:next w:val="ndiceUnidad2rgIndices"/>
    <w:uiPriority w:val="99"/>
    <w:rsid w:val="002558F4"/>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Indices">
    <w:name w:val="Índice Unidad 2rg (Indices)"/>
    <w:basedOn w:val="ndiceUnidad1rgIndices"/>
    <w:uiPriority w:val="99"/>
    <w:rsid w:val="002558F4"/>
    <w:pPr>
      <w:spacing w:before="28" w:line="288" w:lineRule="auto"/>
      <w:ind w:left="510" w:hanging="340"/>
    </w:pPr>
  </w:style>
  <w:style w:type="paragraph" w:customStyle="1" w:styleId="textotablasinicialTablas">
    <w:name w:val="texto tablas (inicial)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tablasinicialv2Tablas">
    <w:name w:val="texto tablas (inicial) v2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character" w:customStyle="1" w:styleId="helvetidacondbold">
    <w:name w:val="helvetida cond bold"/>
    <w:uiPriority w:val="99"/>
    <w:rsid w:val="002558F4"/>
    <w:rPr>
      <w:rFonts w:ascii="Helvetica LT Std" w:hAnsi="Helvetica LT Std" w:cs="Helvetica LT Std"/>
      <w:b/>
      <w:bCs/>
    </w:rPr>
  </w:style>
  <w:style w:type="paragraph" w:customStyle="1" w:styleId="textotablasinicial11Tablas">
    <w:name w:val="texto tablas (inicial) 1.1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cuadros-sangriaTablas">
    <w:name w:val="Texto cuadro s-sangria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cuadros-sangriav2Tablas">
    <w:name w:val="Texto cuadro s-sangria v2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tablas-sangs-estianiv2Tablas">
    <w:name w:val="Texto tabla s-sang s- esti_ani v2 (Tablas)"/>
    <w:basedOn w:val="Ningnestilodeprrafo"/>
    <w:uiPriority w:val="99"/>
    <w:rsid w:val="002558F4"/>
    <w:pPr>
      <w:widowControl/>
      <w:spacing w:after="28"/>
      <w:jc w:val="center"/>
    </w:pPr>
    <w:rPr>
      <w:rFonts w:ascii="Helvetica LT Std" w:hAnsi="Helvetica LT Std" w:cs="Helvetica LT Std"/>
      <w:sz w:val="18"/>
      <w:szCs w:val="18"/>
      <w:lang w:eastAsia="es-ES_tradnl"/>
    </w:rPr>
  </w:style>
  <w:style w:type="paragraph" w:customStyle="1" w:styleId="Textotablas-sangs-estianiv3Tablas">
    <w:name w:val="Texto tabla s-sang s- esti_ani v3 (Tablas)"/>
    <w:basedOn w:val="Ningnestilodeprrafo"/>
    <w:uiPriority w:val="99"/>
    <w:rsid w:val="002558F4"/>
    <w:pPr>
      <w:widowControl/>
      <w:jc w:val="both"/>
    </w:pPr>
    <w:rPr>
      <w:rFonts w:ascii="Helvetica LT Std" w:hAnsi="Helvetica LT Std" w:cs="Helvetica LT Std"/>
      <w:sz w:val="18"/>
      <w:szCs w:val="18"/>
      <w:lang w:eastAsia="es-ES_tradnl"/>
    </w:rPr>
  </w:style>
  <w:style w:type="paragraph" w:customStyle="1" w:styleId="Textotablas-sangs-estianiTablas">
    <w:name w:val="Texto tabla s-sang s- esti_ani (Tablas)"/>
    <w:basedOn w:val="Ningnestilodeprrafo"/>
    <w:uiPriority w:val="99"/>
    <w:rsid w:val="00A10358"/>
    <w:pPr>
      <w:widowControl/>
      <w:spacing w:after="28"/>
      <w:jc w:val="both"/>
    </w:pPr>
    <w:rPr>
      <w:rFonts w:ascii="Helvetica LT Std" w:hAnsi="Helvetica LT Std" w:cs="Helvetica LT Std"/>
      <w:sz w:val="18"/>
      <w:szCs w:val="18"/>
      <w:lang w:eastAsia="es-ES_tradnl"/>
    </w:rPr>
  </w:style>
  <w:style w:type="paragraph" w:customStyle="1" w:styleId="TextotablabolitoTablas">
    <w:name w:val="Texto tabla bolito (Tablas)"/>
    <w:basedOn w:val="Ningnestilodeprrafo"/>
    <w:next w:val="Textotablabolito2rangoTablas"/>
    <w:uiPriority w:val="99"/>
    <w:rsid w:val="006721CA"/>
    <w:pPr>
      <w:widowControl/>
      <w:spacing w:after="28"/>
      <w:ind w:left="142" w:hanging="142"/>
      <w:jc w:val="both"/>
    </w:pPr>
    <w:rPr>
      <w:rFonts w:ascii="Helvetica LT Std" w:hAnsi="Helvetica LT Std" w:cs="Helvetica LT Std"/>
      <w:sz w:val="18"/>
      <w:szCs w:val="18"/>
      <w:lang w:eastAsia="es-ES_tradnl"/>
    </w:rPr>
  </w:style>
  <w:style w:type="paragraph" w:customStyle="1" w:styleId="Textotablabolito2rangoTablas">
    <w:name w:val="Texto tabla bolito 2 rango (Tablas)"/>
    <w:basedOn w:val="Ningnestilodeprrafo"/>
    <w:uiPriority w:val="99"/>
    <w:rsid w:val="006721CA"/>
    <w:pPr>
      <w:widowControl/>
      <w:spacing w:after="28"/>
      <w:ind w:left="227" w:hanging="113"/>
    </w:pPr>
    <w:rPr>
      <w:rFonts w:ascii="Helvetica LT Std" w:hAnsi="Helvetica LT Std" w:cs="Helvetica LT Std"/>
      <w:sz w:val="18"/>
      <w:szCs w:val="18"/>
      <w:lang w:eastAsia="es-ES_tradnl"/>
    </w:rPr>
  </w:style>
  <w:style w:type="paragraph" w:customStyle="1" w:styleId="TextotablabolitoNEGRITATablas">
    <w:name w:val="Texto tabla bolito NEGRITA (Tablas)"/>
    <w:basedOn w:val="Ningnestilodeprrafo"/>
    <w:next w:val="Textotablabolito2rangoTablas"/>
    <w:uiPriority w:val="99"/>
    <w:rsid w:val="006721CA"/>
    <w:pPr>
      <w:widowControl/>
      <w:spacing w:after="28"/>
      <w:ind w:left="142" w:hanging="142"/>
      <w:jc w:val="both"/>
    </w:pPr>
    <w:rPr>
      <w:rFonts w:ascii="Helvetica LT Std" w:hAnsi="Helvetica LT Std" w:cs="Helvetica LT Std"/>
      <w:b/>
      <w:bCs/>
      <w:sz w:val="18"/>
      <w:szCs w:val="18"/>
      <w:lang w:eastAsia="es-ES_tradnl"/>
    </w:rPr>
  </w:style>
  <w:style w:type="paragraph" w:customStyle="1" w:styleId="Titulo1Textogeneral">
    <w:name w:val="Titulo 1 (Texto general)"/>
    <w:basedOn w:val="Ningnestilodeprrafo"/>
    <w:uiPriority w:val="99"/>
    <w:rsid w:val="00E80471"/>
    <w:pPr>
      <w:widowControl/>
      <w:spacing w:after="68"/>
    </w:pPr>
    <w:rPr>
      <w:rFonts w:ascii="Exo" w:hAnsi="Exo" w:cs="Exo"/>
      <w:b/>
      <w:bCs/>
      <w:caps/>
      <w:sz w:val="26"/>
      <w:szCs w:val="26"/>
      <w:lang w:eastAsia="es-ES_tradnl"/>
    </w:rPr>
  </w:style>
  <w:style w:type="paragraph" w:customStyle="1" w:styleId="Textoc-guionv2Textogeneral">
    <w:name w:val="Texto c-guion v2 (Texto general)"/>
    <w:basedOn w:val="Ningnestilodeprrafo"/>
    <w:uiPriority w:val="99"/>
    <w:rsid w:val="00E80471"/>
    <w:pPr>
      <w:widowControl/>
      <w:spacing w:after="57" w:line="252" w:lineRule="atLeast"/>
      <w:ind w:left="227" w:hanging="227"/>
      <w:jc w:val="both"/>
    </w:pPr>
    <w:rPr>
      <w:rFonts w:ascii="Optima LT Std" w:hAnsi="Optima LT Std" w:cs="Optima LT Std"/>
      <w:sz w:val="20"/>
      <w:szCs w:val="20"/>
      <w:lang w:eastAsia="es-ES_tradnl"/>
    </w:rPr>
  </w:style>
  <w:style w:type="character" w:customStyle="1" w:styleId="OPTIMANEGRITA">
    <w:name w:val="OPTIMA NEGRITA"/>
    <w:uiPriority w:val="99"/>
    <w:rsid w:val="00E80471"/>
    <w:rPr>
      <w:rFonts w:ascii="Optima LT Std" w:hAnsi="Optima LT Std" w:cs="Optima LT Std"/>
      <w:b/>
      <w:bCs/>
      <w:lang w:bidi="ar-YE"/>
    </w:rPr>
  </w:style>
  <w:style w:type="character" w:customStyle="1" w:styleId="frutiger75">
    <w:name w:val="frutiger 75"/>
    <w:uiPriority w:val="99"/>
    <w:rsid w:val="00E80471"/>
    <w:rPr>
      <w:rFonts w:ascii="Frutiger LT Std 55 Roman" w:hAnsi="Frutiger LT Std 55 Roman" w:cs="Frutiger LT Std 55 Roman"/>
      <w:color w:val="000000"/>
    </w:rPr>
  </w:style>
  <w:style w:type="paragraph" w:customStyle="1" w:styleId="Titulo13Metodologa">
    <w:name w:val="Titulo 1 (3. Metodología)"/>
    <w:basedOn w:val="Ningnestilodeprrafo"/>
    <w:uiPriority w:val="99"/>
    <w:rsid w:val="00AB656F"/>
    <w:pPr>
      <w:widowControl/>
      <w:spacing w:before="170" w:after="68"/>
    </w:pPr>
    <w:rPr>
      <w:rFonts w:ascii="Exo" w:hAnsi="Exo" w:cs="Exo"/>
      <w:b/>
      <w:bCs/>
      <w:caps/>
      <w:sz w:val="26"/>
      <w:szCs w:val="26"/>
      <w:lang w:eastAsia="es-ES_tradnl"/>
    </w:rPr>
  </w:style>
  <w:style w:type="paragraph" w:customStyle="1" w:styleId="Textoboliche3Metodologa">
    <w:name w:val="Texto boliche (3. Metodología)"/>
    <w:basedOn w:val="Ningnestilodeprrafo"/>
    <w:uiPriority w:val="99"/>
    <w:rsid w:val="00AB656F"/>
    <w:pPr>
      <w:widowControl/>
      <w:spacing w:after="57" w:line="252" w:lineRule="atLeast"/>
      <w:ind w:left="227" w:hanging="227"/>
      <w:jc w:val="both"/>
    </w:pPr>
    <w:rPr>
      <w:rFonts w:ascii="Optima LT Std" w:hAnsi="Optima LT Std" w:cs="Optima LT Std"/>
      <w:sz w:val="20"/>
      <w:szCs w:val="20"/>
      <w:lang w:eastAsia="es-ES_tradnl"/>
    </w:rPr>
  </w:style>
  <w:style w:type="paragraph" w:customStyle="1" w:styleId="ndiceUnidad1rg1Indicecontenidos">
    <w:name w:val="Índice Unidad 1rg (1.Indice contenidos)"/>
    <w:basedOn w:val="Ningnestilodeprrafo"/>
    <w:next w:val="ndiceUnidad2rg1Indicecontenidos"/>
    <w:uiPriority w:val="99"/>
    <w:rsid w:val="002E5C3F"/>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1Indicecontenidos">
    <w:name w:val="Índice Unidad 2rg (1.Indice contenidos)"/>
    <w:basedOn w:val="ndiceUnidad1rg1Indicecontenidos"/>
    <w:uiPriority w:val="99"/>
    <w:rsid w:val="002E5C3F"/>
    <w:pPr>
      <w:spacing w:before="28" w:line="288" w:lineRule="auto"/>
      <w:ind w:left="510" w:hanging="340"/>
    </w:pPr>
  </w:style>
  <w:style w:type="paragraph" w:customStyle="1" w:styleId="ndiceUnidad3rg1Indicecontenidos">
    <w:name w:val="Índice Unidad 3rg  (1.Indice contenidos)"/>
    <w:basedOn w:val="Ningnestilodeprrafo"/>
    <w:uiPriority w:val="99"/>
    <w:rsid w:val="002E5C3F"/>
    <w:pPr>
      <w:widowControl/>
      <w:spacing w:before="28"/>
      <w:ind w:left="794" w:hanging="340"/>
    </w:pPr>
    <w:rPr>
      <w:rFonts w:ascii="Helvetica LT Std" w:hAnsi="Helvetica LT Std" w:cs="Helvetica LT Std"/>
      <w:w w:val="94"/>
      <w:sz w:val="18"/>
      <w:szCs w:val="18"/>
      <w:lang w:eastAsia="es-ES_tradnl"/>
    </w:rPr>
  </w:style>
  <w:style w:type="paragraph" w:customStyle="1" w:styleId="textotablasinicial2ConcrecincurricTablas">
    <w:name w:val="texto tablas (inicial) (2. Concreción curric. Tablas)"/>
    <w:basedOn w:val="Normal"/>
    <w:uiPriority w:val="99"/>
    <w:rsid w:val="002E5C3F"/>
    <w:pPr>
      <w:autoSpaceDE w:val="0"/>
      <w:autoSpaceDN w:val="0"/>
      <w:adjustRightInd w:val="0"/>
      <w:spacing w:after="28" w:line="288" w:lineRule="auto"/>
      <w:textAlignment w:val="center"/>
    </w:pPr>
    <w:rPr>
      <w:rFonts w:ascii="Helvetica LT Std" w:hAnsi="Helvetica LT Std" w:cs="Helvetica LT Std"/>
      <w:b/>
      <w:bCs/>
      <w:color w:val="000000"/>
      <w:sz w:val="17"/>
      <w:szCs w:val="17"/>
      <w:lang w:val="en-GB" w:eastAsia="es-ES_tradnl"/>
    </w:rPr>
  </w:style>
  <w:style w:type="paragraph" w:customStyle="1" w:styleId="textotablasinicialv2bandera2ConcrecincurricTablas">
    <w:name w:val="texto tablas (inicial) v2 bandera  (2. Concreción curric. Tablas)"/>
    <w:basedOn w:val="Normal"/>
    <w:uiPriority w:val="99"/>
    <w:rsid w:val="002E5C3F"/>
    <w:pPr>
      <w:autoSpaceDE w:val="0"/>
      <w:autoSpaceDN w:val="0"/>
      <w:adjustRightInd w:val="0"/>
      <w:spacing w:after="28" w:line="288" w:lineRule="auto"/>
      <w:textAlignment w:val="center"/>
    </w:pPr>
    <w:rPr>
      <w:rFonts w:ascii="Helvetica LT Std" w:hAnsi="Helvetica LT Std" w:cs="Helvetica LT Std"/>
      <w:b/>
      <w:bCs/>
      <w:color w:val="000000"/>
      <w:sz w:val="17"/>
      <w:szCs w:val="17"/>
      <w:lang w:val="en-GB" w:eastAsia="es-ES_tradnl"/>
    </w:rPr>
  </w:style>
  <w:style w:type="paragraph" w:customStyle="1" w:styleId="textotablasinicial112ConcrecincurricTablas">
    <w:name w:val="texto tablas (inicial) 1.1 (2. Concreción curric. Tablas)"/>
    <w:basedOn w:val="Normal"/>
    <w:uiPriority w:val="99"/>
    <w:rsid w:val="002E5C3F"/>
    <w:pPr>
      <w:autoSpaceDE w:val="0"/>
      <w:autoSpaceDN w:val="0"/>
      <w:adjustRightInd w:val="0"/>
      <w:spacing w:after="28" w:line="288" w:lineRule="auto"/>
      <w:textAlignment w:val="center"/>
    </w:pPr>
    <w:rPr>
      <w:rFonts w:ascii="Helvetica LT Std" w:hAnsi="Helvetica LT Std" w:cs="Helvetica LT Std"/>
      <w:b/>
      <w:bCs/>
      <w:color w:val="000000"/>
      <w:sz w:val="17"/>
      <w:szCs w:val="17"/>
      <w:lang w:val="en-GB" w:eastAsia="es-ES_tradnl"/>
    </w:rPr>
  </w:style>
  <w:style w:type="paragraph" w:customStyle="1" w:styleId="Textotablas-sangs-estianiv22ConcrecincurricTablas">
    <w:name w:val="Texto tabla s-sang s- esti_ani v2 (2. Concreción curric. Tablas)"/>
    <w:basedOn w:val="Ningnestilodeprrafo"/>
    <w:uiPriority w:val="99"/>
    <w:rsid w:val="00394E29"/>
    <w:pPr>
      <w:widowControl/>
      <w:spacing w:after="28"/>
      <w:jc w:val="center"/>
    </w:pPr>
    <w:rPr>
      <w:rFonts w:ascii="Times New Roman MT Std" w:hAnsi="Times New Roman MT Std"/>
      <w:sz w:val="18"/>
      <w:szCs w:val="18"/>
      <w:lang w:eastAsia="es-ES_tradnl"/>
    </w:rPr>
  </w:style>
  <w:style w:type="paragraph" w:customStyle="1" w:styleId="Textocuadros-sangriav22ConcrecincurricTablas">
    <w:name w:val="Texto cuadro s-sangria v2 (2. Concreción curric. Tablas)"/>
    <w:basedOn w:val="Ningnestilodeprrafo"/>
    <w:uiPriority w:val="99"/>
    <w:rsid w:val="00394E29"/>
    <w:pPr>
      <w:widowControl/>
      <w:suppressAutoHyphens/>
      <w:spacing w:after="57"/>
    </w:pPr>
    <w:rPr>
      <w:rFonts w:ascii="Times New Roman MT Std" w:hAnsi="Times New Roman MT Std"/>
      <w:sz w:val="18"/>
      <w:szCs w:val="18"/>
      <w:lang w:eastAsia="es-ES_tradnl"/>
    </w:rPr>
  </w:style>
  <w:style w:type="paragraph" w:customStyle="1" w:styleId="Textotablas-sangs-estianiv32ConcrecincurricTablas">
    <w:name w:val="Texto tabla s-sang s- esti_ani v3 (2. Concreción curric. Tablas)"/>
    <w:basedOn w:val="Ningnestilodeprrafo"/>
    <w:uiPriority w:val="99"/>
    <w:rsid w:val="00394E29"/>
    <w:pPr>
      <w:widowControl/>
      <w:jc w:val="both"/>
    </w:pPr>
    <w:rPr>
      <w:rFonts w:ascii="Times New Roman MT Std" w:hAnsi="Times New Roman MT Std"/>
      <w:sz w:val="18"/>
      <w:szCs w:val="18"/>
      <w:lang w:eastAsia="es-ES_tradnl"/>
    </w:rPr>
  </w:style>
  <w:style w:type="paragraph" w:customStyle="1" w:styleId="Textotablas-sangs-estiani2ConcrecincurricTablas">
    <w:name w:val="Texto tabla s-sang s- esti_ani (2. Concreción curric. Tablas)"/>
    <w:basedOn w:val="Ningnestilodeprrafo"/>
    <w:uiPriority w:val="99"/>
    <w:rsid w:val="00BF49DB"/>
    <w:pPr>
      <w:widowControl/>
      <w:spacing w:after="28"/>
      <w:jc w:val="both"/>
    </w:pPr>
    <w:rPr>
      <w:rFonts w:ascii="Helvetica LT Std" w:hAnsi="Helvetica LT Std" w:cs="Helvetica LT Std"/>
      <w:sz w:val="18"/>
      <w:szCs w:val="18"/>
      <w:lang w:eastAsia="es-ES_tradnl"/>
    </w:rPr>
  </w:style>
  <w:style w:type="paragraph" w:customStyle="1" w:styleId="TextotablabolitoNEGRITA2ConcrecincurricTablas">
    <w:name w:val="Texto tabla bolito NEGRITA (2. Concreción curric. Tablas)"/>
    <w:basedOn w:val="Ningnestilodeprrafo"/>
    <w:next w:val="Textotablabolito2rango2ConcrecincurricTablas"/>
    <w:uiPriority w:val="99"/>
    <w:rsid w:val="002632AB"/>
    <w:pPr>
      <w:widowControl/>
      <w:spacing w:after="28"/>
      <w:ind w:left="142" w:hanging="142"/>
      <w:jc w:val="both"/>
    </w:pPr>
    <w:rPr>
      <w:rFonts w:ascii="Helvetica LT Std" w:hAnsi="Helvetica LT Std" w:cs="Helvetica LT Std"/>
      <w:b/>
      <w:bCs/>
      <w:sz w:val="18"/>
      <w:szCs w:val="18"/>
      <w:lang w:eastAsia="es-ES_tradnl"/>
    </w:rPr>
  </w:style>
  <w:style w:type="paragraph" w:customStyle="1" w:styleId="Textotablabolito2rango2ConcrecincurricTablas">
    <w:name w:val="Texto tabla bolito 2 rango (2. Concreción curric. Tablas)"/>
    <w:basedOn w:val="Ningnestilodeprrafo"/>
    <w:next w:val="TextotablabolitoNEGRITA2ConcrecincurricTablas"/>
    <w:uiPriority w:val="99"/>
    <w:rsid w:val="002632AB"/>
    <w:pPr>
      <w:widowControl/>
      <w:spacing w:after="28"/>
      <w:ind w:left="227" w:hanging="113"/>
    </w:pPr>
    <w:rPr>
      <w:rFonts w:ascii="Helvetica LT Std" w:hAnsi="Helvetica LT Std" w:cs="Helvetica LT Std"/>
      <w:sz w:val="18"/>
      <w:szCs w:val="18"/>
      <w:lang w:eastAsia="es-ES_tradnl"/>
    </w:rPr>
  </w:style>
  <w:style w:type="paragraph" w:customStyle="1" w:styleId="wordtablanegrita">
    <w:name w:val="word_tabla negrita"/>
    <w:basedOn w:val="Prrafobsico"/>
    <w:uiPriority w:val="99"/>
    <w:rsid w:val="001E45C3"/>
    <w:rPr>
      <w:rFonts w:ascii="Times New Roman MT Std" w:hAnsi="Times New Roman MT Std" w:cs="Times New Roman MT Std"/>
      <w:sz w:val="20"/>
      <w:szCs w:val="20"/>
      <w:lang w:val="en-GB" w:eastAsia="es-ES_tradnl"/>
    </w:rPr>
  </w:style>
  <w:style w:type="paragraph" w:customStyle="1" w:styleId="wordtabla">
    <w:name w:val="word_tabla"/>
    <w:basedOn w:val="Prrafobsico"/>
    <w:uiPriority w:val="99"/>
    <w:rsid w:val="001E45C3"/>
    <w:rPr>
      <w:rFonts w:ascii="Times New Roman MT Std" w:hAnsi="Times New Roman MT Std" w:cs="Times New Roman MT Std"/>
      <w:sz w:val="20"/>
      <w:szCs w:val="20"/>
      <w:lang w:val="en-GB" w:eastAsia="es-ES_tradnl"/>
    </w:rPr>
  </w:style>
  <w:style w:type="paragraph" w:customStyle="1" w:styleId="Textocuadros-sangria2ConcrecincurricTablas">
    <w:name w:val="Texto cuadro s-sangria (2. Concreción curric. Tablas)"/>
    <w:basedOn w:val="Ningnestilodeprrafo"/>
    <w:uiPriority w:val="99"/>
    <w:rsid w:val="00C21AEC"/>
    <w:pPr>
      <w:widowControl/>
      <w:suppressAutoHyphens/>
      <w:spacing w:after="57"/>
    </w:pPr>
    <w:rPr>
      <w:rFonts w:ascii="Times New Roman MT Std" w:hAnsi="Times New Roman MT Std"/>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5330D1-9D12-9C47-9C72-9F77B2FD9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14</Pages>
  <Words>4421</Words>
  <Characters>24317</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Usuario de Microsoft Office</cp:lastModifiedBy>
  <cp:revision>10</cp:revision>
  <cp:lastPrinted>2020-09-01T09:10:00Z</cp:lastPrinted>
  <dcterms:created xsi:type="dcterms:W3CDTF">2020-09-07T09:29:00Z</dcterms:created>
  <dcterms:modified xsi:type="dcterms:W3CDTF">2020-09-10T10:11:00Z</dcterms:modified>
</cp:coreProperties>
</file>