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D" w:rsidRPr="00AB6215" w:rsidRDefault="00F5114B" w:rsidP="00FC0DEE">
      <w:pPr>
        <w:pStyle w:val="ttulofilete"/>
        <w:rPr>
          <w:sz w:val="22"/>
          <w:szCs w:val="22"/>
          <w:u w:val="none"/>
        </w:rPr>
      </w:pPr>
      <w:r w:rsidRPr="00F5114B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7pt;visibility:visible">
            <v:imagedata r:id="rId7" o:title=""/>
          </v:shape>
        </w:pict>
      </w: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F5114B" w:rsidP="00FC0DEE">
      <w:pPr>
        <w:pStyle w:val="ttulofilete"/>
        <w:rPr>
          <w:sz w:val="22"/>
          <w:szCs w:val="22"/>
          <w:u w:val="none"/>
        </w:rPr>
      </w:pPr>
      <w:r w:rsidRPr="00F5114B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9.15pt;margin-top:8.1pt;width:284.55pt;height:84.9pt;z-index:2;visibility:visible" fillcolor="#bfbfbf" stroked="f">
            <v:textbox>
              <w:txbxContent>
                <w:p w:rsidR="009E63AF" w:rsidRPr="001F08AC" w:rsidRDefault="009E63AF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9E63AF" w:rsidRPr="001F08AC" w:rsidRDefault="009E63AF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3</w:t>
                  </w:r>
                </w:p>
                <w:p w:rsidR="009E63AF" w:rsidRPr="001F08AC" w:rsidRDefault="009E63AF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F5114B" w:rsidP="00FC0DEE">
      <w:pPr>
        <w:pStyle w:val="ttulofilete"/>
        <w:rPr>
          <w:sz w:val="22"/>
          <w:szCs w:val="22"/>
          <w:u w:val="none"/>
        </w:rPr>
      </w:pPr>
      <w:r w:rsidRPr="00F5114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F5114B" w:rsidP="00FC0DEE">
      <w:pPr>
        <w:pStyle w:val="ttulofilete"/>
        <w:rPr>
          <w:sz w:val="22"/>
          <w:szCs w:val="22"/>
          <w:u w:val="none"/>
        </w:rPr>
      </w:pPr>
      <w:r w:rsidRPr="00F5114B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9E63AF" w:rsidRPr="00B87A6D" w:rsidRDefault="007F3579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3</w:t>
                  </w:r>
                </w:p>
              </w:txbxContent>
            </v:textbox>
          </v:shape>
        </w:pict>
      </w: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AB6215" w:rsidRDefault="0083502D" w:rsidP="00FC0DEE">
      <w:pPr>
        <w:pStyle w:val="ttulofilete"/>
        <w:rPr>
          <w:sz w:val="22"/>
          <w:szCs w:val="22"/>
          <w:u w:val="none"/>
        </w:rPr>
      </w:pPr>
    </w:p>
    <w:p w:rsidR="00AB6215" w:rsidRPr="00E2675B" w:rsidRDefault="0083502D" w:rsidP="00AB6215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AB6215">
        <w:rPr>
          <w:sz w:val="22"/>
          <w:szCs w:val="22"/>
          <w:lang w:val="ca-ES"/>
        </w:rPr>
        <w:t xml:space="preserve">  </w:t>
      </w:r>
      <w:r w:rsidR="00AB6215" w:rsidRPr="00E2675B">
        <w:rPr>
          <w:sz w:val="22"/>
          <w:szCs w:val="22"/>
          <w:lang w:val="ca-ES"/>
        </w:rPr>
        <w:t xml:space="preserve">1.  </w:t>
      </w:r>
      <w:r w:rsidR="00AB6215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AB6215" w:rsidRPr="00E2675B" w:rsidRDefault="00AB6215" w:rsidP="00AB621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AB6215" w:rsidRPr="00E2675B" w:rsidRDefault="00AB6215" w:rsidP="00AB621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AB6215" w:rsidRPr="00E2675B" w:rsidRDefault="00AB6215" w:rsidP="00AB621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AB6215" w:rsidRPr="00E2675B" w:rsidRDefault="00AB6215" w:rsidP="00AB621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AB6215" w:rsidRPr="00E2675B" w:rsidRDefault="00AB6215" w:rsidP="00AB621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AB6215" w:rsidRPr="00E2675B" w:rsidRDefault="00AB6215" w:rsidP="00AB621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AB6215" w:rsidRPr="00E2675B" w:rsidRDefault="00AB6215" w:rsidP="00AB621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AB6215" w:rsidRPr="00E2675B" w:rsidRDefault="00AB6215" w:rsidP="00AB621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AB6215" w:rsidRPr="00E2675B" w:rsidRDefault="00AB6215" w:rsidP="00AB621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3502D" w:rsidRPr="00AB6215" w:rsidRDefault="00F5114B" w:rsidP="00AB621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114B">
        <w:rPr>
          <w:lang w:val="ca-ES"/>
        </w:rPr>
        <w:pict>
          <v:shape id="AutoShape 5" o:spid="_x0000_s1047" type="#_x0000_t32" style="position:absolute;left:0;text-align:left;margin-left:6.5pt;margin-top:85.9pt;width:507.85pt;height:0;z-index:6;visibility:visible" strokecolor="#a5a5a5">
            <v:stroke dashstyle="1 1"/>
          </v:shape>
        </w:pict>
      </w:r>
      <w:r w:rsidR="00AB6215" w:rsidRPr="00E2675B">
        <w:rPr>
          <w:sz w:val="22"/>
          <w:szCs w:val="22"/>
          <w:lang w:val="ca-ES"/>
        </w:rPr>
        <w:t>11.</w:t>
      </w:r>
      <w:r w:rsidR="00AB6215"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="00AB6215"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83502D" w:rsidRPr="00AB6215" w:rsidRDefault="0083502D" w:rsidP="0048036A">
      <w:pPr>
        <w:pStyle w:val="singuinysinsangra"/>
        <w:rPr>
          <w:b/>
          <w:bCs/>
          <w:color w:val="808080"/>
          <w:sz w:val="22"/>
          <w:szCs w:val="22"/>
        </w:rPr>
        <w:sectPr w:rsidR="0083502D" w:rsidRPr="00AB6215" w:rsidSect="00B87A6D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AB6215" w:rsidRDefault="00AB6215" w:rsidP="00C04023">
      <w:pPr>
        <w:pStyle w:val="Ttulo1"/>
        <w:rPr>
          <w:rFonts w:ascii="Arial" w:hAnsi="Arial"/>
          <w:kern w:val="0"/>
          <w:sz w:val="22"/>
          <w:szCs w:val="22"/>
        </w:rPr>
      </w:pPr>
      <w:r w:rsidRPr="00E2675B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TIENE QUE PONER: Ciències socials 3</w:t>
      </w:r>
    </w:p>
    <w:p w:rsidR="0083502D" w:rsidRPr="00AB6215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B6215">
        <w:rPr>
          <w:rFonts w:ascii="Arial" w:hAnsi="Arial"/>
          <w:kern w:val="0"/>
          <w:sz w:val="22"/>
          <w:szCs w:val="22"/>
          <w:lang w:val="ca-ES" w:eastAsia="es-ES"/>
        </w:rPr>
        <w:t xml:space="preserve">1. </w:t>
      </w:r>
      <w:r w:rsidRPr="00AB6215">
        <w:rPr>
          <w:rFonts w:ascii="Arial" w:hAnsi="Arial"/>
          <w:kern w:val="0"/>
          <w:sz w:val="22"/>
          <w:szCs w:val="22"/>
          <w:lang w:val="ca-ES" w:eastAsia="es-ES"/>
        </w:rPr>
        <w:tab/>
        <w:t>PRESENTACIÓ DE LA UNITAT</w:t>
      </w:r>
    </w:p>
    <w:p w:rsidR="0083502D" w:rsidRPr="00AB6215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AB6215">
        <w:rPr>
          <w:rFonts w:ascii="Arial" w:hAnsi="Arial"/>
          <w:i w:val="0"/>
          <w:iCs w:val="0"/>
          <w:sz w:val="22"/>
          <w:szCs w:val="22"/>
          <w:lang w:val="ca-ES" w:eastAsia="es-ES"/>
        </w:rPr>
        <w:t>Títol</w:t>
      </w:r>
    </w:p>
    <w:p w:rsidR="00482F78" w:rsidRPr="00AB6215" w:rsidRDefault="00BA7DDB" w:rsidP="00482F78">
      <w:pPr>
        <w:spacing w:after="120"/>
        <w:ind w:left="284"/>
        <w:rPr>
          <w:sz w:val="22"/>
          <w:szCs w:val="22"/>
        </w:rPr>
      </w:pPr>
      <w:r w:rsidRPr="00AB6215">
        <w:rPr>
          <w:sz w:val="22"/>
          <w:szCs w:val="22"/>
        </w:rPr>
        <w:t>Els paisatges</w:t>
      </w:r>
      <w:r w:rsidR="003F5F1B" w:rsidRPr="00AB6215">
        <w:rPr>
          <w:sz w:val="22"/>
          <w:szCs w:val="22"/>
        </w:rPr>
        <w:t>.</w:t>
      </w:r>
    </w:p>
    <w:p w:rsidR="0083502D" w:rsidRPr="00AB6215" w:rsidRDefault="0083502D" w:rsidP="00765C19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AB6215">
        <w:rPr>
          <w:rFonts w:ascii="Arial" w:hAnsi="Arial"/>
          <w:i w:val="0"/>
          <w:iCs w:val="0"/>
          <w:sz w:val="22"/>
          <w:szCs w:val="22"/>
          <w:lang w:val="ca-ES" w:eastAsia="es-ES"/>
        </w:rPr>
        <w:t>Descripció de la unitat</w:t>
      </w:r>
    </w:p>
    <w:p w:rsidR="00AB6215" w:rsidRDefault="005A3880" w:rsidP="00F12D6E">
      <w:pPr>
        <w:spacing w:after="120"/>
        <w:ind w:left="284"/>
        <w:rPr>
          <w:color w:val="000000"/>
          <w:sz w:val="22"/>
          <w:szCs w:val="22"/>
        </w:rPr>
      </w:pPr>
      <w:r w:rsidRPr="00AB6215">
        <w:rPr>
          <w:color w:val="000000"/>
          <w:sz w:val="22"/>
          <w:szCs w:val="22"/>
        </w:rPr>
        <w:t>En aquesta unitat didàctica introd</w:t>
      </w:r>
      <w:r w:rsidR="00765C19" w:rsidRPr="00AB6215">
        <w:rPr>
          <w:color w:val="000000"/>
          <w:sz w:val="22"/>
          <w:szCs w:val="22"/>
        </w:rPr>
        <w:t>uirem l’alumnat en el concep</w:t>
      </w:r>
      <w:r w:rsidRPr="00AB6215">
        <w:rPr>
          <w:color w:val="000000"/>
          <w:sz w:val="22"/>
          <w:szCs w:val="22"/>
        </w:rPr>
        <w:t xml:space="preserve">te de </w:t>
      </w:r>
      <w:r w:rsidRPr="0095595D">
        <w:rPr>
          <w:i/>
          <w:color w:val="000000"/>
          <w:sz w:val="22"/>
          <w:szCs w:val="22"/>
        </w:rPr>
        <w:t>paisatge</w:t>
      </w:r>
      <w:r w:rsidRPr="00AB6215">
        <w:rPr>
          <w:color w:val="000000"/>
          <w:sz w:val="22"/>
          <w:szCs w:val="22"/>
        </w:rPr>
        <w:t xml:space="preserve">, </w:t>
      </w:r>
      <w:r w:rsidR="0095595D">
        <w:rPr>
          <w:color w:val="000000"/>
          <w:sz w:val="22"/>
          <w:szCs w:val="22"/>
        </w:rPr>
        <w:t>i ens detindrem</w:t>
      </w:r>
      <w:r w:rsidRPr="00AB6215">
        <w:rPr>
          <w:color w:val="000000"/>
          <w:sz w:val="22"/>
          <w:szCs w:val="22"/>
        </w:rPr>
        <w:t xml:space="preserve"> </w:t>
      </w:r>
      <w:r w:rsidR="0095595D">
        <w:rPr>
          <w:color w:val="000000"/>
          <w:sz w:val="22"/>
          <w:szCs w:val="22"/>
        </w:rPr>
        <w:t>a</w:t>
      </w:r>
      <w:r w:rsidRPr="00AB6215">
        <w:rPr>
          <w:color w:val="000000"/>
          <w:sz w:val="22"/>
          <w:szCs w:val="22"/>
        </w:rPr>
        <w:t xml:space="preserve"> ide</w:t>
      </w:r>
      <w:r w:rsidR="00765C19" w:rsidRPr="00AB6215">
        <w:rPr>
          <w:color w:val="000000"/>
          <w:sz w:val="22"/>
          <w:szCs w:val="22"/>
        </w:rPr>
        <w:t>ntificar</w:t>
      </w:r>
      <w:r w:rsidR="0095595D">
        <w:rPr>
          <w:color w:val="000000"/>
          <w:sz w:val="22"/>
          <w:szCs w:val="22"/>
        </w:rPr>
        <w:t>-ne</w:t>
      </w:r>
      <w:r w:rsidR="00765C19" w:rsidRPr="00AB6215">
        <w:rPr>
          <w:color w:val="000000"/>
          <w:sz w:val="22"/>
          <w:szCs w:val="22"/>
        </w:rPr>
        <w:t xml:space="preserve"> els elements princip</w:t>
      </w:r>
      <w:r w:rsidRPr="00AB6215">
        <w:rPr>
          <w:color w:val="000000"/>
          <w:sz w:val="22"/>
          <w:szCs w:val="22"/>
        </w:rPr>
        <w:t>als</w:t>
      </w:r>
      <w:r w:rsidR="0095595D">
        <w:rPr>
          <w:color w:val="000000"/>
          <w:sz w:val="22"/>
          <w:szCs w:val="22"/>
        </w:rPr>
        <w:t>,</w:t>
      </w:r>
      <w:r w:rsidRPr="00AB6215">
        <w:rPr>
          <w:color w:val="000000"/>
          <w:sz w:val="22"/>
          <w:szCs w:val="22"/>
        </w:rPr>
        <w:t xml:space="preserve"> diferenciant entre els paisatges d’interior i </w:t>
      </w:r>
      <w:r w:rsidR="0095595D">
        <w:rPr>
          <w:color w:val="000000"/>
          <w:sz w:val="22"/>
          <w:szCs w:val="22"/>
        </w:rPr>
        <w:t xml:space="preserve">els </w:t>
      </w:r>
      <w:r w:rsidRPr="00AB6215">
        <w:rPr>
          <w:color w:val="000000"/>
          <w:sz w:val="22"/>
          <w:szCs w:val="22"/>
        </w:rPr>
        <w:t xml:space="preserve">de costa. </w:t>
      </w:r>
    </w:p>
    <w:p w:rsidR="00AB6215" w:rsidRDefault="00AB6215" w:rsidP="00B87A6D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5A3880" w:rsidRPr="00AB6215">
        <w:rPr>
          <w:color w:val="000000"/>
          <w:sz w:val="22"/>
          <w:szCs w:val="22"/>
        </w:rPr>
        <w:t xml:space="preserve">Dins dels </w:t>
      </w:r>
      <w:r w:rsidR="005A3880" w:rsidRPr="00AB6215">
        <w:rPr>
          <w:sz w:val="22"/>
          <w:szCs w:val="22"/>
        </w:rPr>
        <w:t>paisatges</w:t>
      </w:r>
      <w:r w:rsidR="005A3880" w:rsidRPr="00AB6215">
        <w:rPr>
          <w:color w:val="000000"/>
          <w:sz w:val="22"/>
          <w:szCs w:val="22"/>
        </w:rPr>
        <w:t xml:space="preserve"> d’interior</w:t>
      </w:r>
      <w:r w:rsidR="004562F6" w:rsidRPr="00AB6215">
        <w:rPr>
          <w:color w:val="000000"/>
          <w:sz w:val="22"/>
          <w:szCs w:val="22"/>
        </w:rPr>
        <w:t>,</w:t>
      </w:r>
      <w:r w:rsidR="005A3880" w:rsidRPr="00AB6215">
        <w:rPr>
          <w:color w:val="000000"/>
          <w:sz w:val="22"/>
          <w:szCs w:val="22"/>
        </w:rPr>
        <w:t xml:space="preserve"> distingirem entre els de muntanya i els de plana. Mostrarem les dife</w:t>
      </w:r>
      <w:r w:rsidR="00765C19" w:rsidRPr="00AB6215">
        <w:rPr>
          <w:color w:val="000000"/>
          <w:sz w:val="22"/>
          <w:szCs w:val="22"/>
        </w:rPr>
        <w:t>rents formes que adopten els ti</w:t>
      </w:r>
      <w:r w:rsidR="005A3880" w:rsidRPr="00AB6215">
        <w:rPr>
          <w:color w:val="000000"/>
          <w:sz w:val="22"/>
          <w:szCs w:val="22"/>
        </w:rPr>
        <w:t xml:space="preserve">pus de paisatge. Incidirem en la identificació del paisatge en què </w:t>
      </w:r>
      <w:r w:rsidR="0095595D">
        <w:rPr>
          <w:color w:val="000000"/>
          <w:sz w:val="22"/>
          <w:szCs w:val="22"/>
        </w:rPr>
        <w:t>es troba</w:t>
      </w:r>
      <w:r w:rsidR="005A3880" w:rsidRPr="00AB6215">
        <w:rPr>
          <w:color w:val="000000"/>
          <w:sz w:val="22"/>
          <w:szCs w:val="22"/>
        </w:rPr>
        <w:t xml:space="preserve"> la seua localitat i</w:t>
      </w:r>
      <w:r w:rsidR="004562F6" w:rsidRPr="00AB6215">
        <w:rPr>
          <w:color w:val="000000"/>
          <w:sz w:val="22"/>
          <w:szCs w:val="22"/>
        </w:rPr>
        <w:t>,</w:t>
      </w:r>
      <w:r w:rsidR="005A3880" w:rsidRPr="00AB6215">
        <w:rPr>
          <w:color w:val="000000"/>
          <w:sz w:val="22"/>
          <w:szCs w:val="22"/>
        </w:rPr>
        <w:t xml:space="preserve"> en general</w:t>
      </w:r>
      <w:r w:rsidR="004562F6" w:rsidRPr="00AB6215">
        <w:rPr>
          <w:color w:val="000000"/>
          <w:sz w:val="22"/>
          <w:szCs w:val="22"/>
        </w:rPr>
        <w:t>,</w:t>
      </w:r>
      <w:r w:rsidR="005A3880" w:rsidRPr="00AB6215">
        <w:rPr>
          <w:color w:val="000000"/>
          <w:sz w:val="22"/>
          <w:szCs w:val="22"/>
        </w:rPr>
        <w:t xml:space="preserve"> la comunitat autònoma. </w:t>
      </w:r>
    </w:p>
    <w:p w:rsidR="00AB6215" w:rsidRDefault="00AB6215" w:rsidP="00B87A6D">
      <w:pPr>
        <w:spacing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5A3880" w:rsidRPr="00AB6215">
        <w:rPr>
          <w:sz w:val="22"/>
          <w:szCs w:val="22"/>
        </w:rPr>
        <w:t xml:space="preserve">Considerem important que l’alumnat </w:t>
      </w:r>
      <w:proofErr w:type="spellStart"/>
      <w:r w:rsidR="005A3880" w:rsidRPr="00AB6215">
        <w:rPr>
          <w:sz w:val="22"/>
          <w:szCs w:val="22"/>
        </w:rPr>
        <w:t>conega</w:t>
      </w:r>
      <w:proofErr w:type="spellEnd"/>
      <w:r w:rsidR="005A3880" w:rsidRPr="00AB6215">
        <w:rPr>
          <w:sz w:val="22"/>
          <w:szCs w:val="22"/>
        </w:rPr>
        <w:t xml:space="preserve"> i </w:t>
      </w:r>
      <w:proofErr w:type="spellStart"/>
      <w:r w:rsidR="005A3880" w:rsidRPr="00AB6215">
        <w:rPr>
          <w:sz w:val="22"/>
          <w:szCs w:val="22"/>
        </w:rPr>
        <w:t>raone</w:t>
      </w:r>
      <w:proofErr w:type="spellEnd"/>
      <w:r w:rsidR="005A3880" w:rsidRPr="00AB6215">
        <w:rPr>
          <w:sz w:val="22"/>
          <w:szCs w:val="22"/>
        </w:rPr>
        <w:t xml:space="preserve"> les influències que tenen les característ</w:t>
      </w:r>
      <w:r w:rsidR="00765C19" w:rsidRPr="00AB6215">
        <w:rPr>
          <w:sz w:val="22"/>
          <w:szCs w:val="22"/>
        </w:rPr>
        <w:t>iques de cada paisatge en les for</w:t>
      </w:r>
      <w:r w:rsidR="005A3880" w:rsidRPr="00AB6215">
        <w:rPr>
          <w:sz w:val="22"/>
          <w:szCs w:val="22"/>
        </w:rPr>
        <w:t xml:space="preserve">mes de vida i de treball </w:t>
      </w:r>
      <w:r w:rsidR="0095595D">
        <w:rPr>
          <w:sz w:val="22"/>
          <w:szCs w:val="22"/>
        </w:rPr>
        <w:t>de les persones</w:t>
      </w:r>
      <w:r w:rsidR="00765C19" w:rsidRPr="00AB6215">
        <w:rPr>
          <w:sz w:val="22"/>
          <w:szCs w:val="22"/>
        </w:rPr>
        <w:t>. En aquest sentit, ens e</w:t>
      </w:r>
      <w:r w:rsidR="005A3880" w:rsidRPr="00AB6215">
        <w:rPr>
          <w:sz w:val="22"/>
          <w:szCs w:val="22"/>
        </w:rPr>
        <w:t xml:space="preserve">sforçarem que l’alumnat </w:t>
      </w:r>
      <w:proofErr w:type="spellStart"/>
      <w:r w:rsidR="005A3880" w:rsidRPr="00AB6215">
        <w:rPr>
          <w:sz w:val="22"/>
          <w:szCs w:val="22"/>
        </w:rPr>
        <w:t>conega</w:t>
      </w:r>
      <w:proofErr w:type="spellEnd"/>
      <w:r w:rsidR="005A3880" w:rsidRPr="00AB6215">
        <w:rPr>
          <w:sz w:val="22"/>
          <w:szCs w:val="22"/>
        </w:rPr>
        <w:t xml:space="preserve"> les causes que originen els canvis que poden produir-se en un paisatge.</w:t>
      </w:r>
    </w:p>
    <w:p w:rsidR="0083502D" w:rsidRPr="00AB6215" w:rsidRDefault="00AB6215" w:rsidP="00B87A6D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5A3880" w:rsidRPr="00AB6215">
        <w:rPr>
          <w:sz w:val="22"/>
          <w:szCs w:val="22"/>
        </w:rPr>
        <w:t>Treballarem també el respecte i</w:t>
      </w:r>
      <w:r w:rsidR="00765C19" w:rsidRPr="00AB6215">
        <w:rPr>
          <w:sz w:val="22"/>
          <w:szCs w:val="22"/>
        </w:rPr>
        <w:t xml:space="preserve"> la cura de la natura pe</w:t>
      </w:r>
      <w:r w:rsidR="005A3880" w:rsidRPr="00AB6215">
        <w:rPr>
          <w:sz w:val="22"/>
          <w:szCs w:val="22"/>
        </w:rPr>
        <w:t xml:space="preserve">r a aconseguir </w:t>
      </w:r>
      <w:r w:rsidR="0095595D">
        <w:rPr>
          <w:sz w:val="22"/>
          <w:szCs w:val="22"/>
        </w:rPr>
        <w:t>que es consciencien</w:t>
      </w:r>
      <w:r w:rsidR="005A3880" w:rsidRPr="00AB6215">
        <w:rPr>
          <w:sz w:val="22"/>
          <w:szCs w:val="22"/>
        </w:rPr>
        <w:t xml:space="preserve"> en la millora del medi ambient i </w:t>
      </w:r>
      <w:r w:rsidR="007E3077">
        <w:rPr>
          <w:sz w:val="22"/>
          <w:szCs w:val="22"/>
        </w:rPr>
        <w:t xml:space="preserve">que adopten </w:t>
      </w:r>
      <w:r w:rsidR="005A3880" w:rsidRPr="00AB6215">
        <w:rPr>
          <w:sz w:val="22"/>
          <w:szCs w:val="22"/>
        </w:rPr>
        <w:t>hàbits de vida saludable. Ens centrarem a mostrar els espais naturals protegits d’Espanya,</w:t>
      </w:r>
      <w:r w:rsidR="005A3880" w:rsidRPr="00AB6215">
        <w:rPr>
          <w:color w:val="000000"/>
          <w:sz w:val="22"/>
          <w:szCs w:val="22"/>
        </w:rPr>
        <w:t xml:space="preserve"> de manera que </w:t>
      </w:r>
      <w:proofErr w:type="spellStart"/>
      <w:r w:rsidR="005A3880" w:rsidRPr="00AB6215">
        <w:rPr>
          <w:color w:val="000000"/>
          <w:sz w:val="22"/>
          <w:szCs w:val="22"/>
        </w:rPr>
        <w:t>pug</w:t>
      </w:r>
      <w:r w:rsidR="005A3880" w:rsidRPr="00AB6215">
        <w:rPr>
          <w:color w:val="000000"/>
          <w:sz w:val="22"/>
          <w:szCs w:val="22"/>
        </w:rPr>
        <w:softHyphen/>
        <w:t>uen</w:t>
      </w:r>
      <w:proofErr w:type="spellEnd"/>
      <w:r w:rsidR="005A3880" w:rsidRPr="00AB6215">
        <w:rPr>
          <w:color w:val="000000"/>
          <w:sz w:val="22"/>
          <w:szCs w:val="22"/>
        </w:rPr>
        <w:t xml:space="preserve"> identificar els de la </w:t>
      </w:r>
      <w:r w:rsidR="007E3077">
        <w:rPr>
          <w:color w:val="000000"/>
          <w:sz w:val="22"/>
          <w:szCs w:val="22"/>
        </w:rPr>
        <w:t>C</w:t>
      </w:r>
      <w:r w:rsidR="005A3880" w:rsidRPr="00AB6215">
        <w:rPr>
          <w:color w:val="000000"/>
          <w:sz w:val="22"/>
          <w:szCs w:val="22"/>
        </w:rPr>
        <w:t>omunit</w:t>
      </w:r>
      <w:r w:rsidR="00765C19" w:rsidRPr="00AB6215">
        <w:rPr>
          <w:color w:val="000000"/>
          <w:sz w:val="22"/>
          <w:szCs w:val="22"/>
        </w:rPr>
        <w:t xml:space="preserve">at </w:t>
      </w:r>
      <w:r w:rsidR="007E3077">
        <w:rPr>
          <w:color w:val="000000"/>
          <w:sz w:val="22"/>
          <w:szCs w:val="22"/>
        </w:rPr>
        <w:t>Valenciana</w:t>
      </w:r>
      <w:r w:rsidR="00765C19" w:rsidRPr="00AB6215">
        <w:rPr>
          <w:color w:val="000000"/>
          <w:sz w:val="22"/>
          <w:szCs w:val="22"/>
        </w:rPr>
        <w:t xml:space="preserve"> i </w:t>
      </w:r>
      <w:r w:rsidR="007E3077">
        <w:rPr>
          <w:color w:val="000000"/>
          <w:sz w:val="22"/>
          <w:szCs w:val="22"/>
        </w:rPr>
        <w:t xml:space="preserve">que </w:t>
      </w:r>
      <w:r w:rsidR="00765C19" w:rsidRPr="00AB6215">
        <w:rPr>
          <w:color w:val="000000"/>
          <w:sz w:val="22"/>
          <w:szCs w:val="22"/>
        </w:rPr>
        <w:t xml:space="preserve">valoren la </w:t>
      </w:r>
      <w:r w:rsidR="000D2B61">
        <w:rPr>
          <w:color w:val="000000"/>
          <w:sz w:val="22"/>
          <w:szCs w:val="22"/>
        </w:rPr>
        <w:t xml:space="preserve">seua </w:t>
      </w:r>
      <w:r w:rsidR="00765C19" w:rsidRPr="00AB6215">
        <w:rPr>
          <w:color w:val="000000"/>
          <w:sz w:val="22"/>
          <w:szCs w:val="22"/>
        </w:rPr>
        <w:t>presè</w:t>
      </w:r>
      <w:r w:rsidR="005D2922" w:rsidRPr="00AB6215">
        <w:rPr>
          <w:color w:val="000000"/>
          <w:sz w:val="22"/>
          <w:szCs w:val="22"/>
        </w:rPr>
        <w:t>ncia i</w:t>
      </w:r>
      <w:r w:rsidR="007E3077">
        <w:rPr>
          <w:color w:val="000000"/>
          <w:sz w:val="22"/>
          <w:szCs w:val="22"/>
        </w:rPr>
        <w:t xml:space="preserve"> la</w:t>
      </w:r>
      <w:r w:rsidR="005D2922" w:rsidRPr="00AB6215">
        <w:rPr>
          <w:color w:val="000000"/>
          <w:sz w:val="22"/>
          <w:szCs w:val="22"/>
        </w:rPr>
        <w:t xml:space="preserve"> importància</w:t>
      </w:r>
      <w:r w:rsidR="007E3077">
        <w:rPr>
          <w:color w:val="000000"/>
          <w:sz w:val="22"/>
          <w:szCs w:val="22"/>
        </w:rPr>
        <w:t xml:space="preserve"> que tenen</w:t>
      </w:r>
      <w:r w:rsidR="005D2922" w:rsidRPr="00AB6215">
        <w:rPr>
          <w:color w:val="000000"/>
          <w:sz w:val="22"/>
          <w:szCs w:val="22"/>
        </w:rPr>
        <w:t>.</w:t>
      </w:r>
    </w:p>
    <w:p w:rsidR="00765C19" w:rsidRPr="00AB6215" w:rsidRDefault="00765C19" w:rsidP="00B87A6D">
      <w:pPr>
        <w:spacing w:after="120"/>
        <w:ind w:left="471" w:hanging="187"/>
        <w:rPr>
          <w:color w:val="000000"/>
          <w:sz w:val="22"/>
          <w:szCs w:val="22"/>
        </w:rPr>
      </w:pPr>
    </w:p>
    <w:p w:rsidR="0083502D" w:rsidRPr="00AB6215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AB6215">
        <w:rPr>
          <w:rFonts w:ascii="Arial" w:hAnsi="Arial"/>
          <w:i w:val="0"/>
          <w:iCs w:val="0"/>
          <w:sz w:val="22"/>
          <w:szCs w:val="22"/>
          <w:lang w:val="ca-ES" w:eastAsia="es-ES"/>
        </w:rPr>
        <w:t>Temporalització:</w:t>
      </w:r>
    </w:p>
    <w:p w:rsidR="00184E3E" w:rsidRPr="00AB6215" w:rsidRDefault="00F5114B" w:rsidP="00184E3E">
      <w:pPr>
        <w:spacing w:before="120" w:after="120"/>
        <w:ind w:left="284"/>
        <w:rPr>
          <w:sz w:val="22"/>
          <w:szCs w:val="22"/>
        </w:rPr>
      </w:pPr>
      <w:r w:rsidRPr="00F5114B">
        <w:rPr>
          <w:sz w:val="22"/>
          <w:szCs w:val="22"/>
        </w:rPr>
        <w:pict>
          <v:group id="_x0000_s1040" style="position:absolute;left:0;text-align:left;margin-left:215.5pt;margin-top:3.4pt;width:69.85pt;height:19.25pt;z-index:5" coordorigin="2481,1789" coordsize="1397,385">
            <v:shape id="Picture 6" o:spid="_x0000_s1041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42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43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44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 w:rsidRPr="00F5114B">
        <w:rPr>
          <w:sz w:val="22"/>
          <w:szCs w:val="22"/>
        </w:rPr>
        <w:pict>
          <v:group id="11 Grupo" o:spid="_x0000_s1035" style="position:absolute;left:0;text-align:left;margin-left:74.5pt;margin-top:3pt;width:68.75pt;height:19pt;z-index:4" coordsize="8731,2413">
            <v:shape id="Picture 6" o:spid="_x0000_s1036" type="#_x0000_t75" style="position:absolute;left:4222;width:2413;height:2413;visibility:visible">
              <v:imagedata r:id="rId8" o:title="" cropleft="47879f" cropright="-1f"/>
              <v:path arrowok="t"/>
            </v:shape>
            <v:shape id="Picture 6" o:spid="_x0000_s1037" type="#_x0000_t75" style="position:absolute;left:2159;width:2381;height:2413;visibility:visible">
              <v:imagedata r:id="rId8" o:title="" cropright="48019f"/>
              <v:path arrowok="t"/>
            </v:shape>
            <v:shape id="Picture 6" o:spid="_x0000_s1038" type="#_x0000_t75" style="position:absolute;left:6318;width:2413;height:2413;visibility:visible">
              <v:imagedata r:id="rId8" o:title="" cropleft="47879f" cropright="-1f"/>
              <v:path arrowok="t"/>
            </v:shape>
            <v:shape id="Picture 6" o:spid="_x0000_s1039" type="#_x0000_t75" style="position:absolute;width:2381;height:2413;visibility:visible">
              <v:imagedata r:id="rId8" o:title="" cropright="48019f"/>
              <v:path arrowok="t"/>
            </v:shape>
          </v:group>
        </w:pict>
      </w:r>
      <w:r w:rsidR="00184E3E" w:rsidRPr="00AB6215">
        <w:rPr>
          <w:sz w:val="22"/>
          <w:szCs w:val="22"/>
        </w:rPr>
        <w:t xml:space="preserve">Novembre </w:t>
      </w:r>
      <w:r w:rsidR="007E3077">
        <w:rPr>
          <w:sz w:val="22"/>
          <w:szCs w:val="22"/>
        </w:rPr>
        <w:tab/>
      </w:r>
      <w:r w:rsidR="007E3077">
        <w:rPr>
          <w:sz w:val="22"/>
          <w:szCs w:val="22"/>
        </w:rPr>
        <w:tab/>
      </w:r>
      <w:r w:rsidR="007E3077">
        <w:rPr>
          <w:sz w:val="22"/>
          <w:szCs w:val="22"/>
        </w:rPr>
        <w:tab/>
        <w:t xml:space="preserve">   D</w:t>
      </w:r>
      <w:r w:rsidR="00184E3E" w:rsidRPr="00AB6215">
        <w:rPr>
          <w:sz w:val="22"/>
          <w:szCs w:val="22"/>
        </w:rPr>
        <w:t xml:space="preserve">esembre                           </w:t>
      </w:r>
    </w:p>
    <w:p w:rsidR="00765C19" w:rsidRPr="00AB6215" w:rsidRDefault="00765C19" w:rsidP="00765C19">
      <w:pPr>
        <w:spacing w:after="120"/>
        <w:ind w:left="284"/>
        <w:rPr>
          <w:sz w:val="22"/>
          <w:szCs w:val="22"/>
        </w:rPr>
      </w:pPr>
    </w:p>
    <w:p w:rsidR="00765C19" w:rsidRPr="00AB6215" w:rsidRDefault="00765C19" w:rsidP="00765C19">
      <w:pPr>
        <w:spacing w:after="120"/>
        <w:ind w:left="284"/>
        <w:rPr>
          <w:sz w:val="22"/>
          <w:szCs w:val="22"/>
        </w:rPr>
      </w:pPr>
    </w:p>
    <w:p w:rsidR="00AB6215" w:rsidRDefault="0083502D" w:rsidP="00337A31">
      <w:pPr>
        <w:pStyle w:val="Ttulo1"/>
        <w:rPr>
          <w:rFonts w:ascii="Arial" w:hAnsi="Arial"/>
          <w:kern w:val="0"/>
          <w:sz w:val="22"/>
          <w:szCs w:val="22"/>
        </w:rPr>
      </w:pPr>
      <w:r w:rsidRPr="00AB6215">
        <w:rPr>
          <w:rFonts w:ascii="Arial" w:hAnsi="Arial"/>
          <w:kern w:val="0"/>
          <w:sz w:val="22"/>
          <w:szCs w:val="22"/>
          <w:lang w:val="ca-ES" w:eastAsia="es-ES"/>
        </w:rPr>
        <w:t xml:space="preserve">2. </w:t>
      </w:r>
      <w:r w:rsidRPr="00AB6215">
        <w:rPr>
          <w:rFonts w:ascii="Arial" w:hAnsi="Arial"/>
          <w:kern w:val="0"/>
          <w:sz w:val="22"/>
          <w:szCs w:val="22"/>
          <w:lang w:val="ca-ES" w:eastAsia="es-ES"/>
        </w:rPr>
        <w:tab/>
        <w:t>OBJECTIUS DIDÀCTICS</w:t>
      </w:r>
    </w:p>
    <w:p w:rsidR="00AB6215" w:rsidRDefault="00AB6215" w:rsidP="00B87A6D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85940" w:rsidRPr="00AB6215">
        <w:rPr>
          <w:sz w:val="22"/>
          <w:szCs w:val="22"/>
        </w:rPr>
        <w:t xml:space="preserve"> </w:t>
      </w:r>
      <w:r w:rsidR="0037306A" w:rsidRPr="00AB6215">
        <w:rPr>
          <w:sz w:val="22"/>
          <w:szCs w:val="22"/>
        </w:rPr>
        <w:t xml:space="preserve">Introduir </w:t>
      </w:r>
      <w:r w:rsidR="00765C19" w:rsidRPr="00AB6215">
        <w:rPr>
          <w:sz w:val="22"/>
          <w:szCs w:val="22"/>
        </w:rPr>
        <w:t>l’alumnat en el concep</w:t>
      </w:r>
      <w:r w:rsidR="0037306A" w:rsidRPr="00AB6215">
        <w:rPr>
          <w:sz w:val="22"/>
          <w:szCs w:val="22"/>
        </w:rPr>
        <w:t xml:space="preserve">te de </w:t>
      </w:r>
      <w:r w:rsidR="0037306A" w:rsidRPr="007E3077">
        <w:rPr>
          <w:i/>
          <w:sz w:val="22"/>
          <w:szCs w:val="22"/>
        </w:rPr>
        <w:t>paisatge</w:t>
      </w:r>
      <w:r w:rsidR="0037306A" w:rsidRPr="00AB6215">
        <w:rPr>
          <w:sz w:val="22"/>
          <w:szCs w:val="22"/>
        </w:rPr>
        <w:t xml:space="preserve"> i identificar</w:t>
      </w:r>
      <w:r w:rsidR="007E3077">
        <w:rPr>
          <w:sz w:val="22"/>
          <w:szCs w:val="22"/>
        </w:rPr>
        <w:t>-ne</w:t>
      </w:r>
      <w:r w:rsidR="0037306A" w:rsidRPr="00AB6215">
        <w:rPr>
          <w:sz w:val="22"/>
          <w:szCs w:val="22"/>
        </w:rPr>
        <w:t xml:space="preserve"> els elements </w:t>
      </w:r>
      <w:r w:rsidR="007E3077">
        <w:rPr>
          <w:sz w:val="22"/>
          <w:szCs w:val="22"/>
        </w:rPr>
        <w:t>principals veient-l</w:t>
      </w:r>
      <w:r w:rsidR="0037306A" w:rsidRPr="00AB6215">
        <w:rPr>
          <w:sz w:val="22"/>
          <w:szCs w:val="22"/>
        </w:rPr>
        <w:t xml:space="preserve">o com un ens que canvia. </w:t>
      </w:r>
    </w:p>
    <w:p w:rsidR="00AB6215" w:rsidRDefault="00AB6215" w:rsidP="00B87A6D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proofErr w:type="spellStart"/>
      <w:r w:rsidR="0037306A" w:rsidRPr="00AB6215">
        <w:rPr>
          <w:sz w:val="22"/>
          <w:szCs w:val="22"/>
        </w:rPr>
        <w:t>Conéixer</w:t>
      </w:r>
      <w:proofErr w:type="spellEnd"/>
      <w:r w:rsidR="004562F6" w:rsidRPr="00AB6215">
        <w:rPr>
          <w:sz w:val="22"/>
          <w:szCs w:val="22"/>
        </w:rPr>
        <w:t xml:space="preserve"> </w:t>
      </w:r>
      <w:r w:rsidR="0037306A" w:rsidRPr="00AB6215">
        <w:rPr>
          <w:sz w:val="22"/>
          <w:szCs w:val="22"/>
        </w:rPr>
        <w:t>els paisatges d’interior</w:t>
      </w:r>
      <w:r w:rsidR="004562F6" w:rsidRPr="00AB6215">
        <w:rPr>
          <w:sz w:val="22"/>
          <w:szCs w:val="22"/>
        </w:rPr>
        <w:t>,</w:t>
      </w:r>
      <w:r w:rsidR="0037306A" w:rsidRPr="00AB6215">
        <w:rPr>
          <w:sz w:val="22"/>
          <w:szCs w:val="22"/>
        </w:rPr>
        <w:t xml:space="preserve"> distingint entre els de muntanya i els de plana.</w:t>
      </w:r>
    </w:p>
    <w:p w:rsidR="00AB6215" w:rsidRDefault="00AB6215" w:rsidP="00B87A6D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37306A" w:rsidRPr="00AB6215">
        <w:rPr>
          <w:sz w:val="22"/>
          <w:szCs w:val="22"/>
        </w:rPr>
        <w:t>Mostrar les diferents formes que adopten els ti</w:t>
      </w:r>
      <w:r w:rsidR="0037306A" w:rsidRPr="00AB6215">
        <w:rPr>
          <w:sz w:val="22"/>
          <w:szCs w:val="22"/>
        </w:rPr>
        <w:softHyphen/>
        <w:t>pus de paisatge i</w:t>
      </w:r>
      <w:r w:rsidR="004562F6" w:rsidRPr="00AB6215">
        <w:rPr>
          <w:sz w:val="22"/>
          <w:szCs w:val="22"/>
        </w:rPr>
        <w:t xml:space="preserve"> </w:t>
      </w:r>
      <w:r w:rsidR="0037306A" w:rsidRPr="00AB6215">
        <w:rPr>
          <w:sz w:val="22"/>
          <w:szCs w:val="22"/>
        </w:rPr>
        <w:t xml:space="preserve">incidir en la identificació del paisatge </w:t>
      </w:r>
      <w:r w:rsidR="004562F6" w:rsidRPr="00AB6215">
        <w:rPr>
          <w:sz w:val="22"/>
          <w:szCs w:val="22"/>
        </w:rPr>
        <w:t xml:space="preserve">de </w:t>
      </w:r>
      <w:r w:rsidR="0037306A" w:rsidRPr="00AB6215">
        <w:rPr>
          <w:sz w:val="22"/>
          <w:szCs w:val="22"/>
        </w:rPr>
        <w:t xml:space="preserve">la localitat i </w:t>
      </w:r>
      <w:r w:rsidR="000D2B61">
        <w:rPr>
          <w:sz w:val="22"/>
          <w:szCs w:val="22"/>
        </w:rPr>
        <w:t>de la</w:t>
      </w:r>
      <w:r w:rsidR="0037306A" w:rsidRPr="00AB6215">
        <w:rPr>
          <w:sz w:val="22"/>
          <w:szCs w:val="22"/>
        </w:rPr>
        <w:t xml:space="preserve"> </w:t>
      </w:r>
      <w:r w:rsidR="000D2B61">
        <w:rPr>
          <w:sz w:val="22"/>
          <w:szCs w:val="22"/>
        </w:rPr>
        <w:t>C</w:t>
      </w:r>
      <w:r w:rsidR="0037306A" w:rsidRPr="00AB6215">
        <w:rPr>
          <w:sz w:val="22"/>
          <w:szCs w:val="22"/>
        </w:rPr>
        <w:t xml:space="preserve">omunitat </w:t>
      </w:r>
      <w:r w:rsidR="000D2B61">
        <w:rPr>
          <w:sz w:val="22"/>
          <w:szCs w:val="22"/>
        </w:rPr>
        <w:t>Valenciana</w:t>
      </w:r>
      <w:r w:rsidR="0037306A" w:rsidRPr="00AB6215">
        <w:rPr>
          <w:sz w:val="22"/>
          <w:szCs w:val="22"/>
        </w:rPr>
        <w:t xml:space="preserve">. </w:t>
      </w:r>
    </w:p>
    <w:p w:rsidR="00AB6215" w:rsidRDefault="00AB6215" w:rsidP="00B87A6D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37306A" w:rsidRPr="00AB6215">
        <w:rPr>
          <w:sz w:val="22"/>
          <w:szCs w:val="22"/>
        </w:rPr>
        <w:t>Raonar</w:t>
      </w:r>
      <w:r w:rsidR="004562F6" w:rsidRPr="00AB6215">
        <w:rPr>
          <w:sz w:val="22"/>
          <w:szCs w:val="22"/>
        </w:rPr>
        <w:t xml:space="preserve"> </w:t>
      </w:r>
      <w:r w:rsidR="0037306A" w:rsidRPr="00AB6215">
        <w:rPr>
          <w:sz w:val="22"/>
          <w:szCs w:val="22"/>
        </w:rPr>
        <w:t>sobre les influències que tenen les característ</w:t>
      </w:r>
      <w:r w:rsidR="00765C19" w:rsidRPr="00AB6215">
        <w:rPr>
          <w:sz w:val="22"/>
          <w:szCs w:val="22"/>
        </w:rPr>
        <w:t>iques de cada paisatge en les for</w:t>
      </w:r>
      <w:r w:rsidR="0037306A" w:rsidRPr="00AB6215">
        <w:rPr>
          <w:sz w:val="22"/>
          <w:szCs w:val="22"/>
        </w:rPr>
        <w:t xml:space="preserve">mes de vida i de treball de les persones i </w:t>
      </w:r>
      <w:proofErr w:type="spellStart"/>
      <w:r w:rsidR="0037306A" w:rsidRPr="00AB6215">
        <w:rPr>
          <w:sz w:val="22"/>
          <w:szCs w:val="22"/>
        </w:rPr>
        <w:t>conéixer</w:t>
      </w:r>
      <w:proofErr w:type="spellEnd"/>
      <w:r w:rsidR="0037306A" w:rsidRPr="00AB6215">
        <w:rPr>
          <w:sz w:val="22"/>
          <w:szCs w:val="22"/>
        </w:rPr>
        <w:t xml:space="preserve"> les causes que originen els canvis que poden produir-se en un paisatge.</w:t>
      </w:r>
    </w:p>
    <w:p w:rsidR="00AB6215" w:rsidRDefault="00AB6215" w:rsidP="00B87A6D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7306A" w:rsidRPr="00AB6215">
        <w:rPr>
          <w:sz w:val="22"/>
          <w:szCs w:val="22"/>
        </w:rPr>
        <w:t xml:space="preserve"> Desenvolupar estratègies per al respecte i</w:t>
      </w:r>
      <w:r w:rsidR="00765C19" w:rsidRPr="00AB6215">
        <w:rPr>
          <w:sz w:val="22"/>
          <w:szCs w:val="22"/>
        </w:rPr>
        <w:t xml:space="preserve"> la cura de la natura pe</w:t>
      </w:r>
      <w:r w:rsidR="0037306A" w:rsidRPr="00AB6215">
        <w:rPr>
          <w:sz w:val="22"/>
          <w:szCs w:val="22"/>
        </w:rPr>
        <w:t xml:space="preserve">r a aconseguir la conscienciació en la millora del medi ambient i </w:t>
      </w:r>
      <w:r w:rsidR="000D2B61">
        <w:rPr>
          <w:sz w:val="22"/>
          <w:szCs w:val="22"/>
        </w:rPr>
        <w:t>adquirir</w:t>
      </w:r>
      <w:r w:rsidR="0037306A" w:rsidRPr="00AB6215">
        <w:rPr>
          <w:sz w:val="22"/>
          <w:szCs w:val="22"/>
        </w:rPr>
        <w:t xml:space="preserve"> hàbits de vida saludable. </w:t>
      </w:r>
    </w:p>
    <w:p w:rsidR="0037306A" w:rsidRPr="00AB6215" w:rsidRDefault="00AB6215" w:rsidP="00B87A6D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7306A" w:rsidRPr="00AB6215">
        <w:rPr>
          <w:sz w:val="22"/>
          <w:szCs w:val="22"/>
        </w:rPr>
        <w:t xml:space="preserve"> Mostrar els espais naturals protegits d’Espanya i identificar els de la </w:t>
      </w:r>
      <w:r w:rsidR="000D2B61">
        <w:rPr>
          <w:sz w:val="22"/>
          <w:szCs w:val="22"/>
        </w:rPr>
        <w:t>C</w:t>
      </w:r>
      <w:r w:rsidR="0037306A" w:rsidRPr="00AB6215">
        <w:rPr>
          <w:sz w:val="22"/>
          <w:szCs w:val="22"/>
        </w:rPr>
        <w:t xml:space="preserve">omunitat </w:t>
      </w:r>
      <w:r w:rsidR="000D2B61">
        <w:rPr>
          <w:sz w:val="22"/>
          <w:szCs w:val="22"/>
        </w:rPr>
        <w:t>Valenciana,</w:t>
      </w:r>
      <w:r w:rsidR="0037306A" w:rsidRPr="00AB6215">
        <w:rPr>
          <w:sz w:val="22"/>
          <w:szCs w:val="22"/>
        </w:rPr>
        <w:t xml:space="preserve"> i valor</w:t>
      </w:r>
      <w:r w:rsidR="004562F6" w:rsidRPr="00AB6215">
        <w:rPr>
          <w:sz w:val="22"/>
          <w:szCs w:val="22"/>
        </w:rPr>
        <w:t>ar</w:t>
      </w:r>
      <w:r w:rsidR="00765C19" w:rsidRPr="00AB6215">
        <w:rPr>
          <w:sz w:val="22"/>
          <w:szCs w:val="22"/>
        </w:rPr>
        <w:t xml:space="preserve"> la </w:t>
      </w:r>
      <w:r w:rsidR="000D2B61">
        <w:rPr>
          <w:sz w:val="22"/>
          <w:szCs w:val="22"/>
        </w:rPr>
        <w:t xml:space="preserve">seua </w:t>
      </w:r>
      <w:r w:rsidR="00765C19" w:rsidRPr="00AB6215">
        <w:rPr>
          <w:sz w:val="22"/>
          <w:szCs w:val="22"/>
        </w:rPr>
        <w:t>presè</w:t>
      </w:r>
      <w:r w:rsidR="0037306A" w:rsidRPr="00AB6215">
        <w:rPr>
          <w:sz w:val="22"/>
          <w:szCs w:val="22"/>
        </w:rPr>
        <w:t>ncia i</w:t>
      </w:r>
      <w:r w:rsidR="000D2B61">
        <w:rPr>
          <w:sz w:val="22"/>
          <w:szCs w:val="22"/>
        </w:rPr>
        <w:t xml:space="preserve"> la</w:t>
      </w:r>
      <w:r w:rsidR="0037306A" w:rsidRPr="00AB6215">
        <w:rPr>
          <w:sz w:val="22"/>
          <w:szCs w:val="22"/>
        </w:rPr>
        <w:t xml:space="preserve"> importància</w:t>
      </w:r>
      <w:r w:rsidR="000D2B61">
        <w:rPr>
          <w:sz w:val="22"/>
          <w:szCs w:val="22"/>
        </w:rPr>
        <w:t xml:space="preserve"> que tenen</w:t>
      </w:r>
      <w:r w:rsidR="0037306A" w:rsidRPr="00AB6215">
        <w:rPr>
          <w:sz w:val="22"/>
          <w:szCs w:val="22"/>
        </w:rPr>
        <w:t>.</w:t>
      </w:r>
    </w:p>
    <w:p w:rsidR="00F01E18" w:rsidRPr="00AB6215" w:rsidRDefault="00F01E18" w:rsidP="0037306A">
      <w:pPr>
        <w:spacing w:after="120"/>
        <w:rPr>
          <w:color w:val="000000"/>
          <w:sz w:val="22"/>
          <w:szCs w:val="22"/>
        </w:rPr>
      </w:pPr>
    </w:p>
    <w:p w:rsidR="003726D9" w:rsidRPr="00AB6215" w:rsidRDefault="0083502D" w:rsidP="003726D9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B6215">
        <w:rPr>
          <w:sz w:val="22"/>
          <w:szCs w:val="22"/>
          <w:lang w:val="ca-ES"/>
        </w:rPr>
        <w:br w:type="page"/>
      </w:r>
      <w:r w:rsidR="003726D9" w:rsidRPr="00AB6215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3. </w:t>
      </w:r>
      <w:r w:rsidR="003726D9" w:rsidRPr="00AB6215">
        <w:rPr>
          <w:rFonts w:ascii="Arial" w:hAnsi="Arial"/>
          <w:kern w:val="0"/>
          <w:sz w:val="22"/>
          <w:szCs w:val="22"/>
          <w:lang w:val="ca-ES" w:eastAsia="es-ES"/>
        </w:rPr>
        <w:tab/>
        <w:t>CONTINGUTS DE LA UNITAT - CRITERIS D’AVALUACIÓ - ESTÀNDARDS D’APRENENTATGE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83502D" w:rsidRPr="00AB6215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B6215" w:rsidRDefault="0083502D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AB6215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B6215" w:rsidRDefault="0083502D" w:rsidP="00D63E28">
            <w:pPr>
              <w:spacing w:before="120" w:after="120"/>
            </w:pPr>
            <w:r w:rsidRPr="00AB6215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AB6215" w:rsidRDefault="0083502D" w:rsidP="00D63E28">
            <w:pPr>
              <w:spacing w:before="120" w:after="120"/>
            </w:pPr>
            <w:r w:rsidRPr="00AB6215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AB6215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83502D" w:rsidRPr="00AB6215" w:rsidRDefault="0083502D" w:rsidP="00D63E28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AB6215" w:rsidRDefault="0083502D" w:rsidP="00D63E28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AB6215" w:rsidRDefault="0083502D" w:rsidP="00D63E28">
            <w:pPr>
              <w:spacing w:after="120"/>
              <w:jc w:val="both"/>
            </w:pPr>
          </w:p>
        </w:tc>
      </w:tr>
      <w:tr w:rsidR="00C51EE2" w:rsidRPr="00AB6215">
        <w:tc>
          <w:tcPr>
            <w:tcW w:w="2631" w:type="dxa"/>
            <w:vMerge w:val="restart"/>
          </w:tcPr>
          <w:p w:rsidR="00AB6215" w:rsidRDefault="000D2B61" w:rsidP="00B87A6D">
            <w:pPr>
              <w:spacing w:before="120" w:after="120"/>
              <w:ind w:left="187" w:hanging="187"/>
            </w:pPr>
            <w:r>
              <w:t xml:space="preserve">• </w:t>
            </w:r>
            <w:r w:rsidR="00C51EE2" w:rsidRPr="00AB6215">
              <w:rPr>
                <w:sz w:val="22"/>
                <w:szCs w:val="22"/>
              </w:rPr>
              <w:t xml:space="preserve"> </w:t>
            </w:r>
            <w:r w:rsidR="004562F6" w:rsidRPr="00AB6215">
              <w:rPr>
                <w:sz w:val="22"/>
                <w:szCs w:val="22"/>
              </w:rPr>
              <w:t xml:space="preserve">El paisatge: </w:t>
            </w:r>
            <w:r w:rsidR="0037306A" w:rsidRPr="00AB6215">
              <w:rPr>
                <w:sz w:val="22"/>
                <w:szCs w:val="22"/>
              </w:rPr>
              <w:t>elements d’un paisatge; els paisatges canvien.</w:t>
            </w:r>
          </w:p>
          <w:p w:rsidR="00AB6215" w:rsidRDefault="00AB6215" w:rsidP="00B87A6D">
            <w:pPr>
              <w:spacing w:after="120"/>
              <w:ind w:left="187" w:hanging="187"/>
            </w:pPr>
            <w: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4562F6" w:rsidRPr="00AB6215">
              <w:rPr>
                <w:sz w:val="22"/>
                <w:szCs w:val="22"/>
              </w:rPr>
              <w:t>Els paisatges d’interior: e</w:t>
            </w:r>
            <w:r w:rsidR="0037306A" w:rsidRPr="00AB6215">
              <w:rPr>
                <w:sz w:val="22"/>
                <w:szCs w:val="22"/>
              </w:rPr>
              <w:t>l relleu del paisatge de muntanya i el relleu del paisatge de plana.</w:t>
            </w:r>
          </w:p>
          <w:p w:rsidR="00AB6215" w:rsidRDefault="00AB6215" w:rsidP="00B87A6D">
            <w:pPr>
              <w:spacing w:after="120"/>
              <w:ind w:left="187" w:hanging="187"/>
            </w:pPr>
            <w: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4562F6" w:rsidRPr="00AB6215">
              <w:rPr>
                <w:sz w:val="22"/>
                <w:szCs w:val="22"/>
              </w:rPr>
              <w:t>Els paisatges de costa: e</w:t>
            </w:r>
            <w:r w:rsidR="0037306A" w:rsidRPr="00AB6215">
              <w:rPr>
                <w:sz w:val="22"/>
                <w:szCs w:val="22"/>
              </w:rPr>
              <w:t>l relleu del paisatge de costa.</w:t>
            </w:r>
          </w:p>
          <w:p w:rsidR="00C51EE2" w:rsidRPr="00AB6215" w:rsidRDefault="00AB6215" w:rsidP="00174166">
            <w:pPr>
              <w:spacing w:after="120"/>
              <w:ind w:left="187" w:hanging="187"/>
              <w:rPr>
                <w:color w:val="0070C0"/>
              </w:rPr>
            </w:pPr>
            <w: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37306A" w:rsidRPr="00AB6215">
              <w:rPr>
                <w:sz w:val="22"/>
                <w:szCs w:val="22"/>
              </w:rPr>
              <w:t>La cura del medi ambient i, en especial, de l’aigua.</w:t>
            </w:r>
          </w:p>
        </w:tc>
        <w:tc>
          <w:tcPr>
            <w:tcW w:w="2977" w:type="dxa"/>
          </w:tcPr>
          <w:p w:rsidR="00C51EE2" w:rsidRPr="00AB6215" w:rsidRDefault="00B87A6D" w:rsidP="00B87A6D">
            <w:pPr>
              <w:spacing w:before="120" w:after="120"/>
              <w:ind w:left="459" w:hanging="425"/>
            </w:pPr>
            <w:r w:rsidRPr="00AB6215">
              <w:rPr>
                <w:rFonts w:cs="Times New Roman"/>
                <w:sz w:val="22"/>
                <w:szCs w:val="22"/>
              </w:rPr>
              <w:t xml:space="preserve">  1.  Explicar què és un paisatge, els elements més representatius del medi físic i les seues característiques.</w:t>
            </w:r>
          </w:p>
        </w:tc>
        <w:tc>
          <w:tcPr>
            <w:tcW w:w="3793" w:type="dxa"/>
          </w:tcPr>
          <w:p w:rsidR="00C51EE2" w:rsidRPr="00AB6215" w:rsidRDefault="00B87A6D" w:rsidP="00B87A6D">
            <w:pPr>
              <w:spacing w:before="120" w:after="120"/>
              <w:ind w:left="601" w:hanging="601"/>
            </w:pPr>
            <w:r w:rsidRPr="00AB6215">
              <w:rPr>
                <w:rFonts w:cs="Times New Roman"/>
                <w:sz w:val="22"/>
                <w:szCs w:val="22"/>
              </w:rPr>
              <w:t xml:space="preserve">  1.1.  Identifica els elements del paisatge en la realitat i en imatges.</w:t>
            </w:r>
          </w:p>
        </w:tc>
      </w:tr>
      <w:tr w:rsidR="00EE67DE" w:rsidRPr="00AB6215">
        <w:trPr>
          <w:trHeight w:val="1923"/>
        </w:trPr>
        <w:tc>
          <w:tcPr>
            <w:tcW w:w="2631" w:type="dxa"/>
            <w:vMerge/>
          </w:tcPr>
          <w:p w:rsidR="00EE67DE" w:rsidRPr="00AB6215" w:rsidRDefault="00EE67DE" w:rsidP="00D63E28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EE67DE" w:rsidRPr="00AB6215" w:rsidRDefault="00B87A6D" w:rsidP="006429DA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</w:rPr>
            </w:pPr>
            <w:r w:rsidRPr="00AB6215">
              <w:rPr>
                <w:rFonts w:cs="Times New Roman"/>
                <w:sz w:val="22"/>
                <w:szCs w:val="22"/>
              </w:rPr>
              <w:t xml:space="preserve">  2.  Identificar el paisatge</w:t>
            </w:r>
            <w:r w:rsidR="006429DA">
              <w:rPr>
                <w:rFonts w:cs="Times New Roman"/>
                <w:sz w:val="22"/>
                <w:szCs w:val="22"/>
              </w:rPr>
              <w:t xml:space="preserve"> natural</w:t>
            </w:r>
            <w:r w:rsidRPr="00AB6215">
              <w:rPr>
                <w:rFonts w:cs="Times New Roman"/>
                <w:sz w:val="22"/>
                <w:szCs w:val="22"/>
              </w:rPr>
              <w:t xml:space="preserve"> i el paisatge humanitzat, comparant-los entre </w:t>
            </w:r>
            <w:r w:rsidR="006429DA">
              <w:rPr>
                <w:rFonts w:cs="Times New Roman"/>
                <w:sz w:val="22"/>
                <w:szCs w:val="22"/>
              </w:rPr>
              <w:t>si</w:t>
            </w:r>
            <w:r w:rsidRPr="00AB6215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B87A6D" w:rsidRPr="00AB6215" w:rsidRDefault="00B87A6D" w:rsidP="00B87A6D">
            <w:pPr>
              <w:spacing w:before="120" w:after="120"/>
              <w:ind w:left="601" w:hanging="601"/>
              <w:rPr>
                <w:rFonts w:cs="Times New Roman"/>
              </w:rPr>
            </w:pPr>
            <w:r w:rsidRPr="00AB6215">
              <w:rPr>
                <w:rFonts w:cs="Times New Roman"/>
                <w:sz w:val="22"/>
                <w:szCs w:val="22"/>
              </w:rPr>
              <w:t xml:space="preserve">  2.1.  Classifica paisatges </w:t>
            </w:r>
            <w:r w:rsidR="006429DA">
              <w:rPr>
                <w:rFonts w:cs="Times New Roman"/>
                <w:sz w:val="22"/>
                <w:szCs w:val="22"/>
              </w:rPr>
              <w:t>de l’</w:t>
            </w:r>
            <w:r w:rsidRPr="00AB6215">
              <w:rPr>
                <w:rFonts w:cs="Times New Roman"/>
                <w:sz w:val="22"/>
                <w:szCs w:val="22"/>
              </w:rPr>
              <w:t>entorn aplicant diferents criteris.</w:t>
            </w:r>
          </w:p>
          <w:p w:rsidR="00EE67DE" w:rsidRPr="00AB6215" w:rsidRDefault="00B87A6D" w:rsidP="006429DA">
            <w:pPr>
              <w:spacing w:before="120" w:after="120"/>
              <w:ind w:left="601" w:hanging="601"/>
            </w:pPr>
            <w:r w:rsidRPr="00AB6215">
              <w:rPr>
                <w:rFonts w:cs="Times New Roman"/>
                <w:sz w:val="22"/>
                <w:szCs w:val="22"/>
              </w:rPr>
              <w:t xml:space="preserve">  2.2.  Coneix les causes naturals i les causes humanes que </w:t>
            </w:r>
            <w:proofErr w:type="spellStart"/>
            <w:r w:rsidRPr="00AB6215">
              <w:rPr>
                <w:rFonts w:cs="Times New Roman"/>
                <w:sz w:val="22"/>
                <w:szCs w:val="22"/>
              </w:rPr>
              <w:t>produïxen</w:t>
            </w:r>
            <w:proofErr w:type="spellEnd"/>
            <w:r w:rsidRPr="00AB6215">
              <w:rPr>
                <w:rFonts w:cs="Times New Roman"/>
                <w:sz w:val="22"/>
                <w:szCs w:val="22"/>
              </w:rPr>
              <w:t xml:space="preserve"> o provoquen els canvis </w:t>
            </w:r>
            <w:r w:rsidR="006429DA">
              <w:rPr>
                <w:rFonts w:cs="Times New Roman"/>
                <w:sz w:val="22"/>
                <w:szCs w:val="22"/>
              </w:rPr>
              <w:t>en el</w:t>
            </w:r>
            <w:r w:rsidRPr="00AB6215">
              <w:rPr>
                <w:rFonts w:cs="Times New Roman"/>
                <w:sz w:val="22"/>
                <w:szCs w:val="22"/>
              </w:rPr>
              <w:t xml:space="preserve"> paisatge.</w:t>
            </w:r>
          </w:p>
        </w:tc>
      </w:tr>
      <w:tr w:rsidR="00C51EE2" w:rsidRPr="00AB6215">
        <w:tc>
          <w:tcPr>
            <w:tcW w:w="2631" w:type="dxa"/>
            <w:vMerge/>
          </w:tcPr>
          <w:p w:rsidR="00C51EE2" w:rsidRPr="00AB6215" w:rsidRDefault="00C51EE2" w:rsidP="00D63E28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C51EE2" w:rsidRPr="00AB6215" w:rsidRDefault="00C51EE2" w:rsidP="00B87A6D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</w:rPr>
            </w:pPr>
            <w:r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="00B87A6D"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Pr="00AB6215">
              <w:rPr>
                <w:rFonts w:cs="Times New Roman"/>
                <w:sz w:val="22"/>
                <w:szCs w:val="22"/>
              </w:rPr>
              <w:t xml:space="preserve">3. </w:t>
            </w:r>
            <w:r w:rsidR="00B87A6D"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="00604439" w:rsidRPr="00AB6215">
              <w:rPr>
                <w:rFonts w:cs="Times New Roman"/>
                <w:sz w:val="22"/>
                <w:szCs w:val="22"/>
              </w:rPr>
              <w:t>I</w:t>
            </w:r>
            <w:r w:rsidR="008A1872" w:rsidRPr="00AB6215">
              <w:rPr>
                <w:rFonts w:cs="Times New Roman"/>
                <w:sz w:val="22"/>
                <w:szCs w:val="22"/>
              </w:rPr>
              <w:t>dentificar</w:t>
            </w:r>
            <w:r w:rsidR="005553DD" w:rsidRPr="00AB6215">
              <w:rPr>
                <w:rFonts w:cs="Times New Roman"/>
                <w:sz w:val="22"/>
                <w:szCs w:val="22"/>
              </w:rPr>
              <w:t>, definir</w:t>
            </w:r>
            <w:r w:rsidR="004562F6"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="00604439" w:rsidRPr="00AB6215">
              <w:rPr>
                <w:rFonts w:cs="Times New Roman"/>
                <w:sz w:val="22"/>
                <w:szCs w:val="22"/>
              </w:rPr>
              <w:t xml:space="preserve">i diferenciar les </w:t>
            </w:r>
            <w:r w:rsidR="008A1872" w:rsidRPr="00AB6215">
              <w:rPr>
                <w:rFonts w:cs="Times New Roman"/>
                <w:sz w:val="22"/>
                <w:szCs w:val="22"/>
              </w:rPr>
              <w:t>formes típiques de</w:t>
            </w:r>
            <w:r w:rsidR="00604439" w:rsidRPr="00AB6215">
              <w:rPr>
                <w:rFonts w:cs="Times New Roman"/>
                <w:sz w:val="22"/>
                <w:szCs w:val="22"/>
              </w:rPr>
              <w:t xml:space="preserve">l </w:t>
            </w:r>
            <w:r w:rsidR="008A1872" w:rsidRPr="00AB6215">
              <w:rPr>
                <w:rFonts w:cs="Times New Roman"/>
                <w:sz w:val="22"/>
                <w:szCs w:val="22"/>
              </w:rPr>
              <w:t>relleu</w:t>
            </w:r>
            <w:r w:rsidR="00604439" w:rsidRPr="00AB6215">
              <w:rPr>
                <w:rFonts w:cs="Times New Roman"/>
                <w:sz w:val="22"/>
                <w:szCs w:val="22"/>
              </w:rPr>
              <w:t xml:space="preserve"> del</w:t>
            </w:r>
            <w:r w:rsidR="004562F6"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="00604439" w:rsidRPr="00AB6215">
              <w:rPr>
                <w:rFonts w:cs="Times New Roman"/>
                <w:sz w:val="22"/>
                <w:szCs w:val="22"/>
              </w:rPr>
              <w:t>paisatge de muntanya</w:t>
            </w:r>
            <w:r w:rsidR="008A1872" w:rsidRPr="00AB6215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3E611B" w:rsidRPr="00AB6215" w:rsidRDefault="00B87A6D" w:rsidP="006429DA">
            <w:pPr>
              <w:spacing w:before="120" w:after="120"/>
              <w:ind w:left="601" w:hanging="601"/>
            </w:pPr>
            <w:r w:rsidRPr="00AB6215">
              <w:rPr>
                <w:sz w:val="22"/>
                <w:szCs w:val="22"/>
              </w:rPr>
              <w:t xml:space="preserve">  </w:t>
            </w:r>
            <w:r w:rsidR="00C51EE2" w:rsidRPr="00AB6215">
              <w:rPr>
                <w:sz w:val="22"/>
                <w:szCs w:val="22"/>
              </w:rPr>
              <w:t>3.</w:t>
            </w:r>
            <w:r w:rsidR="007C0D0B" w:rsidRPr="00AB6215">
              <w:rPr>
                <w:sz w:val="22"/>
                <w:szCs w:val="22"/>
              </w:rPr>
              <w:t>1.</w:t>
            </w:r>
            <w:r w:rsidR="004562F6" w:rsidRPr="00AB6215">
              <w:rPr>
                <w:sz w:val="22"/>
                <w:szCs w:val="22"/>
              </w:rPr>
              <w:t xml:space="preserve"> </w:t>
            </w:r>
            <w:r w:rsidRPr="00AB6215">
              <w:rPr>
                <w:sz w:val="22"/>
                <w:szCs w:val="22"/>
              </w:rPr>
              <w:t xml:space="preserve"> </w:t>
            </w:r>
            <w:r w:rsidR="005553DD" w:rsidRPr="00AB6215">
              <w:rPr>
                <w:sz w:val="22"/>
                <w:szCs w:val="22"/>
              </w:rPr>
              <w:t>Identifica,</w:t>
            </w:r>
            <w:r w:rsidR="004562F6" w:rsidRPr="00AB6215">
              <w:rPr>
                <w:sz w:val="22"/>
                <w:szCs w:val="22"/>
              </w:rPr>
              <w:t xml:space="preserve"> </w:t>
            </w:r>
            <w:proofErr w:type="spellStart"/>
            <w:r w:rsidR="005553DD" w:rsidRPr="00AB6215">
              <w:rPr>
                <w:sz w:val="22"/>
                <w:szCs w:val="22"/>
              </w:rPr>
              <w:t>definix</w:t>
            </w:r>
            <w:proofErr w:type="spellEnd"/>
            <w:r w:rsidR="005553DD" w:rsidRPr="00AB6215">
              <w:rPr>
                <w:sz w:val="22"/>
                <w:szCs w:val="22"/>
              </w:rPr>
              <w:t xml:space="preserve"> i diferencia muntanya, serra, serralada, vall, </w:t>
            </w:r>
            <w:r w:rsidR="006429DA">
              <w:rPr>
                <w:sz w:val="22"/>
                <w:szCs w:val="22"/>
              </w:rPr>
              <w:t>tossal i</w:t>
            </w:r>
            <w:r w:rsidR="005553DD" w:rsidRPr="00AB6215">
              <w:rPr>
                <w:sz w:val="22"/>
                <w:szCs w:val="22"/>
              </w:rPr>
              <w:t xml:space="preserve"> </w:t>
            </w:r>
            <w:r w:rsidR="006429DA">
              <w:rPr>
                <w:sz w:val="22"/>
                <w:szCs w:val="22"/>
              </w:rPr>
              <w:t>mola</w:t>
            </w:r>
            <w:r w:rsidR="003E611B" w:rsidRPr="00AB6215">
              <w:rPr>
                <w:sz w:val="22"/>
                <w:szCs w:val="22"/>
              </w:rPr>
              <w:t>.</w:t>
            </w:r>
          </w:p>
        </w:tc>
      </w:tr>
      <w:tr w:rsidR="00C51EE2" w:rsidRPr="00AB6215">
        <w:tc>
          <w:tcPr>
            <w:tcW w:w="2631" w:type="dxa"/>
            <w:vMerge/>
          </w:tcPr>
          <w:p w:rsidR="00C51EE2" w:rsidRPr="00AB6215" w:rsidRDefault="00C51EE2" w:rsidP="00D63E28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C51EE2" w:rsidRPr="00AB6215" w:rsidRDefault="00B87A6D" w:rsidP="00B87A6D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</w:rPr>
            </w:pPr>
            <w:r w:rsidRPr="00AB6215">
              <w:rPr>
                <w:rFonts w:cs="Times New Roman"/>
                <w:sz w:val="22"/>
                <w:szCs w:val="22"/>
              </w:rPr>
              <w:t xml:space="preserve">  </w:t>
            </w:r>
            <w:r w:rsidR="00604439" w:rsidRPr="00AB6215">
              <w:rPr>
                <w:rFonts w:cs="Times New Roman"/>
                <w:sz w:val="22"/>
                <w:szCs w:val="22"/>
              </w:rPr>
              <w:t xml:space="preserve">4. </w:t>
            </w:r>
            <w:r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="00604439" w:rsidRPr="00AB6215">
              <w:rPr>
                <w:rFonts w:cs="Times New Roman"/>
                <w:sz w:val="22"/>
                <w:szCs w:val="22"/>
              </w:rPr>
              <w:t>Identificar</w:t>
            </w:r>
            <w:r w:rsidR="005553DD" w:rsidRPr="00AB6215">
              <w:rPr>
                <w:rFonts w:cs="Times New Roman"/>
                <w:sz w:val="22"/>
                <w:szCs w:val="22"/>
              </w:rPr>
              <w:t>, definir</w:t>
            </w:r>
            <w:r w:rsidR="004562F6"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="00604439" w:rsidRPr="00AB6215">
              <w:rPr>
                <w:rFonts w:cs="Times New Roman"/>
                <w:sz w:val="22"/>
                <w:szCs w:val="22"/>
              </w:rPr>
              <w:t>i diferenciar les formes típiques del</w:t>
            </w:r>
            <w:r w:rsidR="004562F6"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="00604439" w:rsidRPr="00AB6215">
              <w:rPr>
                <w:rFonts w:cs="Times New Roman"/>
                <w:sz w:val="22"/>
                <w:szCs w:val="22"/>
              </w:rPr>
              <w:t>relleu del paisatge</w:t>
            </w:r>
            <w:r w:rsidR="004562F6"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="00604439" w:rsidRPr="00AB6215">
              <w:rPr>
                <w:rFonts w:cs="Times New Roman"/>
                <w:sz w:val="22"/>
                <w:szCs w:val="22"/>
              </w:rPr>
              <w:t>de plana.</w:t>
            </w:r>
          </w:p>
        </w:tc>
        <w:tc>
          <w:tcPr>
            <w:tcW w:w="3793" w:type="dxa"/>
          </w:tcPr>
          <w:p w:rsidR="00C51EE2" w:rsidRPr="00AB6215" w:rsidRDefault="00B87A6D" w:rsidP="006429DA">
            <w:pPr>
              <w:spacing w:before="120" w:after="120"/>
              <w:ind w:left="601" w:hanging="601"/>
            </w:pPr>
            <w:r w:rsidRPr="00AB6215">
              <w:rPr>
                <w:sz w:val="22"/>
                <w:szCs w:val="22"/>
              </w:rPr>
              <w:t xml:space="preserve">  4.1.  Identifica, </w:t>
            </w:r>
            <w:proofErr w:type="spellStart"/>
            <w:r w:rsidRPr="00AB6215">
              <w:rPr>
                <w:sz w:val="22"/>
                <w:szCs w:val="22"/>
              </w:rPr>
              <w:t>definix</w:t>
            </w:r>
            <w:proofErr w:type="spellEnd"/>
            <w:r w:rsidRPr="00AB6215">
              <w:rPr>
                <w:sz w:val="22"/>
                <w:szCs w:val="22"/>
              </w:rPr>
              <w:t xml:space="preserve"> i diferencia plana, altiplà, depressió, </w:t>
            </w:r>
            <w:r w:rsidR="006429DA">
              <w:rPr>
                <w:sz w:val="22"/>
                <w:szCs w:val="22"/>
              </w:rPr>
              <w:t>plana fèrtil i</w:t>
            </w:r>
            <w:r w:rsidRPr="00AB6215">
              <w:rPr>
                <w:sz w:val="22"/>
                <w:szCs w:val="22"/>
              </w:rPr>
              <w:t xml:space="preserve"> erm.</w:t>
            </w:r>
          </w:p>
        </w:tc>
      </w:tr>
      <w:tr w:rsidR="00C51EE2" w:rsidRPr="00AB6215">
        <w:tc>
          <w:tcPr>
            <w:tcW w:w="2631" w:type="dxa"/>
            <w:vMerge/>
          </w:tcPr>
          <w:p w:rsidR="00C51EE2" w:rsidRPr="00AB6215" w:rsidRDefault="00C51EE2" w:rsidP="00D63E28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C51EE2" w:rsidRPr="00AB6215" w:rsidRDefault="00B87A6D" w:rsidP="00B87A6D">
            <w:pPr>
              <w:spacing w:before="120" w:after="120"/>
              <w:ind w:left="459" w:hanging="425"/>
              <w:rPr>
                <w:rFonts w:cs="Times New Roman"/>
              </w:rPr>
            </w:pPr>
            <w:r w:rsidRPr="00AB6215">
              <w:rPr>
                <w:rFonts w:cs="Times New Roman"/>
                <w:sz w:val="22"/>
                <w:szCs w:val="22"/>
              </w:rPr>
              <w:t xml:space="preserve">  5.  Identificar, definir i diferenciar les formes típiques del relleu del paisatge de costa.</w:t>
            </w:r>
          </w:p>
        </w:tc>
        <w:tc>
          <w:tcPr>
            <w:tcW w:w="3793" w:type="dxa"/>
          </w:tcPr>
          <w:p w:rsidR="00B87A6D" w:rsidRPr="00AB6215" w:rsidRDefault="00B87A6D" w:rsidP="00B87A6D">
            <w:pPr>
              <w:spacing w:before="120" w:after="120"/>
              <w:ind w:left="601" w:hanging="601"/>
            </w:pPr>
            <w:r w:rsidRPr="00AB6215">
              <w:rPr>
                <w:sz w:val="22"/>
                <w:szCs w:val="22"/>
              </w:rPr>
              <w:t xml:space="preserve">  5.1.  </w:t>
            </w:r>
            <w:proofErr w:type="spellStart"/>
            <w:r w:rsidRPr="00AB6215">
              <w:rPr>
                <w:sz w:val="22"/>
                <w:szCs w:val="22"/>
              </w:rPr>
              <w:t>Distingix</w:t>
            </w:r>
            <w:proofErr w:type="spellEnd"/>
            <w:r w:rsidRPr="00AB6215">
              <w:rPr>
                <w:sz w:val="22"/>
                <w:szCs w:val="22"/>
              </w:rPr>
              <w:t xml:space="preserve"> entr</w:t>
            </w:r>
            <w:r w:rsidR="0090369F" w:rsidRPr="00AB6215">
              <w:rPr>
                <w:sz w:val="22"/>
                <w:szCs w:val="22"/>
              </w:rPr>
              <w:t>e</w:t>
            </w:r>
            <w:r w:rsidRPr="00AB6215">
              <w:rPr>
                <w:sz w:val="22"/>
                <w:szCs w:val="22"/>
              </w:rPr>
              <w:t xml:space="preserve"> costa alta i costa baixa.</w:t>
            </w:r>
          </w:p>
          <w:p w:rsidR="00C51EE2" w:rsidRPr="00AB6215" w:rsidRDefault="00B87A6D" w:rsidP="006429DA">
            <w:pPr>
              <w:spacing w:before="120" w:after="120"/>
              <w:ind w:left="601" w:hanging="601"/>
            </w:pPr>
            <w:r w:rsidRPr="00AB6215">
              <w:rPr>
                <w:sz w:val="22"/>
                <w:szCs w:val="22"/>
              </w:rPr>
              <w:t xml:space="preserve">  5.2.  Identifica, </w:t>
            </w:r>
            <w:proofErr w:type="spellStart"/>
            <w:r w:rsidRPr="00AB6215">
              <w:rPr>
                <w:sz w:val="22"/>
                <w:szCs w:val="22"/>
              </w:rPr>
              <w:t>definix</w:t>
            </w:r>
            <w:proofErr w:type="spellEnd"/>
            <w:r w:rsidRPr="00AB6215">
              <w:rPr>
                <w:sz w:val="22"/>
                <w:szCs w:val="22"/>
              </w:rPr>
              <w:t xml:space="preserve"> i diferencia golf, badia, cala, cap, </w:t>
            </w:r>
            <w:r w:rsidR="006429DA">
              <w:rPr>
                <w:sz w:val="22"/>
                <w:szCs w:val="22"/>
              </w:rPr>
              <w:t>península, istme, illa i arxipèla</w:t>
            </w:r>
            <w:r w:rsidRPr="00AB6215">
              <w:rPr>
                <w:sz w:val="22"/>
                <w:szCs w:val="22"/>
              </w:rPr>
              <w:t>g.</w:t>
            </w:r>
          </w:p>
        </w:tc>
      </w:tr>
      <w:tr w:rsidR="00C51EE2" w:rsidRPr="00AB6215">
        <w:tc>
          <w:tcPr>
            <w:tcW w:w="2631" w:type="dxa"/>
            <w:vMerge/>
          </w:tcPr>
          <w:p w:rsidR="00C51EE2" w:rsidRPr="00AB6215" w:rsidRDefault="00C51EE2" w:rsidP="00D63E28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C51EE2" w:rsidRPr="00AB6215" w:rsidRDefault="00C51EE2" w:rsidP="00B87A6D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</w:rPr>
            </w:pPr>
            <w:r w:rsidRPr="00AB6215">
              <w:rPr>
                <w:rFonts w:cs="Times New Roman"/>
                <w:sz w:val="22"/>
                <w:szCs w:val="22"/>
              </w:rPr>
              <w:t xml:space="preserve">  6.</w:t>
            </w:r>
            <w:r w:rsidR="00B87A6D"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="000B5D6A" w:rsidRPr="00AB6215">
              <w:rPr>
                <w:rFonts w:cs="Times New Roman"/>
                <w:sz w:val="22"/>
                <w:szCs w:val="22"/>
              </w:rPr>
              <w:t>Explicar què és un espai protegit i valor</w:t>
            </w:r>
            <w:r w:rsidR="0015798F" w:rsidRPr="00AB6215">
              <w:rPr>
                <w:rFonts w:cs="Times New Roman"/>
                <w:sz w:val="22"/>
                <w:szCs w:val="22"/>
              </w:rPr>
              <w:t>ar</w:t>
            </w:r>
            <w:r w:rsidR="000B5D6A" w:rsidRPr="00AB6215">
              <w:rPr>
                <w:rFonts w:cs="Times New Roman"/>
                <w:sz w:val="22"/>
                <w:szCs w:val="22"/>
              </w:rPr>
              <w:t xml:space="preserve"> la necessitat de l’existència d’aquests espais.</w:t>
            </w:r>
          </w:p>
        </w:tc>
        <w:tc>
          <w:tcPr>
            <w:tcW w:w="3793" w:type="dxa"/>
          </w:tcPr>
          <w:p w:rsidR="00C51EE2" w:rsidRPr="00AB6215" w:rsidRDefault="00C51EE2" w:rsidP="006429DA">
            <w:pPr>
              <w:spacing w:before="120" w:after="120"/>
              <w:ind w:left="601" w:hanging="601"/>
            </w:pPr>
            <w:r w:rsidRPr="00AB6215">
              <w:rPr>
                <w:sz w:val="22"/>
                <w:szCs w:val="22"/>
              </w:rPr>
              <w:t xml:space="preserve">  6.</w:t>
            </w:r>
            <w:r w:rsidR="007C0D0B" w:rsidRPr="00AB6215">
              <w:rPr>
                <w:sz w:val="22"/>
                <w:szCs w:val="22"/>
              </w:rPr>
              <w:t>1.</w:t>
            </w:r>
            <w:r w:rsidR="00B87A6D" w:rsidRPr="00AB6215">
              <w:rPr>
                <w:sz w:val="22"/>
                <w:szCs w:val="22"/>
              </w:rPr>
              <w:t xml:space="preserve">  </w:t>
            </w:r>
            <w:r w:rsidR="00983DB7" w:rsidRPr="00AB6215">
              <w:rPr>
                <w:rFonts w:cs="Times New Roman"/>
                <w:sz w:val="22"/>
                <w:szCs w:val="22"/>
              </w:rPr>
              <w:t>Explica què és un espai protegit i valor</w:t>
            </w:r>
            <w:r w:rsidR="0015798F" w:rsidRPr="00AB6215">
              <w:rPr>
                <w:rFonts w:cs="Times New Roman"/>
                <w:sz w:val="22"/>
                <w:szCs w:val="22"/>
              </w:rPr>
              <w:t>a</w:t>
            </w:r>
            <w:r w:rsidR="00983DB7" w:rsidRPr="00AB6215">
              <w:rPr>
                <w:rFonts w:cs="Times New Roman"/>
                <w:sz w:val="22"/>
                <w:szCs w:val="22"/>
              </w:rPr>
              <w:t xml:space="preserve"> la necessitat de l’existència </w:t>
            </w:r>
            <w:r w:rsidR="0015798F" w:rsidRPr="00AB6215">
              <w:rPr>
                <w:rFonts w:cs="Times New Roman"/>
                <w:sz w:val="22"/>
                <w:szCs w:val="22"/>
              </w:rPr>
              <w:t>d’aquests espais</w:t>
            </w:r>
            <w:r w:rsidRPr="00AB6215">
              <w:rPr>
                <w:sz w:val="22"/>
                <w:szCs w:val="22"/>
              </w:rPr>
              <w:t>.</w:t>
            </w:r>
          </w:p>
        </w:tc>
      </w:tr>
      <w:tr w:rsidR="00C37DB7" w:rsidRPr="00AB6215">
        <w:trPr>
          <w:trHeight w:val="2030"/>
        </w:trPr>
        <w:tc>
          <w:tcPr>
            <w:tcW w:w="2631" w:type="dxa"/>
            <w:vMerge/>
          </w:tcPr>
          <w:p w:rsidR="00C37DB7" w:rsidRPr="00AB6215" w:rsidRDefault="00C37DB7" w:rsidP="00D63E28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C37DB7" w:rsidRPr="00AB6215" w:rsidRDefault="00B87A6D" w:rsidP="006429DA">
            <w:pPr>
              <w:spacing w:before="120" w:after="120"/>
              <w:ind w:left="459" w:hanging="425"/>
              <w:rPr>
                <w:rFonts w:cs="AvenirLTStd-Light"/>
              </w:rPr>
            </w:pPr>
            <w:r w:rsidRPr="00AB6215">
              <w:rPr>
                <w:rFonts w:cs="Times New Roman"/>
                <w:sz w:val="22"/>
                <w:szCs w:val="22"/>
              </w:rPr>
              <w:t xml:space="preserve">  7.  </w:t>
            </w:r>
            <w:proofErr w:type="spellStart"/>
            <w:r w:rsidRPr="00AB6215">
              <w:rPr>
                <w:rFonts w:cs="Times New Roman"/>
                <w:sz w:val="22"/>
                <w:szCs w:val="22"/>
              </w:rPr>
              <w:t>Reconéixer</w:t>
            </w:r>
            <w:proofErr w:type="spellEnd"/>
            <w:r w:rsidRPr="00AB6215">
              <w:rPr>
                <w:rFonts w:cs="Times New Roman"/>
                <w:sz w:val="22"/>
                <w:szCs w:val="22"/>
              </w:rPr>
              <w:t xml:space="preserve"> i valorar la importància de cuidar i respectar el paisatge i la natura per a les generacions</w:t>
            </w:r>
            <w:r w:rsidR="006429DA" w:rsidRPr="00AB6215">
              <w:rPr>
                <w:rFonts w:cs="Times New Roman"/>
                <w:sz w:val="22"/>
                <w:szCs w:val="22"/>
              </w:rPr>
              <w:t xml:space="preserve"> futures</w:t>
            </w:r>
            <w:r w:rsidRPr="00AB6215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C37DB7" w:rsidRPr="00AB6215" w:rsidRDefault="00B87A6D" w:rsidP="00B87A6D">
            <w:pPr>
              <w:spacing w:before="120" w:after="120"/>
              <w:ind w:left="601" w:hanging="601"/>
            </w:pPr>
            <w:r w:rsidRPr="00AB6215">
              <w:rPr>
                <w:sz w:val="22"/>
                <w:szCs w:val="22"/>
              </w:rPr>
              <w:t xml:space="preserve">  </w:t>
            </w:r>
            <w:r w:rsidR="00C37DB7" w:rsidRPr="00AB6215">
              <w:rPr>
                <w:sz w:val="22"/>
                <w:szCs w:val="22"/>
              </w:rPr>
              <w:t xml:space="preserve">7.1. </w:t>
            </w:r>
            <w:r w:rsidRPr="00AB6215">
              <w:rPr>
                <w:sz w:val="22"/>
                <w:szCs w:val="22"/>
              </w:rPr>
              <w:t xml:space="preserve"> </w:t>
            </w:r>
            <w:r w:rsidR="00C37DB7" w:rsidRPr="00AB6215">
              <w:rPr>
                <w:rFonts w:cs="Times New Roman"/>
                <w:sz w:val="22"/>
                <w:szCs w:val="22"/>
              </w:rPr>
              <w:t>Identifica</w:t>
            </w:r>
            <w:r w:rsidR="00C37DB7" w:rsidRPr="00AB6215">
              <w:rPr>
                <w:sz w:val="22"/>
                <w:szCs w:val="22"/>
              </w:rPr>
              <w:t xml:space="preserve"> accions humanes que deterioren els paisatges.</w:t>
            </w:r>
          </w:p>
          <w:p w:rsidR="00C37DB7" w:rsidRPr="00AB6215" w:rsidRDefault="00B87A6D" w:rsidP="004A4AD9">
            <w:pPr>
              <w:spacing w:before="120" w:after="120"/>
              <w:ind w:left="601" w:hanging="601"/>
            </w:pPr>
            <w:r w:rsidRPr="00AB6215">
              <w:rPr>
                <w:sz w:val="22"/>
                <w:szCs w:val="22"/>
              </w:rPr>
              <w:t xml:space="preserve">  7.2.  Valora la importància de contribuir a </w:t>
            </w:r>
            <w:r w:rsidR="004A4AD9">
              <w:rPr>
                <w:sz w:val="22"/>
                <w:szCs w:val="22"/>
              </w:rPr>
              <w:t xml:space="preserve">la </w:t>
            </w:r>
            <w:r w:rsidRPr="00AB6215">
              <w:rPr>
                <w:sz w:val="22"/>
                <w:szCs w:val="22"/>
              </w:rPr>
              <w:t>cura del paisatge i de la natura i els respecta.</w:t>
            </w:r>
          </w:p>
        </w:tc>
      </w:tr>
    </w:tbl>
    <w:p w:rsidR="004A4AD9" w:rsidRPr="0065037C" w:rsidRDefault="0083502D" w:rsidP="004A4AD9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AB6215">
        <w:rPr>
          <w:sz w:val="22"/>
          <w:szCs w:val="22"/>
          <w:lang w:val="ca-ES"/>
        </w:rPr>
        <w:br w:type="page"/>
      </w:r>
      <w:r w:rsidR="004A4AD9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4A4AD9">
        <w:rPr>
          <w:rFonts w:ascii="Arial" w:hAnsi="Arial" w:cs="Arial"/>
          <w:kern w:val="0"/>
          <w:sz w:val="22"/>
          <w:szCs w:val="22"/>
        </w:rPr>
        <w:t>DOSSIER D’APRENENTATGE (</w:t>
      </w:r>
      <w:r w:rsidR="004A4AD9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4A4AD9">
        <w:rPr>
          <w:rFonts w:ascii="Arial" w:hAnsi="Arial" w:cs="Arial"/>
          <w:kern w:val="0"/>
          <w:sz w:val="22"/>
          <w:szCs w:val="22"/>
        </w:rPr>
        <w:t>)</w:t>
      </w:r>
      <w:r w:rsidR="004A4AD9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4A4AD9" w:rsidRPr="0065037C" w:rsidRDefault="004A4AD9" w:rsidP="004A4AD9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4A4AD9" w:rsidRPr="0065037C" w:rsidRDefault="004A4AD9" w:rsidP="004A4AD9">
      <w:pPr>
        <w:ind w:left="284"/>
        <w:rPr>
          <w:color w:val="000000"/>
          <w:sz w:val="22"/>
          <w:szCs w:val="22"/>
        </w:rPr>
      </w:pPr>
    </w:p>
    <w:p w:rsidR="004A4AD9" w:rsidRDefault="004A4AD9" w:rsidP="004A4AD9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</w:t>
      </w:r>
      <w:proofErr w:type="spellStart"/>
      <w:r w:rsidRPr="0065037C">
        <w:rPr>
          <w:color w:val="000000"/>
          <w:sz w:val="22"/>
          <w:szCs w:val="22"/>
        </w:rPr>
        <w:t>suggerix</w:t>
      </w:r>
      <w:proofErr w:type="spellEnd"/>
      <w:r w:rsidRPr="0065037C">
        <w:rPr>
          <w:color w:val="000000"/>
          <w:sz w:val="22"/>
          <w:szCs w:val="22"/>
        </w:rPr>
        <w:t xml:space="preserve">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 xml:space="preserve">altres que </w:t>
      </w:r>
      <w:proofErr w:type="spellStart"/>
      <w:r w:rsidRPr="0065037C">
        <w:rPr>
          <w:color w:val="000000"/>
          <w:sz w:val="22"/>
          <w:szCs w:val="22"/>
        </w:rPr>
        <w:t>considere</w:t>
      </w:r>
      <w:proofErr w:type="spellEnd"/>
      <w:r w:rsidRPr="0065037C">
        <w:rPr>
          <w:color w:val="000000"/>
          <w:sz w:val="22"/>
          <w:szCs w:val="22"/>
        </w:rPr>
        <w:t xml:space="preserve"> més rellevants per al desenvolupament del seu grup.</w:t>
      </w:r>
    </w:p>
    <w:p w:rsidR="004A4AD9" w:rsidRPr="0065037C" w:rsidRDefault="004A4AD9" w:rsidP="004A4AD9">
      <w:pPr>
        <w:ind w:left="284"/>
        <w:rPr>
          <w:color w:val="000000"/>
          <w:sz w:val="22"/>
          <w:szCs w:val="22"/>
        </w:rPr>
      </w:pPr>
    </w:p>
    <w:p w:rsidR="004A4AD9" w:rsidRPr="00E374AA" w:rsidRDefault="004A4AD9" w:rsidP="004A4AD9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 xml:space="preserve">Llibre de l’alumne (LA) / Proposta didàctica (PD) / Recursos </w:t>
      </w:r>
      <w:proofErr w:type="spellStart"/>
      <w:r w:rsidRPr="00E374AA">
        <w:rPr>
          <w:b w:val="0"/>
          <w:color w:val="000000"/>
          <w:sz w:val="16"/>
          <w:szCs w:val="16"/>
          <w:lang w:val="ca-ES"/>
        </w:rPr>
        <w:t>fotocopiables</w:t>
      </w:r>
      <w:proofErr w:type="spellEnd"/>
      <w:r w:rsidRPr="00E374AA">
        <w:rPr>
          <w:b w:val="0"/>
          <w:color w:val="000000"/>
          <w:sz w:val="16"/>
          <w:szCs w:val="16"/>
          <w:lang w:val="ca-ES"/>
        </w:rPr>
        <w:t xml:space="preserve"> (RF)</w:t>
      </w:r>
      <w:r w:rsidRPr="00E374AA">
        <w:rPr>
          <w:b w:val="0"/>
          <w:color w:val="000000"/>
          <w:sz w:val="16"/>
          <w:szCs w:val="16"/>
        </w:rPr>
        <w:t xml:space="preserve"> / </w:t>
      </w:r>
      <w:proofErr w:type="spellStart"/>
      <w:r w:rsidRPr="00E374AA">
        <w:rPr>
          <w:b w:val="0"/>
          <w:color w:val="000000"/>
          <w:sz w:val="16"/>
          <w:szCs w:val="16"/>
        </w:rPr>
        <w:t>Quadern</w:t>
      </w:r>
      <w:proofErr w:type="spellEnd"/>
      <w:r w:rsidRPr="00E374AA">
        <w:rPr>
          <w:b w:val="0"/>
          <w:color w:val="000000"/>
          <w:sz w:val="16"/>
          <w:szCs w:val="16"/>
        </w:rPr>
        <w:t xml:space="preserve"> de </w:t>
      </w:r>
      <w:proofErr w:type="spellStart"/>
      <w:r w:rsidRPr="00E374AA">
        <w:rPr>
          <w:b w:val="0"/>
          <w:color w:val="000000"/>
          <w:sz w:val="16"/>
          <w:szCs w:val="16"/>
        </w:rPr>
        <w:t>treball</w:t>
      </w:r>
      <w:proofErr w:type="spellEnd"/>
      <w:r w:rsidRPr="00E374AA">
        <w:rPr>
          <w:b w:val="0"/>
          <w:color w:val="000000"/>
          <w:sz w:val="16"/>
          <w:szCs w:val="16"/>
        </w:rPr>
        <w:t xml:space="preserve">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3502D" w:rsidRPr="00AB6215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B6215" w:rsidRDefault="0083502D" w:rsidP="003726D9">
            <w:pPr>
              <w:spacing w:before="140" w:after="140"/>
              <w:rPr>
                <w:b/>
                <w:bCs/>
                <w:color w:val="FFFFFF"/>
              </w:rPr>
            </w:pPr>
            <w:r w:rsidRPr="00AB6215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B6215" w:rsidRDefault="0083502D" w:rsidP="004A4AD9">
            <w:pPr>
              <w:spacing w:before="140" w:after="140"/>
            </w:pPr>
            <w:r w:rsidRPr="00AB6215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4A4AD9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AB6215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3502D" w:rsidRPr="00AB6215" w:rsidRDefault="0083502D" w:rsidP="003726D9">
            <w:pPr>
              <w:spacing w:before="140" w:after="14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AB6215" w:rsidRDefault="0083502D" w:rsidP="003726D9">
            <w:pPr>
              <w:spacing w:before="140" w:after="140"/>
              <w:jc w:val="both"/>
            </w:pPr>
          </w:p>
        </w:tc>
      </w:tr>
      <w:tr w:rsidR="00CB5F89" w:rsidRPr="00AB6215">
        <w:trPr>
          <w:trHeight w:val="850"/>
        </w:trPr>
        <w:tc>
          <w:tcPr>
            <w:tcW w:w="4665" w:type="dxa"/>
          </w:tcPr>
          <w:p w:rsidR="00CB5F89" w:rsidRPr="00AB6215" w:rsidRDefault="00B87A6D" w:rsidP="00765C19">
            <w:pPr>
              <w:spacing w:before="60" w:after="60"/>
              <w:ind w:left="601" w:hanging="601"/>
              <w:rPr>
                <w:rFonts w:cs="Times New Roman"/>
              </w:rPr>
            </w:pPr>
            <w:r w:rsidRPr="00AB6215">
              <w:rPr>
                <w:rFonts w:cs="Times New Roman"/>
                <w:sz w:val="22"/>
                <w:szCs w:val="22"/>
              </w:rPr>
              <w:t xml:space="preserve">  1.1.  Identifica els elements del paisatge en la realitat i en imatges.</w:t>
            </w:r>
          </w:p>
        </w:tc>
        <w:tc>
          <w:tcPr>
            <w:tcW w:w="4667" w:type="dxa"/>
          </w:tcPr>
          <w:p w:rsidR="00AB6215" w:rsidRDefault="004A4AD9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CB5F89" w:rsidRPr="00AB6215">
              <w:rPr>
                <w:sz w:val="22"/>
                <w:szCs w:val="22"/>
              </w:rPr>
              <w:t>Activitats proposades en la PD.</w:t>
            </w:r>
          </w:p>
          <w:p w:rsid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4A4AD9">
              <w:rPr>
                <w:sz w:val="22"/>
                <w:szCs w:val="22"/>
              </w:rPr>
              <w:t>Activitats proposades en el Q</w:t>
            </w:r>
            <w:r w:rsidR="00CB5F89" w:rsidRPr="00AB6215">
              <w:rPr>
                <w:sz w:val="22"/>
                <w:szCs w:val="22"/>
              </w:rPr>
              <w:t>T.</w:t>
            </w:r>
          </w:p>
          <w:p w:rsidR="0079481B" w:rsidRP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>Fitxa d’ampliació dels RF.</w:t>
            </w:r>
          </w:p>
        </w:tc>
      </w:tr>
      <w:tr w:rsidR="00CB5F89" w:rsidRPr="00AB6215">
        <w:trPr>
          <w:trHeight w:val="639"/>
        </w:trPr>
        <w:tc>
          <w:tcPr>
            <w:tcW w:w="4665" w:type="dxa"/>
          </w:tcPr>
          <w:p w:rsidR="00CB5F89" w:rsidRPr="00AB6215" w:rsidRDefault="00B87A6D" w:rsidP="00F45268">
            <w:pPr>
              <w:spacing w:before="60" w:after="60"/>
              <w:ind w:left="601" w:hanging="601"/>
              <w:rPr>
                <w:rFonts w:cs="Times New Roman"/>
              </w:rPr>
            </w:pPr>
            <w:r w:rsidRPr="00AB6215">
              <w:rPr>
                <w:rFonts w:cs="Times New Roman"/>
                <w:sz w:val="22"/>
                <w:szCs w:val="22"/>
              </w:rPr>
              <w:t xml:space="preserve">  2.1.  Classifica paisatges </w:t>
            </w:r>
            <w:r w:rsidR="00F45268">
              <w:rPr>
                <w:rFonts w:cs="Times New Roman"/>
                <w:sz w:val="22"/>
                <w:szCs w:val="22"/>
              </w:rPr>
              <w:t>de l’</w:t>
            </w:r>
            <w:r w:rsidRPr="00AB6215">
              <w:rPr>
                <w:rFonts w:cs="Times New Roman"/>
                <w:sz w:val="22"/>
                <w:szCs w:val="22"/>
              </w:rPr>
              <w:t>entorn aplicant diferents criteris.</w:t>
            </w:r>
          </w:p>
        </w:tc>
        <w:tc>
          <w:tcPr>
            <w:tcW w:w="4667" w:type="dxa"/>
          </w:tcPr>
          <w:p w:rsidR="00AB6215" w:rsidRDefault="004A4AD9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CB5F89" w:rsidRPr="00AB6215">
              <w:rPr>
                <w:sz w:val="22"/>
                <w:szCs w:val="22"/>
              </w:rPr>
              <w:t>Selecció d’activitats del LA.</w:t>
            </w:r>
          </w:p>
          <w:p w:rsidR="00CB5F89" w:rsidRP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CB5F89" w:rsidRPr="00AB6215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AB6215">
        <w:trPr>
          <w:trHeight w:val="859"/>
        </w:trPr>
        <w:tc>
          <w:tcPr>
            <w:tcW w:w="4665" w:type="dxa"/>
          </w:tcPr>
          <w:p w:rsidR="00CB5F89" w:rsidRPr="00AB6215" w:rsidRDefault="00B87A6D" w:rsidP="00F45268">
            <w:pPr>
              <w:spacing w:before="60" w:after="60"/>
              <w:ind w:left="601" w:hanging="601"/>
            </w:pPr>
            <w:r w:rsidRPr="00AB6215">
              <w:rPr>
                <w:rFonts w:cs="Times New Roman"/>
                <w:sz w:val="22"/>
                <w:szCs w:val="22"/>
              </w:rPr>
              <w:t xml:space="preserve">  </w:t>
            </w:r>
            <w:r w:rsidR="00983DB7" w:rsidRPr="00AB6215">
              <w:rPr>
                <w:rFonts w:cs="Times New Roman"/>
                <w:sz w:val="22"/>
                <w:szCs w:val="22"/>
              </w:rPr>
              <w:t>2.2.</w:t>
            </w:r>
            <w:r w:rsidR="0079481B"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Pr="00AB6215">
              <w:rPr>
                <w:rFonts w:cs="Times New Roman"/>
                <w:sz w:val="22"/>
                <w:szCs w:val="22"/>
              </w:rPr>
              <w:t xml:space="preserve"> </w:t>
            </w:r>
            <w:r w:rsidR="00983DB7" w:rsidRPr="00AB6215">
              <w:rPr>
                <w:rFonts w:cs="Times New Roman"/>
                <w:sz w:val="22"/>
                <w:szCs w:val="22"/>
              </w:rPr>
              <w:t xml:space="preserve">Coneix les causes naturals i les causes humanes que </w:t>
            </w:r>
            <w:proofErr w:type="spellStart"/>
            <w:r w:rsidR="00983DB7" w:rsidRPr="00AB6215">
              <w:rPr>
                <w:rFonts w:cs="Times New Roman"/>
                <w:sz w:val="22"/>
                <w:szCs w:val="22"/>
              </w:rPr>
              <w:t>produïxen</w:t>
            </w:r>
            <w:proofErr w:type="spellEnd"/>
            <w:r w:rsidR="00983DB7" w:rsidRPr="00AB6215">
              <w:rPr>
                <w:rFonts w:cs="Times New Roman"/>
                <w:sz w:val="22"/>
                <w:szCs w:val="22"/>
              </w:rPr>
              <w:t xml:space="preserve"> o provoquen els canvis </w:t>
            </w:r>
            <w:r w:rsidR="00F45268">
              <w:rPr>
                <w:rFonts w:cs="Times New Roman"/>
                <w:sz w:val="22"/>
                <w:szCs w:val="22"/>
              </w:rPr>
              <w:t>en el</w:t>
            </w:r>
            <w:r w:rsidR="00983DB7" w:rsidRPr="00AB6215">
              <w:rPr>
                <w:rFonts w:cs="Times New Roman"/>
                <w:sz w:val="22"/>
                <w:szCs w:val="22"/>
              </w:rPr>
              <w:t xml:space="preserve"> paisatge.</w:t>
            </w:r>
          </w:p>
        </w:tc>
        <w:tc>
          <w:tcPr>
            <w:tcW w:w="4667" w:type="dxa"/>
          </w:tcPr>
          <w:p w:rsidR="00AB6215" w:rsidRDefault="004A4AD9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>Selecció d’activitats del LA.</w:t>
            </w:r>
          </w:p>
          <w:p w:rsid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CB5F89" w:rsidRPr="00AB6215">
              <w:rPr>
                <w:sz w:val="22"/>
                <w:szCs w:val="22"/>
              </w:rPr>
              <w:t>Fitxa de reforç dels RF.</w:t>
            </w:r>
          </w:p>
          <w:p w:rsidR="00CB5F89" w:rsidRP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4A4AD9">
              <w:rPr>
                <w:sz w:val="22"/>
                <w:szCs w:val="22"/>
              </w:rPr>
              <w:t>Activitats proposades en el Q</w:t>
            </w:r>
            <w:r w:rsidR="00CB5F89" w:rsidRPr="00AB6215">
              <w:rPr>
                <w:sz w:val="22"/>
                <w:szCs w:val="22"/>
              </w:rPr>
              <w:t>T.</w:t>
            </w:r>
          </w:p>
        </w:tc>
      </w:tr>
      <w:tr w:rsidR="00F168F6" w:rsidRPr="00AB6215">
        <w:trPr>
          <w:trHeight w:val="828"/>
        </w:trPr>
        <w:tc>
          <w:tcPr>
            <w:tcW w:w="4665" w:type="dxa"/>
          </w:tcPr>
          <w:p w:rsidR="00F168F6" w:rsidRPr="00AB6215" w:rsidRDefault="00B87A6D" w:rsidP="00F45268">
            <w:pPr>
              <w:spacing w:before="60" w:after="60"/>
              <w:ind w:left="601" w:hanging="601"/>
            </w:pPr>
            <w:r w:rsidRPr="00AB6215">
              <w:rPr>
                <w:sz w:val="22"/>
                <w:szCs w:val="22"/>
              </w:rPr>
              <w:t xml:space="preserve">  </w:t>
            </w:r>
            <w:r w:rsidR="00983DB7" w:rsidRPr="00AB6215">
              <w:rPr>
                <w:sz w:val="22"/>
                <w:szCs w:val="22"/>
              </w:rPr>
              <w:t>3.1.</w:t>
            </w:r>
            <w:r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 xml:space="preserve"> </w:t>
            </w:r>
            <w:r w:rsidR="00983DB7" w:rsidRPr="00AB6215">
              <w:rPr>
                <w:sz w:val="22"/>
                <w:szCs w:val="22"/>
              </w:rPr>
              <w:t>Identifica,</w:t>
            </w:r>
            <w:r w:rsidR="0079481B" w:rsidRPr="00AB6215">
              <w:rPr>
                <w:sz w:val="22"/>
                <w:szCs w:val="22"/>
              </w:rPr>
              <w:t xml:space="preserve"> </w:t>
            </w:r>
            <w:proofErr w:type="spellStart"/>
            <w:r w:rsidR="00983DB7" w:rsidRPr="00AB6215">
              <w:rPr>
                <w:sz w:val="22"/>
                <w:szCs w:val="22"/>
              </w:rPr>
              <w:t>definix</w:t>
            </w:r>
            <w:proofErr w:type="spellEnd"/>
            <w:r w:rsidR="00983DB7" w:rsidRPr="00AB6215">
              <w:rPr>
                <w:sz w:val="22"/>
                <w:szCs w:val="22"/>
              </w:rPr>
              <w:t xml:space="preserve"> i diferencia muntanya, serra, serralada, vall, </w:t>
            </w:r>
            <w:r w:rsidR="00F45268">
              <w:rPr>
                <w:sz w:val="22"/>
                <w:szCs w:val="22"/>
              </w:rPr>
              <w:t>tossal i</w:t>
            </w:r>
            <w:r w:rsidR="00983DB7" w:rsidRPr="00AB6215">
              <w:rPr>
                <w:sz w:val="22"/>
                <w:szCs w:val="22"/>
              </w:rPr>
              <w:t xml:space="preserve"> </w:t>
            </w:r>
            <w:r w:rsidR="00F45268">
              <w:rPr>
                <w:sz w:val="22"/>
                <w:szCs w:val="22"/>
              </w:rPr>
              <w:t>mola</w:t>
            </w:r>
            <w:r w:rsidR="00983DB7" w:rsidRPr="00AB6215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AB6215" w:rsidRDefault="004A4AD9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>Selecció d’activitats del LA.</w:t>
            </w:r>
          </w:p>
          <w:p w:rsid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F168F6" w:rsidRPr="00AB6215">
              <w:rPr>
                <w:sz w:val="22"/>
                <w:szCs w:val="22"/>
              </w:rPr>
              <w:t>Fitxa de reforç dels RF.</w:t>
            </w:r>
          </w:p>
          <w:p w:rsidR="00F168F6" w:rsidRP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4A4AD9">
              <w:rPr>
                <w:sz w:val="22"/>
                <w:szCs w:val="22"/>
              </w:rPr>
              <w:t>Activitats proposades en el Q</w:t>
            </w:r>
            <w:r w:rsidR="00F168F6" w:rsidRPr="00AB6215">
              <w:rPr>
                <w:sz w:val="22"/>
                <w:szCs w:val="22"/>
              </w:rPr>
              <w:t>T.</w:t>
            </w:r>
          </w:p>
        </w:tc>
      </w:tr>
      <w:tr w:rsidR="00F168F6" w:rsidRPr="00AB6215">
        <w:trPr>
          <w:trHeight w:val="737"/>
        </w:trPr>
        <w:tc>
          <w:tcPr>
            <w:tcW w:w="4665" w:type="dxa"/>
          </w:tcPr>
          <w:p w:rsidR="00F168F6" w:rsidRPr="00AB6215" w:rsidRDefault="00B87A6D" w:rsidP="00F45268">
            <w:pPr>
              <w:spacing w:before="60" w:after="60"/>
              <w:ind w:left="601" w:hanging="601"/>
            </w:pPr>
            <w:r w:rsidRPr="00AB6215">
              <w:rPr>
                <w:sz w:val="22"/>
                <w:szCs w:val="22"/>
              </w:rPr>
              <w:t xml:space="preserve">  </w:t>
            </w:r>
            <w:r w:rsidR="00983DB7" w:rsidRPr="00AB6215">
              <w:rPr>
                <w:sz w:val="22"/>
                <w:szCs w:val="22"/>
              </w:rPr>
              <w:t>4.1.</w:t>
            </w:r>
            <w:r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 xml:space="preserve"> </w:t>
            </w:r>
            <w:r w:rsidR="00983DB7" w:rsidRPr="00AB6215">
              <w:rPr>
                <w:sz w:val="22"/>
                <w:szCs w:val="22"/>
              </w:rPr>
              <w:t>Identifica,</w:t>
            </w:r>
            <w:r w:rsidR="0079481B" w:rsidRPr="00AB6215">
              <w:rPr>
                <w:sz w:val="22"/>
                <w:szCs w:val="22"/>
              </w:rPr>
              <w:t xml:space="preserve"> </w:t>
            </w:r>
            <w:proofErr w:type="spellStart"/>
            <w:r w:rsidR="00983DB7" w:rsidRPr="00AB6215">
              <w:rPr>
                <w:sz w:val="22"/>
                <w:szCs w:val="22"/>
              </w:rPr>
              <w:t>definix</w:t>
            </w:r>
            <w:proofErr w:type="spellEnd"/>
            <w:r w:rsidR="00983DB7" w:rsidRPr="00AB6215">
              <w:rPr>
                <w:sz w:val="22"/>
                <w:szCs w:val="22"/>
              </w:rPr>
              <w:t xml:space="preserve"> i diferencia plana, altiplà, depressió, </w:t>
            </w:r>
            <w:r w:rsidR="00F45268">
              <w:rPr>
                <w:sz w:val="22"/>
                <w:szCs w:val="22"/>
              </w:rPr>
              <w:t>plana fèrtil i</w:t>
            </w:r>
            <w:r w:rsidR="00983DB7" w:rsidRPr="00AB6215">
              <w:rPr>
                <w:sz w:val="22"/>
                <w:szCs w:val="22"/>
              </w:rPr>
              <w:t xml:space="preserve"> erm. </w:t>
            </w:r>
          </w:p>
        </w:tc>
        <w:tc>
          <w:tcPr>
            <w:tcW w:w="4667" w:type="dxa"/>
          </w:tcPr>
          <w:p w:rsidR="00AB6215" w:rsidRDefault="004A4AD9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>Selecció d’activitats del LA.</w:t>
            </w:r>
          </w:p>
          <w:p w:rsid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4A4AD9">
              <w:rPr>
                <w:sz w:val="22"/>
                <w:szCs w:val="22"/>
              </w:rPr>
              <w:t>Activitats proposades en el Q</w:t>
            </w:r>
            <w:r w:rsidR="00DF1D50" w:rsidRPr="00AB6215">
              <w:rPr>
                <w:sz w:val="22"/>
                <w:szCs w:val="22"/>
              </w:rPr>
              <w:t>T.</w:t>
            </w:r>
          </w:p>
          <w:p w:rsidR="00F168F6" w:rsidRP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F168F6" w:rsidRPr="00AB6215">
              <w:rPr>
                <w:sz w:val="22"/>
                <w:szCs w:val="22"/>
              </w:rPr>
              <w:t>Fitxa d’ampliació dels RF.</w:t>
            </w:r>
          </w:p>
        </w:tc>
      </w:tr>
      <w:tr w:rsidR="00F168F6" w:rsidRPr="00AB6215">
        <w:trPr>
          <w:trHeight w:val="832"/>
        </w:trPr>
        <w:tc>
          <w:tcPr>
            <w:tcW w:w="4665" w:type="dxa"/>
          </w:tcPr>
          <w:p w:rsidR="00F168F6" w:rsidRPr="00AB6215" w:rsidRDefault="00B87A6D" w:rsidP="0090369F">
            <w:pPr>
              <w:spacing w:before="60" w:after="60"/>
              <w:ind w:left="601" w:hanging="601"/>
            </w:pPr>
            <w:r w:rsidRPr="00AB6215">
              <w:rPr>
                <w:sz w:val="22"/>
                <w:szCs w:val="22"/>
              </w:rPr>
              <w:t xml:space="preserve">  </w:t>
            </w:r>
            <w:r w:rsidR="00983DB7" w:rsidRPr="00AB6215">
              <w:rPr>
                <w:sz w:val="22"/>
                <w:szCs w:val="22"/>
              </w:rPr>
              <w:t xml:space="preserve">5.1. </w:t>
            </w:r>
            <w:r w:rsidRPr="00AB6215">
              <w:rPr>
                <w:sz w:val="22"/>
                <w:szCs w:val="22"/>
              </w:rPr>
              <w:t xml:space="preserve"> </w:t>
            </w:r>
            <w:proofErr w:type="spellStart"/>
            <w:r w:rsidR="00983DB7" w:rsidRPr="00AB6215">
              <w:rPr>
                <w:sz w:val="22"/>
                <w:szCs w:val="22"/>
              </w:rPr>
              <w:t>Distingix</w:t>
            </w:r>
            <w:proofErr w:type="spellEnd"/>
            <w:r w:rsidR="00983DB7" w:rsidRPr="00AB6215">
              <w:rPr>
                <w:sz w:val="22"/>
                <w:szCs w:val="22"/>
              </w:rPr>
              <w:t xml:space="preserve"> entr</w:t>
            </w:r>
            <w:r w:rsidR="0090369F" w:rsidRPr="00AB6215">
              <w:rPr>
                <w:sz w:val="22"/>
                <w:szCs w:val="22"/>
              </w:rPr>
              <w:t>e</w:t>
            </w:r>
            <w:r w:rsidR="00983DB7" w:rsidRPr="00AB6215">
              <w:rPr>
                <w:sz w:val="22"/>
                <w:szCs w:val="22"/>
              </w:rPr>
              <w:t xml:space="preserve"> costa alta i costa baixa.</w:t>
            </w:r>
          </w:p>
        </w:tc>
        <w:tc>
          <w:tcPr>
            <w:tcW w:w="4667" w:type="dxa"/>
          </w:tcPr>
          <w:p w:rsidR="00AB6215" w:rsidRDefault="004A4AD9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F168F6" w:rsidRPr="00AB6215">
              <w:rPr>
                <w:sz w:val="22"/>
                <w:szCs w:val="22"/>
              </w:rPr>
              <w:t>Selecció d’activitats del LA.</w:t>
            </w:r>
          </w:p>
          <w:p w:rsid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F168F6" w:rsidRPr="00AB6215">
              <w:rPr>
                <w:sz w:val="22"/>
                <w:szCs w:val="22"/>
              </w:rPr>
              <w:t>Projecte proposat en la PD.</w:t>
            </w:r>
          </w:p>
          <w:p w:rsidR="0079481B" w:rsidRP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AB6215">
        <w:trPr>
          <w:trHeight w:val="679"/>
        </w:trPr>
        <w:tc>
          <w:tcPr>
            <w:tcW w:w="4665" w:type="dxa"/>
          </w:tcPr>
          <w:p w:rsidR="00CB5F89" w:rsidRPr="00AB6215" w:rsidRDefault="00B87A6D" w:rsidP="00F45268">
            <w:pPr>
              <w:spacing w:before="60" w:after="60"/>
              <w:ind w:left="601" w:hanging="601"/>
            </w:pPr>
            <w:r w:rsidRPr="00AB6215">
              <w:rPr>
                <w:sz w:val="22"/>
                <w:szCs w:val="22"/>
              </w:rPr>
              <w:t xml:space="preserve">  </w:t>
            </w:r>
            <w:r w:rsidR="00983DB7" w:rsidRPr="00AB6215">
              <w:rPr>
                <w:sz w:val="22"/>
                <w:szCs w:val="22"/>
              </w:rPr>
              <w:t xml:space="preserve">5.2. </w:t>
            </w:r>
            <w:r w:rsidRPr="00AB6215">
              <w:rPr>
                <w:sz w:val="22"/>
                <w:szCs w:val="22"/>
              </w:rPr>
              <w:t xml:space="preserve"> </w:t>
            </w:r>
            <w:r w:rsidR="00983DB7" w:rsidRPr="00AB6215">
              <w:rPr>
                <w:sz w:val="22"/>
                <w:szCs w:val="22"/>
              </w:rPr>
              <w:t xml:space="preserve">Identifica, </w:t>
            </w:r>
            <w:proofErr w:type="spellStart"/>
            <w:r w:rsidR="00983DB7" w:rsidRPr="00AB6215">
              <w:rPr>
                <w:sz w:val="22"/>
                <w:szCs w:val="22"/>
              </w:rPr>
              <w:t>definix</w:t>
            </w:r>
            <w:proofErr w:type="spellEnd"/>
            <w:r w:rsidR="00983DB7" w:rsidRPr="00AB6215">
              <w:rPr>
                <w:sz w:val="22"/>
                <w:szCs w:val="22"/>
              </w:rPr>
              <w:t xml:space="preserve"> i diferencia golf, badia, cala, cap, península, istme, illa</w:t>
            </w:r>
            <w:r w:rsidR="00F45268">
              <w:rPr>
                <w:sz w:val="22"/>
                <w:szCs w:val="22"/>
              </w:rPr>
              <w:t xml:space="preserve"> i arxipèla</w:t>
            </w:r>
            <w:r w:rsidR="00983DB7" w:rsidRPr="00AB6215">
              <w:rPr>
                <w:sz w:val="22"/>
                <w:szCs w:val="22"/>
              </w:rPr>
              <w:t>g</w:t>
            </w:r>
            <w:r w:rsidR="00CB5F89" w:rsidRPr="00AB6215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AB6215" w:rsidRDefault="004A4AD9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CB5F89" w:rsidRPr="00AB6215">
              <w:rPr>
                <w:sz w:val="22"/>
                <w:szCs w:val="22"/>
              </w:rPr>
              <w:t>Selecció d’activitats del LA.</w:t>
            </w:r>
          </w:p>
          <w:p w:rsid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CB5F89" w:rsidRPr="00AB6215">
              <w:rPr>
                <w:sz w:val="22"/>
                <w:szCs w:val="22"/>
              </w:rPr>
              <w:t>Projecte proposat en la PD.</w:t>
            </w:r>
          </w:p>
          <w:p w:rsidR="0079481B" w:rsidRP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AB6215">
        <w:trPr>
          <w:trHeight w:val="549"/>
        </w:trPr>
        <w:tc>
          <w:tcPr>
            <w:tcW w:w="4665" w:type="dxa"/>
          </w:tcPr>
          <w:p w:rsidR="00CB5F89" w:rsidRPr="00AB6215" w:rsidRDefault="00B87A6D" w:rsidP="00F45268">
            <w:pPr>
              <w:spacing w:before="60" w:after="60"/>
              <w:ind w:left="601" w:hanging="601"/>
            </w:pPr>
            <w:r w:rsidRPr="00AB6215">
              <w:rPr>
                <w:sz w:val="22"/>
                <w:szCs w:val="22"/>
              </w:rPr>
              <w:t xml:space="preserve">  </w:t>
            </w:r>
            <w:r w:rsidR="0015798F" w:rsidRPr="00AB6215">
              <w:rPr>
                <w:sz w:val="22"/>
                <w:szCs w:val="22"/>
              </w:rPr>
              <w:t>6.1.</w:t>
            </w:r>
            <w:r w:rsidR="0079481B" w:rsidRPr="00AB6215">
              <w:rPr>
                <w:sz w:val="22"/>
                <w:szCs w:val="22"/>
              </w:rPr>
              <w:t xml:space="preserve"> </w:t>
            </w:r>
            <w:r w:rsidRPr="00AB6215">
              <w:rPr>
                <w:sz w:val="22"/>
                <w:szCs w:val="22"/>
              </w:rPr>
              <w:t xml:space="preserve"> </w:t>
            </w:r>
            <w:r w:rsidR="0015798F" w:rsidRPr="00AB6215">
              <w:rPr>
                <w:rFonts w:cs="Times New Roman"/>
                <w:sz w:val="22"/>
                <w:szCs w:val="22"/>
              </w:rPr>
              <w:t>Explica què és un espai protegit i valora la necessitat de l’existència d’aquests espais</w:t>
            </w:r>
            <w:r w:rsidR="009E63AF" w:rsidRPr="00AB6215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AB6215" w:rsidRDefault="004A4AD9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CB5F89" w:rsidRPr="00AB6215">
              <w:rPr>
                <w:sz w:val="22"/>
                <w:szCs w:val="22"/>
              </w:rPr>
              <w:t>Selecció d’activitats del LA.</w:t>
            </w:r>
          </w:p>
          <w:p w:rsid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4A4AD9">
              <w:rPr>
                <w:sz w:val="22"/>
                <w:szCs w:val="22"/>
              </w:rPr>
              <w:t>Activitats proposades en el Q</w:t>
            </w:r>
            <w:r w:rsidR="00CB5F89" w:rsidRPr="00AB6215">
              <w:rPr>
                <w:sz w:val="22"/>
                <w:szCs w:val="22"/>
              </w:rPr>
              <w:t>T.</w:t>
            </w:r>
          </w:p>
          <w:p w:rsidR="0079481B" w:rsidRP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>Projecte proposat en la PD.</w:t>
            </w:r>
          </w:p>
        </w:tc>
      </w:tr>
      <w:tr w:rsidR="00CB5F89" w:rsidRPr="00AB6215">
        <w:trPr>
          <w:trHeight w:val="549"/>
        </w:trPr>
        <w:tc>
          <w:tcPr>
            <w:tcW w:w="4665" w:type="dxa"/>
          </w:tcPr>
          <w:p w:rsidR="00CB5F89" w:rsidRPr="00AB6215" w:rsidRDefault="00B87A6D" w:rsidP="00765C19">
            <w:pPr>
              <w:spacing w:before="60" w:after="60"/>
              <w:ind w:left="601" w:hanging="601"/>
            </w:pPr>
            <w:r w:rsidRPr="00AB6215">
              <w:rPr>
                <w:sz w:val="22"/>
                <w:szCs w:val="22"/>
              </w:rPr>
              <w:t xml:space="preserve">  </w:t>
            </w:r>
            <w:r w:rsidR="0015798F" w:rsidRPr="00AB6215">
              <w:rPr>
                <w:sz w:val="22"/>
                <w:szCs w:val="22"/>
              </w:rPr>
              <w:t>7.1.</w:t>
            </w:r>
            <w:r w:rsidRPr="00AB6215">
              <w:rPr>
                <w:sz w:val="22"/>
                <w:szCs w:val="22"/>
              </w:rPr>
              <w:t xml:space="preserve"> </w:t>
            </w:r>
            <w:r w:rsidR="0015798F" w:rsidRPr="00AB6215">
              <w:rPr>
                <w:sz w:val="22"/>
                <w:szCs w:val="22"/>
              </w:rPr>
              <w:t xml:space="preserve"> </w:t>
            </w:r>
            <w:r w:rsidR="00C37DB7" w:rsidRPr="00AB6215">
              <w:rPr>
                <w:rFonts w:cs="Times New Roman"/>
                <w:sz w:val="22"/>
                <w:szCs w:val="22"/>
              </w:rPr>
              <w:t>Identifica</w:t>
            </w:r>
            <w:r w:rsidR="00C37DB7" w:rsidRPr="00AB6215">
              <w:rPr>
                <w:sz w:val="22"/>
                <w:szCs w:val="22"/>
              </w:rPr>
              <w:t xml:space="preserve"> accions humanes que deterioren els paisatges.</w:t>
            </w:r>
          </w:p>
        </w:tc>
        <w:tc>
          <w:tcPr>
            <w:tcW w:w="4667" w:type="dxa"/>
          </w:tcPr>
          <w:p w:rsidR="00AB6215" w:rsidRDefault="004A4AD9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CB5F89" w:rsidRPr="00AB6215">
              <w:rPr>
                <w:sz w:val="22"/>
                <w:szCs w:val="22"/>
              </w:rPr>
              <w:t>Tasques del LA.</w:t>
            </w:r>
          </w:p>
          <w:p w:rsid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4A4AD9">
              <w:rPr>
                <w:sz w:val="22"/>
                <w:szCs w:val="22"/>
              </w:rPr>
              <w:t>Activitats proposades en el Q</w:t>
            </w:r>
            <w:r w:rsidR="00C37DB7" w:rsidRPr="00AB6215">
              <w:rPr>
                <w:sz w:val="22"/>
                <w:szCs w:val="22"/>
              </w:rPr>
              <w:t>T.</w:t>
            </w:r>
          </w:p>
          <w:p w:rsidR="0079481B" w:rsidRP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AB6215">
        <w:trPr>
          <w:trHeight w:val="359"/>
        </w:trPr>
        <w:tc>
          <w:tcPr>
            <w:tcW w:w="4665" w:type="dxa"/>
          </w:tcPr>
          <w:p w:rsidR="00CB5F89" w:rsidRPr="00AB6215" w:rsidRDefault="00B87A6D" w:rsidP="00F45268">
            <w:pPr>
              <w:spacing w:before="60" w:after="60"/>
              <w:ind w:left="601" w:hanging="601"/>
            </w:pPr>
            <w:r w:rsidRPr="00AB6215">
              <w:rPr>
                <w:sz w:val="22"/>
                <w:szCs w:val="22"/>
              </w:rPr>
              <w:t xml:space="preserve">  </w:t>
            </w:r>
            <w:r w:rsidR="00C37DB7" w:rsidRPr="00AB6215">
              <w:rPr>
                <w:sz w:val="22"/>
                <w:szCs w:val="22"/>
              </w:rPr>
              <w:t>7.2.</w:t>
            </w:r>
            <w:r w:rsidR="0079481B" w:rsidRPr="00AB6215">
              <w:rPr>
                <w:sz w:val="22"/>
                <w:szCs w:val="22"/>
              </w:rPr>
              <w:t xml:space="preserve"> </w:t>
            </w:r>
            <w:r w:rsidRPr="00AB6215">
              <w:rPr>
                <w:sz w:val="22"/>
                <w:szCs w:val="22"/>
              </w:rPr>
              <w:t xml:space="preserve"> </w:t>
            </w:r>
            <w:r w:rsidR="00C37DB7" w:rsidRPr="00AB6215">
              <w:rPr>
                <w:sz w:val="22"/>
                <w:szCs w:val="22"/>
              </w:rPr>
              <w:t xml:space="preserve">Valora la importància de contribuir a </w:t>
            </w:r>
            <w:r w:rsidR="00F45268">
              <w:rPr>
                <w:sz w:val="22"/>
                <w:szCs w:val="22"/>
              </w:rPr>
              <w:t xml:space="preserve">la </w:t>
            </w:r>
            <w:r w:rsidR="00C37DB7" w:rsidRPr="00AB6215">
              <w:rPr>
                <w:sz w:val="22"/>
                <w:szCs w:val="22"/>
              </w:rPr>
              <w:t>cura del paisatge i de la natura i els respecta.</w:t>
            </w:r>
          </w:p>
        </w:tc>
        <w:tc>
          <w:tcPr>
            <w:tcW w:w="4667" w:type="dxa"/>
          </w:tcPr>
          <w:p w:rsidR="00AB6215" w:rsidRDefault="00F45268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C37DB7" w:rsidRPr="00AB6215">
              <w:rPr>
                <w:sz w:val="22"/>
                <w:szCs w:val="22"/>
              </w:rPr>
              <w:t>Tasques del LA.</w:t>
            </w:r>
          </w:p>
          <w:p w:rsid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CB5F89" w:rsidRPr="00AB6215">
              <w:rPr>
                <w:sz w:val="22"/>
                <w:szCs w:val="22"/>
              </w:rPr>
              <w:t>Activitats</w:t>
            </w:r>
            <w:r w:rsidR="004A4AD9">
              <w:rPr>
                <w:sz w:val="22"/>
                <w:szCs w:val="22"/>
              </w:rPr>
              <w:t xml:space="preserve"> proposades en el Q</w:t>
            </w:r>
            <w:r w:rsidR="00CB5F89" w:rsidRPr="00AB6215">
              <w:rPr>
                <w:sz w:val="22"/>
                <w:szCs w:val="22"/>
              </w:rPr>
              <w:t>T.</w:t>
            </w:r>
          </w:p>
          <w:p w:rsidR="0079481B" w:rsidRPr="00AB6215" w:rsidRDefault="00AB6215" w:rsidP="00765C19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B87A6D" w:rsidRPr="00AB6215">
              <w:rPr>
                <w:sz w:val="22"/>
                <w:szCs w:val="22"/>
              </w:rPr>
              <w:t xml:space="preserve"> </w:t>
            </w:r>
            <w:r w:rsidR="0079481B" w:rsidRPr="00AB6215">
              <w:rPr>
                <w:sz w:val="22"/>
                <w:szCs w:val="22"/>
              </w:rPr>
              <w:t>Fitxa d’ampliació dels RF.</w:t>
            </w:r>
          </w:p>
        </w:tc>
      </w:tr>
    </w:tbl>
    <w:p w:rsidR="0083502D" w:rsidRPr="00AB6215" w:rsidRDefault="0083502D" w:rsidP="003726D9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B6215">
        <w:rPr>
          <w:color w:val="4F81BD"/>
          <w:sz w:val="22"/>
          <w:szCs w:val="22"/>
          <w:lang w:val="ca-ES"/>
        </w:rPr>
        <w:br w:type="page"/>
      </w:r>
      <w:r w:rsidRPr="00AB6215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5. </w:t>
      </w:r>
      <w:r w:rsidRPr="00AB6215">
        <w:rPr>
          <w:rFonts w:ascii="Arial" w:hAnsi="Arial"/>
          <w:kern w:val="0"/>
          <w:sz w:val="22"/>
          <w:szCs w:val="22"/>
          <w:lang w:val="ca-ES" w:eastAsia="es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83502D" w:rsidRPr="00AB6215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B6215" w:rsidRDefault="0083502D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AB6215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AB6215" w:rsidRDefault="0083502D" w:rsidP="00D63E28">
            <w:pPr>
              <w:spacing w:before="120" w:after="120"/>
            </w:pPr>
            <w:r w:rsidRPr="00AB6215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AB6215" w:rsidRDefault="0083502D" w:rsidP="00D63E28">
            <w:pPr>
              <w:spacing w:before="120" w:after="120"/>
            </w:pPr>
            <w:r w:rsidRPr="00AB6215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83502D" w:rsidRPr="00AB6215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83502D" w:rsidRPr="00AB6215" w:rsidRDefault="0083502D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AB6215" w:rsidRDefault="0083502D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AB6215" w:rsidRDefault="0083502D" w:rsidP="00D63E28">
            <w:pPr>
              <w:spacing w:after="120"/>
              <w:jc w:val="both"/>
            </w:pPr>
          </w:p>
        </w:tc>
      </w:tr>
      <w:tr w:rsidR="001761B0" w:rsidRPr="00AB6215">
        <w:trPr>
          <w:trHeight w:val="921"/>
        </w:trPr>
        <w:tc>
          <w:tcPr>
            <w:tcW w:w="3133" w:type="dxa"/>
          </w:tcPr>
          <w:p w:rsidR="001761B0" w:rsidRPr="00AB6215" w:rsidRDefault="001761B0" w:rsidP="001761B0">
            <w:pPr>
              <w:spacing w:before="120" w:after="120"/>
              <w:rPr>
                <w:i/>
                <w:iCs/>
              </w:rPr>
            </w:pPr>
            <w:r w:rsidRPr="00AB6215">
              <w:rPr>
                <w:i/>
                <w:iCs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34" w:type="dxa"/>
          </w:tcPr>
          <w:p w:rsidR="001761B0" w:rsidRPr="00AB6215" w:rsidRDefault="001761B0" w:rsidP="009E63AF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3134" w:type="dxa"/>
          </w:tcPr>
          <w:p w:rsidR="001761B0" w:rsidRPr="00AB6215" w:rsidRDefault="0079481B" w:rsidP="00F45268">
            <w:pPr>
              <w:spacing w:before="120" w:after="120"/>
              <w:rPr>
                <w:rFonts w:cs="Calibri"/>
                <w:sz w:val="22"/>
                <w:szCs w:val="22"/>
              </w:rPr>
            </w:pPr>
            <w:proofErr w:type="spellStart"/>
            <w:r w:rsidRPr="00AB6215">
              <w:rPr>
                <w:rFonts w:cs="Calibri"/>
                <w:sz w:val="22"/>
                <w:szCs w:val="22"/>
              </w:rPr>
              <w:t>Llig</w:t>
            </w:r>
            <w:proofErr w:type="spellEnd"/>
            <w:r w:rsidRPr="00AB6215">
              <w:rPr>
                <w:rFonts w:cs="Calibri"/>
                <w:sz w:val="22"/>
                <w:szCs w:val="22"/>
              </w:rPr>
              <w:t xml:space="preserve"> de forma comprensiva el text </w:t>
            </w:r>
            <w:r w:rsidR="009E63AF" w:rsidRPr="00AB6215">
              <w:rPr>
                <w:rFonts w:cs="Calibri"/>
                <w:sz w:val="22"/>
                <w:szCs w:val="22"/>
              </w:rPr>
              <w:t>«</w:t>
            </w:r>
            <w:r w:rsidR="00F45268">
              <w:rPr>
                <w:rFonts w:cs="Calibri"/>
                <w:sz w:val="22"/>
                <w:szCs w:val="22"/>
              </w:rPr>
              <w:t>Andreu ha complit el seu somni</w:t>
            </w:r>
            <w:r w:rsidR="009E63AF" w:rsidRPr="00AB6215">
              <w:rPr>
                <w:rFonts w:cs="Calibri"/>
                <w:sz w:val="22"/>
                <w:szCs w:val="22"/>
              </w:rPr>
              <w:t>»</w:t>
            </w:r>
            <w:r w:rsidRPr="00AB6215">
              <w:rPr>
                <w:rFonts w:cs="Calibri"/>
                <w:sz w:val="22"/>
                <w:szCs w:val="22"/>
              </w:rPr>
              <w:t>, així com els diferents co</w:t>
            </w:r>
            <w:r w:rsidR="00C052A2">
              <w:rPr>
                <w:rFonts w:cs="Calibri"/>
                <w:sz w:val="22"/>
                <w:szCs w:val="22"/>
              </w:rPr>
              <w:t>ntinguts i les tasques desenvolupat</w:t>
            </w:r>
            <w:r w:rsidRPr="00AB6215">
              <w:rPr>
                <w:rFonts w:cs="Calibri"/>
                <w:sz w:val="22"/>
                <w:szCs w:val="22"/>
              </w:rPr>
              <w:t xml:space="preserve">s en la unitat, de forma individual i col·lectiva. </w:t>
            </w:r>
          </w:p>
        </w:tc>
      </w:tr>
      <w:tr w:rsidR="0083502D" w:rsidRPr="00AB6215">
        <w:tc>
          <w:tcPr>
            <w:tcW w:w="3133" w:type="dxa"/>
          </w:tcPr>
          <w:p w:rsidR="0083502D" w:rsidRPr="00AB6215" w:rsidRDefault="0083502D" w:rsidP="00D63E28">
            <w:pPr>
              <w:spacing w:before="120" w:after="120"/>
              <w:rPr>
                <w:i/>
                <w:iCs/>
              </w:rPr>
            </w:pPr>
            <w:r w:rsidRPr="00AB6215">
              <w:rPr>
                <w:i/>
                <w:iCs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:rsidR="0083502D" w:rsidRPr="00AB6215" w:rsidRDefault="00C04E66" w:rsidP="00174166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sz w:val="22"/>
                <w:szCs w:val="22"/>
              </w:rPr>
              <w:t xml:space="preserve">Aplicar les estratègies de resolució de problemes a qualsevol situació problemàtica. </w:t>
            </w:r>
          </w:p>
        </w:tc>
        <w:tc>
          <w:tcPr>
            <w:tcW w:w="3134" w:type="dxa"/>
          </w:tcPr>
          <w:p w:rsidR="0083502D" w:rsidRPr="00AB6215" w:rsidRDefault="00C04E66" w:rsidP="009E63AF">
            <w:pPr>
              <w:spacing w:before="120" w:after="120"/>
              <w:rPr>
                <w:rFonts w:cs="Calibri"/>
                <w:sz w:val="22"/>
                <w:szCs w:val="22"/>
              </w:rPr>
            </w:pPr>
            <w:r w:rsidRPr="00AB6215">
              <w:rPr>
                <w:rFonts w:cs="Calibri"/>
                <w:sz w:val="22"/>
                <w:szCs w:val="22"/>
              </w:rPr>
              <w:t>Resol problemes matemàtics aplicats a la vida quotidiana relacionats amb les activitats del turisme en els diferents tipus de paisatge.</w:t>
            </w:r>
          </w:p>
        </w:tc>
      </w:tr>
      <w:tr w:rsidR="0083502D" w:rsidRPr="00AB6215">
        <w:tc>
          <w:tcPr>
            <w:tcW w:w="3133" w:type="dxa"/>
          </w:tcPr>
          <w:p w:rsidR="0083502D" w:rsidRPr="00AB6215" w:rsidRDefault="0083502D" w:rsidP="00D63E28">
            <w:pPr>
              <w:spacing w:before="120" w:after="120"/>
              <w:rPr>
                <w:i/>
                <w:iCs/>
              </w:rPr>
            </w:pPr>
            <w:r w:rsidRPr="00AB6215">
              <w:rPr>
                <w:i/>
                <w:iCs/>
                <w:sz w:val="22"/>
                <w:szCs w:val="22"/>
              </w:rPr>
              <w:t>Competència digital.</w:t>
            </w:r>
          </w:p>
        </w:tc>
        <w:tc>
          <w:tcPr>
            <w:tcW w:w="3134" w:type="dxa"/>
          </w:tcPr>
          <w:p w:rsidR="0083502D" w:rsidRPr="00AB6215" w:rsidRDefault="00C04E66" w:rsidP="00174166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sz w:val="22"/>
                <w:szCs w:val="22"/>
              </w:rPr>
              <w:t xml:space="preserve">Manejar eines digitals per a la construcció de coneixement. </w:t>
            </w:r>
          </w:p>
        </w:tc>
        <w:tc>
          <w:tcPr>
            <w:tcW w:w="3134" w:type="dxa"/>
          </w:tcPr>
          <w:p w:rsidR="0083502D" w:rsidRPr="00AB6215" w:rsidRDefault="00C04E66" w:rsidP="00C052A2">
            <w:pPr>
              <w:spacing w:before="120" w:after="120"/>
              <w:rPr>
                <w:rFonts w:cs="Calibri"/>
                <w:sz w:val="22"/>
                <w:szCs w:val="22"/>
              </w:rPr>
            </w:pPr>
            <w:r w:rsidRPr="00AB6215">
              <w:rPr>
                <w:rFonts w:cs="Calibri"/>
                <w:sz w:val="22"/>
                <w:szCs w:val="22"/>
              </w:rPr>
              <w:t>Utilitza les TIC per a la recerca d’informació en les activitats plantej</w:t>
            </w:r>
            <w:r w:rsidR="009E63AF" w:rsidRPr="00AB6215">
              <w:rPr>
                <w:rFonts w:cs="Calibri"/>
                <w:sz w:val="22"/>
                <w:szCs w:val="22"/>
              </w:rPr>
              <w:t xml:space="preserve">ades i </w:t>
            </w:r>
            <w:r w:rsidR="00C052A2">
              <w:rPr>
                <w:rFonts w:cs="Calibri"/>
                <w:sz w:val="22"/>
                <w:szCs w:val="22"/>
              </w:rPr>
              <w:t>per a l’</w:t>
            </w:r>
            <w:r w:rsidR="009E63AF" w:rsidRPr="00AB6215">
              <w:rPr>
                <w:rFonts w:cs="Calibri"/>
                <w:sz w:val="22"/>
                <w:szCs w:val="22"/>
              </w:rPr>
              <w:t xml:space="preserve">elaboració de treballs (parcs </w:t>
            </w:r>
            <w:r w:rsidRPr="00AB6215">
              <w:rPr>
                <w:rFonts w:cs="Calibri"/>
                <w:sz w:val="22"/>
                <w:szCs w:val="22"/>
              </w:rPr>
              <w:t>nacionals, respecte a la natura)</w:t>
            </w:r>
            <w:r w:rsidR="009E63AF" w:rsidRPr="00AB6215">
              <w:rPr>
                <w:rFonts w:cs="Calibri"/>
                <w:sz w:val="22"/>
                <w:szCs w:val="22"/>
              </w:rPr>
              <w:t>.</w:t>
            </w:r>
          </w:p>
        </w:tc>
      </w:tr>
      <w:tr w:rsidR="0083502D" w:rsidRPr="00AB6215">
        <w:tc>
          <w:tcPr>
            <w:tcW w:w="3133" w:type="dxa"/>
            <w:vMerge w:val="restart"/>
          </w:tcPr>
          <w:p w:rsidR="0083502D" w:rsidRPr="00AB6215" w:rsidRDefault="0083502D" w:rsidP="00D63E28">
            <w:pPr>
              <w:spacing w:before="120" w:after="120"/>
              <w:rPr>
                <w:i/>
                <w:iCs/>
              </w:rPr>
            </w:pPr>
            <w:r w:rsidRPr="00AB6215">
              <w:rPr>
                <w:i/>
                <w:iCs/>
                <w:sz w:val="22"/>
                <w:szCs w:val="22"/>
              </w:rPr>
              <w:t>Aprendre a aprendre.</w:t>
            </w:r>
          </w:p>
        </w:tc>
        <w:tc>
          <w:tcPr>
            <w:tcW w:w="3134" w:type="dxa"/>
          </w:tcPr>
          <w:p w:rsidR="0083502D" w:rsidRPr="00AB6215" w:rsidRDefault="00C04E66" w:rsidP="009E63AF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sz w:val="22"/>
                <w:szCs w:val="22"/>
              </w:rPr>
              <w:t xml:space="preserve">Generar estratègies per a aprendre en diferents contextos d’aprenentatge. </w:t>
            </w:r>
          </w:p>
        </w:tc>
        <w:tc>
          <w:tcPr>
            <w:tcW w:w="3134" w:type="dxa"/>
          </w:tcPr>
          <w:p w:rsidR="009678E0" w:rsidRPr="00AB6215" w:rsidRDefault="009678E0" w:rsidP="00C052A2">
            <w:pPr>
              <w:spacing w:before="120" w:after="120"/>
              <w:rPr>
                <w:rFonts w:cs="Calibri"/>
                <w:sz w:val="22"/>
                <w:szCs w:val="22"/>
              </w:rPr>
            </w:pPr>
            <w:r w:rsidRPr="00AB6215">
              <w:rPr>
                <w:rFonts w:cs="Calibri"/>
                <w:sz w:val="22"/>
                <w:szCs w:val="22"/>
              </w:rPr>
              <w:t>Aplica</w:t>
            </w:r>
            <w:r w:rsidR="00C04E66" w:rsidRPr="00AB6215">
              <w:rPr>
                <w:rFonts w:cs="Calibri"/>
                <w:sz w:val="22"/>
                <w:szCs w:val="22"/>
              </w:rPr>
              <w:t xml:space="preserve"> els continguts i </w:t>
            </w:r>
            <w:r w:rsidR="00C052A2">
              <w:rPr>
                <w:rFonts w:cs="Calibri"/>
                <w:sz w:val="22"/>
                <w:szCs w:val="22"/>
              </w:rPr>
              <w:t xml:space="preserve">els </w:t>
            </w:r>
            <w:r w:rsidR="00C04E66" w:rsidRPr="00AB6215">
              <w:rPr>
                <w:rFonts w:cs="Calibri"/>
                <w:sz w:val="22"/>
                <w:szCs w:val="22"/>
              </w:rPr>
              <w:t xml:space="preserve">aprenentatges relacionats amb els treballs que es realitzen </w:t>
            </w:r>
            <w:r w:rsidR="00C052A2">
              <w:rPr>
                <w:rFonts w:cs="Calibri"/>
                <w:sz w:val="22"/>
                <w:szCs w:val="22"/>
              </w:rPr>
              <w:t>en els</w:t>
            </w:r>
            <w:r w:rsidR="00C04E66" w:rsidRPr="00AB6215">
              <w:rPr>
                <w:rFonts w:cs="Calibri"/>
                <w:sz w:val="22"/>
                <w:szCs w:val="22"/>
              </w:rPr>
              <w:t xml:space="preserve"> paisatges muntanyosos i costane</w:t>
            </w:r>
            <w:r w:rsidRPr="00AB6215">
              <w:rPr>
                <w:rFonts w:cs="Calibri"/>
                <w:sz w:val="22"/>
                <w:szCs w:val="22"/>
              </w:rPr>
              <w:t>rs</w:t>
            </w:r>
            <w:r w:rsidR="009E63AF" w:rsidRPr="00AB6215">
              <w:rPr>
                <w:rFonts w:cs="Calibri"/>
                <w:sz w:val="22"/>
                <w:szCs w:val="22"/>
              </w:rPr>
              <w:t>.</w:t>
            </w:r>
          </w:p>
        </w:tc>
      </w:tr>
      <w:tr w:rsidR="0083502D" w:rsidRPr="00AB6215">
        <w:tc>
          <w:tcPr>
            <w:tcW w:w="3133" w:type="dxa"/>
            <w:vMerge/>
          </w:tcPr>
          <w:p w:rsidR="0083502D" w:rsidRPr="00AB6215" w:rsidRDefault="0083502D" w:rsidP="00D63E28">
            <w:pPr>
              <w:spacing w:before="120" w:after="120"/>
              <w:rPr>
                <w:i/>
                <w:iCs/>
              </w:rPr>
            </w:pPr>
          </w:p>
        </w:tc>
        <w:tc>
          <w:tcPr>
            <w:tcW w:w="3134" w:type="dxa"/>
          </w:tcPr>
          <w:p w:rsidR="0083502D" w:rsidRPr="00AB6215" w:rsidRDefault="0083502D" w:rsidP="009E63AF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i/>
                <w:iCs/>
                <w:sz w:val="22"/>
                <w:szCs w:val="22"/>
              </w:rPr>
              <w:t>Intel·ligències múltiples:</w:t>
            </w:r>
            <w:r w:rsidRPr="00AB6215">
              <w:rPr>
                <w:sz w:val="22"/>
                <w:szCs w:val="22"/>
              </w:rPr>
              <w:t xml:space="preserve"> Desenvolup</w:t>
            </w:r>
            <w:r w:rsidR="004562F6" w:rsidRPr="00AB6215">
              <w:rPr>
                <w:sz w:val="22"/>
                <w:szCs w:val="22"/>
              </w:rPr>
              <w:t>ar</w:t>
            </w:r>
            <w:r w:rsidRPr="00AB6215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:rsidR="0083502D" w:rsidRPr="00AB6215" w:rsidRDefault="009678E0" w:rsidP="009E63AF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rFonts w:cs="Calibri"/>
                <w:sz w:val="22"/>
                <w:szCs w:val="22"/>
              </w:rPr>
              <w:t>Té capacitat per a planificar i desenvolupar les tasques.</w:t>
            </w:r>
          </w:p>
        </w:tc>
      </w:tr>
      <w:tr w:rsidR="0083502D" w:rsidRPr="00AB6215">
        <w:tc>
          <w:tcPr>
            <w:tcW w:w="3133" w:type="dxa"/>
            <w:vMerge w:val="restart"/>
          </w:tcPr>
          <w:p w:rsidR="0083502D" w:rsidRPr="00AB6215" w:rsidRDefault="0083502D" w:rsidP="00D63E28">
            <w:pPr>
              <w:spacing w:before="120" w:after="120"/>
              <w:rPr>
                <w:i/>
                <w:iCs/>
              </w:rPr>
            </w:pPr>
            <w:r w:rsidRPr="00AB6215">
              <w:rPr>
                <w:i/>
                <w:iCs/>
                <w:sz w:val="22"/>
                <w:szCs w:val="22"/>
              </w:rPr>
              <w:t>Competències socials i cíviques.</w:t>
            </w:r>
          </w:p>
        </w:tc>
        <w:tc>
          <w:tcPr>
            <w:tcW w:w="3134" w:type="dxa"/>
          </w:tcPr>
          <w:p w:rsidR="009678E0" w:rsidRPr="00AB6215" w:rsidRDefault="00174166" w:rsidP="00174166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AB6215">
              <w:rPr>
                <w:sz w:val="22"/>
                <w:szCs w:val="22"/>
              </w:rPr>
              <w:t>Involucrar-se</w:t>
            </w:r>
            <w:proofErr w:type="spellEnd"/>
            <w:r w:rsidRPr="00AB6215">
              <w:rPr>
                <w:sz w:val="22"/>
                <w:szCs w:val="22"/>
              </w:rPr>
              <w:t xml:space="preserve"> o promoure </w:t>
            </w:r>
            <w:r w:rsidR="009678E0" w:rsidRPr="00AB6215">
              <w:rPr>
                <w:sz w:val="22"/>
                <w:szCs w:val="22"/>
              </w:rPr>
              <w:t xml:space="preserve">accions amb una finalitat social. </w:t>
            </w:r>
          </w:p>
        </w:tc>
        <w:tc>
          <w:tcPr>
            <w:tcW w:w="3134" w:type="dxa"/>
          </w:tcPr>
          <w:p w:rsidR="0083502D" w:rsidRPr="00AB6215" w:rsidRDefault="009678E0" w:rsidP="00C052A2">
            <w:pPr>
              <w:spacing w:before="120" w:after="120"/>
              <w:rPr>
                <w:rFonts w:cs="Calibri"/>
                <w:sz w:val="22"/>
                <w:szCs w:val="22"/>
              </w:rPr>
            </w:pPr>
            <w:r w:rsidRPr="00AB6215">
              <w:rPr>
                <w:rFonts w:cs="Calibri"/>
                <w:sz w:val="22"/>
                <w:szCs w:val="22"/>
              </w:rPr>
              <w:t xml:space="preserve">És conscient i posa en pràctica normes de respecte </w:t>
            </w:r>
            <w:r w:rsidR="004562F6" w:rsidRPr="00AB6215">
              <w:rPr>
                <w:rFonts w:cs="Calibri"/>
                <w:sz w:val="22"/>
                <w:szCs w:val="22"/>
              </w:rPr>
              <w:t>per</w:t>
            </w:r>
            <w:r w:rsidRPr="00AB6215">
              <w:rPr>
                <w:rFonts w:cs="Calibri"/>
                <w:sz w:val="22"/>
                <w:szCs w:val="22"/>
              </w:rPr>
              <w:t xml:space="preserve"> la natura</w:t>
            </w:r>
            <w:r w:rsidR="009E63AF" w:rsidRPr="00AB6215">
              <w:rPr>
                <w:rFonts w:cs="Calibri"/>
                <w:sz w:val="22"/>
                <w:szCs w:val="22"/>
              </w:rPr>
              <w:t>.</w:t>
            </w:r>
          </w:p>
        </w:tc>
      </w:tr>
      <w:tr w:rsidR="0083502D" w:rsidRPr="00AB6215">
        <w:tc>
          <w:tcPr>
            <w:tcW w:w="3133" w:type="dxa"/>
            <w:vMerge/>
          </w:tcPr>
          <w:p w:rsidR="0083502D" w:rsidRPr="00AB6215" w:rsidRDefault="0083502D" w:rsidP="00D63E28">
            <w:pPr>
              <w:spacing w:before="120" w:after="120"/>
              <w:rPr>
                <w:i/>
                <w:iCs/>
              </w:rPr>
            </w:pPr>
          </w:p>
        </w:tc>
        <w:tc>
          <w:tcPr>
            <w:tcW w:w="3134" w:type="dxa"/>
          </w:tcPr>
          <w:p w:rsidR="0083502D" w:rsidRPr="00AB6215" w:rsidRDefault="0083502D" w:rsidP="009E63AF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i/>
                <w:iCs/>
                <w:sz w:val="22"/>
                <w:szCs w:val="22"/>
              </w:rPr>
              <w:t>Educació en valors:</w:t>
            </w:r>
            <w:r w:rsidRPr="00AB6215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:rsidR="0083502D" w:rsidRPr="00AB6215" w:rsidRDefault="0083502D" w:rsidP="009E63AF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sz w:val="22"/>
                <w:szCs w:val="22"/>
              </w:rPr>
              <w:t xml:space="preserve">S’esforça i persevera en el seu aprenentatge: atén, participa i realitza les activitats amb </w:t>
            </w:r>
            <w:proofErr w:type="spellStart"/>
            <w:r w:rsidRPr="00AB6215">
              <w:rPr>
                <w:sz w:val="22"/>
                <w:szCs w:val="22"/>
              </w:rPr>
              <w:t>interés</w:t>
            </w:r>
            <w:proofErr w:type="spellEnd"/>
            <w:r w:rsidRPr="00AB6215">
              <w:rPr>
                <w:sz w:val="22"/>
                <w:szCs w:val="22"/>
              </w:rPr>
              <w:t>.</w:t>
            </w:r>
          </w:p>
        </w:tc>
      </w:tr>
      <w:tr w:rsidR="0083502D" w:rsidRPr="00AB6215">
        <w:tc>
          <w:tcPr>
            <w:tcW w:w="3133" w:type="dxa"/>
          </w:tcPr>
          <w:p w:rsidR="0083502D" w:rsidRPr="00AB6215" w:rsidRDefault="0083502D" w:rsidP="00D63E28">
            <w:pPr>
              <w:spacing w:before="120" w:after="120"/>
              <w:rPr>
                <w:i/>
                <w:iCs/>
              </w:rPr>
            </w:pPr>
            <w:r w:rsidRPr="00AB6215">
              <w:rPr>
                <w:i/>
                <w:iCs/>
                <w:sz w:val="22"/>
                <w:szCs w:val="22"/>
              </w:rPr>
              <w:t>Sentit d’iniciativa i esperit emprenedor.</w:t>
            </w:r>
          </w:p>
        </w:tc>
        <w:tc>
          <w:tcPr>
            <w:tcW w:w="3134" w:type="dxa"/>
          </w:tcPr>
          <w:p w:rsidR="0083502D" w:rsidRPr="00AB6215" w:rsidRDefault="0083502D" w:rsidP="009E63AF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sz w:val="22"/>
                <w:szCs w:val="22"/>
              </w:rPr>
              <w:t>Ser constant en el treball</w:t>
            </w:r>
            <w:r w:rsidR="00C052A2">
              <w:rPr>
                <w:sz w:val="22"/>
                <w:szCs w:val="22"/>
              </w:rPr>
              <w:t>,</w:t>
            </w:r>
            <w:r w:rsidRPr="00AB6215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3134" w:type="dxa"/>
          </w:tcPr>
          <w:p w:rsidR="0083502D" w:rsidRPr="00AB6215" w:rsidRDefault="0083502D" w:rsidP="00C052A2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sz w:val="22"/>
                <w:szCs w:val="22"/>
              </w:rPr>
              <w:t xml:space="preserve">Identifica els seus errors en </w:t>
            </w:r>
            <w:r w:rsidR="00C052A2">
              <w:rPr>
                <w:sz w:val="22"/>
                <w:szCs w:val="22"/>
              </w:rPr>
              <w:t>el treball</w:t>
            </w:r>
            <w:r w:rsidRPr="00AB6215">
              <w:rPr>
                <w:sz w:val="22"/>
                <w:szCs w:val="22"/>
              </w:rPr>
              <w:t>.</w:t>
            </w:r>
          </w:p>
        </w:tc>
      </w:tr>
      <w:tr w:rsidR="0083502D" w:rsidRPr="00AB6215">
        <w:tc>
          <w:tcPr>
            <w:tcW w:w="3133" w:type="dxa"/>
          </w:tcPr>
          <w:p w:rsidR="0083502D" w:rsidRPr="00AB6215" w:rsidRDefault="0083502D" w:rsidP="00D63E28">
            <w:pPr>
              <w:spacing w:before="120" w:after="120"/>
              <w:rPr>
                <w:i/>
                <w:iCs/>
              </w:rPr>
            </w:pPr>
            <w:r w:rsidRPr="00AB6215">
              <w:rPr>
                <w:i/>
                <w:iCs/>
                <w:sz w:val="22"/>
                <w:szCs w:val="22"/>
              </w:rPr>
              <w:t>Consciència i expressions culturals.</w:t>
            </w:r>
          </w:p>
        </w:tc>
        <w:tc>
          <w:tcPr>
            <w:tcW w:w="3134" w:type="dxa"/>
          </w:tcPr>
          <w:p w:rsidR="0083502D" w:rsidRPr="00AB6215" w:rsidRDefault="0083502D" w:rsidP="009E63AF">
            <w:pPr>
              <w:spacing w:before="120" w:after="120"/>
              <w:rPr>
                <w:sz w:val="22"/>
                <w:szCs w:val="22"/>
              </w:rPr>
            </w:pPr>
            <w:r w:rsidRPr="00AB6215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83502D" w:rsidRPr="00AB6215" w:rsidRDefault="009678E0" w:rsidP="00C052A2">
            <w:pPr>
              <w:spacing w:before="120" w:after="120"/>
              <w:rPr>
                <w:rFonts w:cs="Calibri"/>
                <w:sz w:val="22"/>
                <w:szCs w:val="22"/>
              </w:rPr>
            </w:pPr>
            <w:r w:rsidRPr="00AB6215">
              <w:rPr>
                <w:rFonts w:cs="Calibri"/>
                <w:sz w:val="22"/>
                <w:szCs w:val="22"/>
              </w:rPr>
              <w:t>Desenvolupa el sentit del gust i l’estètica a l’hora de realitzar el cartell sobre senyals d’advertència en la natura</w:t>
            </w:r>
            <w:r w:rsidR="009E63AF" w:rsidRPr="00AB6215">
              <w:rPr>
                <w:rFonts w:cs="Calibri"/>
                <w:sz w:val="22"/>
                <w:szCs w:val="22"/>
              </w:rPr>
              <w:t>.</w:t>
            </w:r>
          </w:p>
        </w:tc>
      </w:tr>
    </w:tbl>
    <w:p w:rsidR="0083502D" w:rsidRPr="00AB6215" w:rsidRDefault="0083502D" w:rsidP="009743D1">
      <w:pPr>
        <w:spacing w:after="120"/>
        <w:ind w:left="454" w:hanging="170"/>
        <w:jc w:val="both"/>
        <w:rPr>
          <w:sz w:val="22"/>
          <w:szCs w:val="22"/>
        </w:rPr>
      </w:pPr>
    </w:p>
    <w:p w:rsidR="0083502D" w:rsidRPr="00AB6215" w:rsidRDefault="0083502D" w:rsidP="003726D9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B6215">
        <w:rPr>
          <w:sz w:val="22"/>
          <w:szCs w:val="22"/>
          <w:lang w:val="ca-ES"/>
        </w:rPr>
        <w:br w:type="page"/>
      </w:r>
      <w:r w:rsidRPr="00AB6215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6. </w:t>
      </w:r>
      <w:r w:rsidRPr="00AB6215">
        <w:rPr>
          <w:rFonts w:ascii="Arial" w:hAnsi="Arial"/>
          <w:kern w:val="0"/>
          <w:sz w:val="22"/>
          <w:szCs w:val="22"/>
          <w:lang w:val="ca-ES" w:eastAsia="es-ES"/>
        </w:rPr>
        <w:tab/>
        <w:t>TASQUES</w:t>
      </w:r>
    </w:p>
    <w:p w:rsidR="0083502D" w:rsidRPr="00AB6215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AB6215">
        <w:rPr>
          <w:sz w:val="16"/>
          <w:szCs w:val="16"/>
        </w:rPr>
        <w:t xml:space="preserve">Llibre de l’alumne (LA) / Proposta didàctica (PD) / Recursos </w:t>
      </w:r>
      <w:proofErr w:type="spellStart"/>
      <w:r w:rsidRPr="00AB6215">
        <w:rPr>
          <w:sz w:val="16"/>
          <w:szCs w:val="16"/>
        </w:rPr>
        <w:t>fotocopiables</w:t>
      </w:r>
      <w:proofErr w:type="spellEnd"/>
      <w:r w:rsidRPr="00AB6215">
        <w:rPr>
          <w:sz w:val="16"/>
          <w:szCs w:val="16"/>
        </w:rPr>
        <w:t xml:space="preserve"> (RF) / Llibre digital (LD)</w:t>
      </w:r>
    </w:p>
    <w:p w:rsidR="00AB6215" w:rsidRDefault="0083502D" w:rsidP="000E3628">
      <w:pPr>
        <w:autoSpaceDE w:val="0"/>
        <w:autoSpaceDN w:val="0"/>
        <w:adjustRightInd w:val="0"/>
        <w:spacing w:before="160" w:after="80"/>
        <w:ind w:left="284"/>
        <w:rPr>
          <w:sz w:val="22"/>
          <w:szCs w:val="22"/>
        </w:rPr>
      </w:pPr>
      <w:r w:rsidRPr="00AB6215">
        <w:rPr>
          <w:b/>
          <w:bCs/>
          <w:sz w:val="22"/>
          <w:szCs w:val="22"/>
        </w:rPr>
        <w:t xml:space="preserve">Tasca 1: </w:t>
      </w:r>
      <w:r w:rsidR="00AB6215" w:rsidRPr="00AB6215">
        <w:rPr>
          <w:sz w:val="22"/>
          <w:szCs w:val="22"/>
        </w:rPr>
        <w:t>Andreu ha complot el seu somni</w:t>
      </w:r>
    </w:p>
    <w:p w:rsidR="00AB6215" w:rsidRDefault="00AB6215" w:rsidP="009E63AF">
      <w:pPr>
        <w:autoSpaceDE w:val="0"/>
        <w:autoSpaceDN w:val="0"/>
        <w:adjustRightInd w:val="0"/>
        <w:spacing w:before="80" w:after="80"/>
        <w:ind w:left="284"/>
        <w:rPr>
          <w:bCs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6440" w:rsidRPr="00AB6215">
        <w:rPr>
          <w:bCs/>
          <w:sz w:val="22"/>
          <w:szCs w:val="22"/>
        </w:rPr>
        <w:t xml:space="preserve"> Identifiquem idees prèvies en el LA i </w:t>
      </w:r>
      <w:r w:rsidR="004A4856">
        <w:rPr>
          <w:bCs/>
          <w:sz w:val="22"/>
          <w:szCs w:val="22"/>
        </w:rPr>
        <w:t xml:space="preserve">amb els </w:t>
      </w:r>
      <w:r w:rsidR="007F6440" w:rsidRPr="00AB6215">
        <w:rPr>
          <w:bCs/>
          <w:sz w:val="22"/>
          <w:szCs w:val="22"/>
        </w:rPr>
        <w:t xml:space="preserve">suggeriments metodològics </w:t>
      </w:r>
      <w:r w:rsidR="004562F6" w:rsidRPr="00AB6215">
        <w:rPr>
          <w:bCs/>
          <w:sz w:val="22"/>
          <w:szCs w:val="22"/>
        </w:rPr>
        <w:t>de</w:t>
      </w:r>
      <w:r w:rsidR="007F6440" w:rsidRPr="00AB6215">
        <w:rPr>
          <w:bCs/>
          <w:sz w:val="22"/>
          <w:szCs w:val="22"/>
        </w:rPr>
        <w:t xml:space="preserve"> la PD.</w:t>
      </w:r>
    </w:p>
    <w:p w:rsidR="00AB6215" w:rsidRDefault="00AB6215" w:rsidP="009E63AF">
      <w:pPr>
        <w:spacing w:before="80" w:after="8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F6440" w:rsidRPr="00AB6215">
        <w:rPr>
          <w:bCs/>
          <w:sz w:val="22"/>
          <w:szCs w:val="22"/>
        </w:rPr>
        <w:t xml:space="preserve"> </w:t>
      </w:r>
      <w:r w:rsidR="007F6440" w:rsidRPr="00AB6215">
        <w:rPr>
          <w:sz w:val="22"/>
          <w:szCs w:val="22"/>
        </w:rPr>
        <w:t>Realitzem</w:t>
      </w:r>
      <w:r w:rsidR="007F6440" w:rsidRPr="00AB6215">
        <w:rPr>
          <w:bCs/>
          <w:sz w:val="22"/>
          <w:szCs w:val="22"/>
        </w:rPr>
        <w:t xml:space="preserve"> la lectura inicial en el LA i la interpretació d’imatges amb els suggeriments metodo</w:t>
      </w:r>
      <w:r w:rsidR="004562F6" w:rsidRPr="00AB6215">
        <w:rPr>
          <w:bCs/>
          <w:sz w:val="22"/>
          <w:szCs w:val="22"/>
        </w:rPr>
        <w:t>lògics de</w:t>
      </w:r>
      <w:r w:rsidR="007F6440" w:rsidRPr="00AB6215">
        <w:rPr>
          <w:bCs/>
          <w:sz w:val="22"/>
          <w:szCs w:val="22"/>
        </w:rPr>
        <w:t xml:space="preserve"> la PD.</w:t>
      </w:r>
    </w:p>
    <w:p w:rsidR="007F6440" w:rsidRPr="00AB6215" w:rsidRDefault="00AB6215" w:rsidP="009E63AF">
      <w:pPr>
        <w:spacing w:before="80" w:after="8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F6440" w:rsidRPr="00AB6215">
        <w:rPr>
          <w:bCs/>
          <w:sz w:val="22"/>
          <w:szCs w:val="22"/>
        </w:rPr>
        <w:t xml:space="preserve"> Realitzem les activitats proposades</w:t>
      </w:r>
      <w:r w:rsidR="009E63AF" w:rsidRPr="00AB6215">
        <w:rPr>
          <w:bCs/>
          <w:sz w:val="22"/>
          <w:szCs w:val="22"/>
        </w:rPr>
        <w:t xml:space="preserve"> després de la lectura en el LA i </w:t>
      </w:r>
      <w:r w:rsidR="007F6440" w:rsidRPr="00AB6215">
        <w:rPr>
          <w:bCs/>
          <w:sz w:val="22"/>
          <w:szCs w:val="22"/>
        </w:rPr>
        <w:t>completem amb activitats de la PD</w:t>
      </w:r>
      <w:r w:rsidR="009E63AF" w:rsidRPr="00AB6215">
        <w:rPr>
          <w:bCs/>
          <w:sz w:val="22"/>
          <w:szCs w:val="22"/>
        </w:rPr>
        <w:t>.</w:t>
      </w:r>
    </w:p>
    <w:p w:rsidR="00AB6215" w:rsidRDefault="0083502D" w:rsidP="000E3628">
      <w:pPr>
        <w:autoSpaceDE w:val="0"/>
        <w:autoSpaceDN w:val="0"/>
        <w:adjustRightInd w:val="0"/>
        <w:spacing w:before="160" w:after="80"/>
        <w:ind w:left="284"/>
        <w:rPr>
          <w:b/>
          <w:bCs/>
          <w:sz w:val="22"/>
          <w:szCs w:val="22"/>
        </w:rPr>
      </w:pPr>
      <w:r w:rsidRPr="00AB6215">
        <w:rPr>
          <w:b/>
          <w:bCs/>
          <w:sz w:val="22"/>
          <w:szCs w:val="22"/>
        </w:rPr>
        <w:t xml:space="preserve">Tasca 2: </w:t>
      </w:r>
      <w:r w:rsidR="007F6440" w:rsidRPr="00AB6215">
        <w:rPr>
          <w:bCs/>
          <w:sz w:val="22"/>
          <w:szCs w:val="22"/>
        </w:rPr>
        <w:t xml:space="preserve">Què </w:t>
      </w:r>
      <w:r w:rsidR="007F6440" w:rsidRPr="00AB6215">
        <w:rPr>
          <w:sz w:val="22"/>
          <w:szCs w:val="22"/>
        </w:rPr>
        <w:t>és</w:t>
      </w:r>
      <w:r w:rsidR="007F6440" w:rsidRPr="00AB6215">
        <w:rPr>
          <w:bCs/>
          <w:sz w:val="22"/>
          <w:szCs w:val="22"/>
        </w:rPr>
        <w:t xml:space="preserve"> un paisatge?</w:t>
      </w:r>
    </w:p>
    <w:p w:rsid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7F6440" w:rsidRPr="00AB6215">
        <w:rPr>
          <w:sz w:val="22"/>
          <w:szCs w:val="22"/>
        </w:rPr>
        <w:t xml:space="preserve"> Introduïm el concepte de </w:t>
      </w:r>
      <w:r w:rsidR="007F6440" w:rsidRPr="004A4856">
        <w:rPr>
          <w:i/>
          <w:sz w:val="22"/>
          <w:szCs w:val="22"/>
        </w:rPr>
        <w:t>paisatge</w:t>
      </w:r>
      <w:r w:rsidR="007F6440" w:rsidRPr="00AB6215">
        <w:rPr>
          <w:sz w:val="22"/>
          <w:szCs w:val="22"/>
        </w:rPr>
        <w:t xml:space="preserve"> amb els suggeriments metodològics </w:t>
      </w:r>
      <w:r w:rsidR="004562F6" w:rsidRPr="00AB6215">
        <w:rPr>
          <w:sz w:val="22"/>
          <w:szCs w:val="22"/>
        </w:rPr>
        <w:t>de</w:t>
      </w:r>
      <w:r w:rsidR="007F6440" w:rsidRPr="00AB6215">
        <w:rPr>
          <w:sz w:val="22"/>
          <w:szCs w:val="22"/>
        </w:rPr>
        <w:t xml:space="preserve"> la PD i a través del LA.</w:t>
      </w:r>
    </w:p>
    <w:p w:rsid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6440" w:rsidRPr="00AB6215">
        <w:rPr>
          <w:sz w:val="22"/>
          <w:szCs w:val="22"/>
        </w:rPr>
        <w:t xml:space="preserve"> Coneixem quins són els</w:t>
      </w:r>
      <w:r w:rsidR="004A4856">
        <w:rPr>
          <w:sz w:val="22"/>
          <w:szCs w:val="22"/>
        </w:rPr>
        <w:t xml:space="preserve"> elements del paisatge en el LA i amb els</w:t>
      </w:r>
      <w:r w:rsidR="007F6440" w:rsidRPr="00AB6215">
        <w:rPr>
          <w:sz w:val="22"/>
          <w:szCs w:val="22"/>
        </w:rPr>
        <w:t xml:space="preserve"> suggeriments metodològics</w:t>
      </w:r>
      <w:r w:rsidR="004562F6" w:rsidRPr="00AB6215">
        <w:rPr>
          <w:sz w:val="22"/>
          <w:szCs w:val="22"/>
        </w:rPr>
        <w:t xml:space="preserve"> de la PD.</w:t>
      </w:r>
    </w:p>
    <w:p w:rsid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6440" w:rsidRPr="00AB6215">
        <w:rPr>
          <w:sz w:val="22"/>
          <w:szCs w:val="22"/>
        </w:rPr>
        <w:t xml:space="preserve"> Identifiquem els canvis naturals i artificials en un paisatge en el LA, </w:t>
      </w:r>
      <w:r w:rsidR="004A4856">
        <w:rPr>
          <w:sz w:val="22"/>
          <w:szCs w:val="22"/>
        </w:rPr>
        <w:t xml:space="preserve">amb els </w:t>
      </w:r>
      <w:r w:rsidR="007F6440" w:rsidRPr="00AB6215">
        <w:rPr>
          <w:sz w:val="22"/>
          <w:szCs w:val="22"/>
        </w:rPr>
        <w:t xml:space="preserve">suggeriments metodològics en la PD i </w:t>
      </w:r>
      <w:r w:rsidR="004A4856">
        <w:rPr>
          <w:sz w:val="22"/>
          <w:szCs w:val="22"/>
        </w:rPr>
        <w:t xml:space="preserve">amb les </w:t>
      </w:r>
      <w:r w:rsidR="007F6440" w:rsidRPr="00AB6215">
        <w:rPr>
          <w:sz w:val="22"/>
          <w:szCs w:val="22"/>
        </w:rPr>
        <w:t>activitats interactives del LD.</w:t>
      </w:r>
    </w:p>
    <w:p w:rsidR="007F6440" w:rsidRP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6440" w:rsidRPr="00AB6215">
        <w:rPr>
          <w:sz w:val="22"/>
          <w:szCs w:val="22"/>
        </w:rPr>
        <w:t xml:space="preserve"> Realitzem </w:t>
      </w:r>
      <w:r w:rsidR="009E63AF" w:rsidRPr="00AB6215">
        <w:rPr>
          <w:sz w:val="22"/>
          <w:szCs w:val="22"/>
        </w:rPr>
        <w:t>les activitats del LA i del LD</w:t>
      </w:r>
      <w:r w:rsidR="004562F6" w:rsidRPr="00AB6215">
        <w:rPr>
          <w:sz w:val="22"/>
          <w:szCs w:val="22"/>
        </w:rPr>
        <w:t>,</w:t>
      </w:r>
      <w:r w:rsidR="009E63AF" w:rsidRPr="00AB6215">
        <w:rPr>
          <w:sz w:val="22"/>
          <w:szCs w:val="22"/>
        </w:rPr>
        <w:t xml:space="preserve"> i </w:t>
      </w:r>
      <w:r w:rsidR="007F6440" w:rsidRPr="00AB6215">
        <w:rPr>
          <w:sz w:val="22"/>
          <w:szCs w:val="22"/>
        </w:rPr>
        <w:t xml:space="preserve">completem amb activitats de la PD i </w:t>
      </w:r>
      <w:r w:rsidR="004A4856">
        <w:rPr>
          <w:sz w:val="22"/>
          <w:szCs w:val="22"/>
        </w:rPr>
        <w:t xml:space="preserve">amb </w:t>
      </w:r>
      <w:r w:rsidR="007F6440" w:rsidRPr="00AB6215">
        <w:rPr>
          <w:sz w:val="22"/>
          <w:szCs w:val="22"/>
        </w:rPr>
        <w:t>la fitxa de reforç dels RF.</w:t>
      </w:r>
    </w:p>
    <w:p w:rsidR="00AB6215" w:rsidRDefault="0083502D" w:rsidP="000E3628">
      <w:pPr>
        <w:autoSpaceDE w:val="0"/>
        <w:autoSpaceDN w:val="0"/>
        <w:adjustRightInd w:val="0"/>
        <w:spacing w:before="160" w:after="80"/>
        <w:ind w:left="284"/>
        <w:rPr>
          <w:b/>
          <w:bCs/>
          <w:sz w:val="22"/>
          <w:szCs w:val="22"/>
        </w:rPr>
      </w:pPr>
      <w:r w:rsidRPr="00AB6215">
        <w:rPr>
          <w:b/>
          <w:bCs/>
          <w:sz w:val="22"/>
          <w:szCs w:val="22"/>
        </w:rPr>
        <w:t xml:space="preserve">Tasca 3: </w:t>
      </w:r>
      <w:r w:rsidR="007F6440" w:rsidRPr="00AB6215">
        <w:rPr>
          <w:bCs/>
          <w:sz w:val="22"/>
          <w:szCs w:val="22"/>
        </w:rPr>
        <w:t xml:space="preserve">Els </w:t>
      </w:r>
      <w:r w:rsidR="007F6440" w:rsidRPr="00AB6215">
        <w:rPr>
          <w:sz w:val="22"/>
          <w:szCs w:val="22"/>
        </w:rPr>
        <w:t>paisatges</w:t>
      </w:r>
      <w:r w:rsidR="00C052A2">
        <w:rPr>
          <w:bCs/>
          <w:sz w:val="22"/>
          <w:szCs w:val="22"/>
        </w:rPr>
        <w:t xml:space="preserve"> d’interior:</w:t>
      </w:r>
      <w:r w:rsidR="007F6440" w:rsidRPr="00AB6215">
        <w:rPr>
          <w:bCs/>
          <w:sz w:val="22"/>
          <w:szCs w:val="22"/>
        </w:rPr>
        <w:t xml:space="preserve"> muntanya i plana</w:t>
      </w:r>
    </w:p>
    <w:p w:rsid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7F6440" w:rsidRPr="00AB6215">
        <w:rPr>
          <w:sz w:val="22"/>
          <w:szCs w:val="22"/>
        </w:rPr>
        <w:t xml:space="preserve"> Introduïm la diferència entre paisatges d’interior </w:t>
      </w:r>
      <w:r w:rsidR="004A4856">
        <w:rPr>
          <w:sz w:val="22"/>
          <w:szCs w:val="22"/>
        </w:rPr>
        <w:t xml:space="preserve">de muntanya </w:t>
      </w:r>
      <w:r w:rsidR="007F6440" w:rsidRPr="00AB6215">
        <w:rPr>
          <w:sz w:val="22"/>
          <w:szCs w:val="22"/>
        </w:rPr>
        <w:t>i de plana amb els suggeriments metodològics de la PD.</w:t>
      </w:r>
    </w:p>
    <w:p w:rsid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6440" w:rsidRPr="00AB6215">
        <w:rPr>
          <w:sz w:val="22"/>
          <w:szCs w:val="22"/>
        </w:rPr>
        <w:t xml:space="preserve"> Coneixem </w:t>
      </w:r>
      <w:r w:rsidR="00AB2D8D" w:rsidRPr="00AB6215">
        <w:rPr>
          <w:sz w:val="22"/>
          <w:szCs w:val="22"/>
        </w:rPr>
        <w:t>les formes del paisatge de muntanya</w:t>
      </w:r>
      <w:r w:rsidR="007F6440" w:rsidRPr="00AB6215">
        <w:rPr>
          <w:sz w:val="22"/>
          <w:szCs w:val="22"/>
        </w:rPr>
        <w:t xml:space="preserve"> en el LA, </w:t>
      </w:r>
      <w:r w:rsidR="004A4856">
        <w:rPr>
          <w:sz w:val="22"/>
          <w:szCs w:val="22"/>
        </w:rPr>
        <w:t xml:space="preserve">amb els </w:t>
      </w:r>
      <w:r w:rsidR="007F6440" w:rsidRPr="00AB6215">
        <w:rPr>
          <w:sz w:val="22"/>
          <w:szCs w:val="22"/>
        </w:rPr>
        <w:t xml:space="preserve">suggeriments metodològics i </w:t>
      </w:r>
      <w:r w:rsidR="004A4856">
        <w:rPr>
          <w:sz w:val="22"/>
          <w:szCs w:val="22"/>
        </w:rPr>
        <w:t xml:space="preserve">amb el </w:t>
      </w:r>
      <w:r w:rsidR="007F6440" w:rsidRPr="00AB6215">
        <w:rPr>
          <w:sz w:val="22"/>
          <w:szCs w:val="22"/>
        </w:rPr>
        <w:t xml:space="preserve">treball cooperatiu </w:t>
      </w:r>
      <w:r w:rsidR="004562F6" w:rsidRPr="00AB6215">
        <w:rPr>
          <w:sz w:val="22"/>
          <w:szCs w:val="22"/>
        </w:rPr>
        <w:t>de</w:t>
      </w:r>
      <w:r w:rsidR="007F6440" w:rsidRPr="00AB6215">
        <w:rPr>
          <w:sz w:val="22"/>
          <w:szCs w:val="22"/>
        </w:rPr>
        <w:t xml:space="preserve"> la PD.</w:t>
      </w:r>
    </w:p>
    <w:p w:rsid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6440" w:rsidRPr="00AB6215">
        <w:rPr>
          <w:sz w:val="22"/>
          <w:szCs w:val="22"/>
        </w:rPr>
        <w:t xml:space="preserve"> Identifiquem les </w:t>
      </w:r>
      <w:r w:rsidR="00AB2D8D" w:rsidRPr="00AB6215">
        <w:rPr>
          <w:sz w:val="22"/>
          <w:szCs w:val="22"/>
        </w:rPr>
        <w:t>formes del paisatge de plana</w:t>
      </w:r>
      <w:r w:rsidR="007F6440" w:rsidRPr="00AB6215">
        <w:rPr>
          <w:sz w:val="22"/>
          <w:szCs w:val="22"/>
        </w:rPr>
        <w:t xml:space="preserve"> en el LA</w:t>
      </w:r>
      <w:r w:rsidR="004562F6" w:rsidRPr="00AB6215">
        <w:rPr>
          <w:sz w:val="22"/>
          <w:szCs w:val="22"/>
        </w:rPr>
        <w:t>.</w:t>
      </w:r>
    </w:p>
    <w:p w:rsidR="007F6440" w:rsidRP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6440" w:rsidRPr="00AB6215">
        <w:rPr>
          <w:sz w:val="22"/>
          <w:szCs w:val="22"/>
        </w:rPr>
        <w:t xml:space="preserve"> Realitzem </w:t>
      </w:r>
      <w:r w:rsidR="009E63AF" w:rsidRPr="00AB6215">
        <w:rPr>
          <w:sz w:val="22"/>
          <w:szCs w:val="22"/>
        </w:rPr>
        <w:t xml:space="preserve">les activitats del LA i del LD i </w:t>
      </w:r>
      <w:r w:rsidR="007F6440" w:rsidRPr="00AB6215">
        <w:rPr>
          <w:sz w:val="22"/>
          <w:szCs w:val="22"/>
        </w:rPr>
        <w:t xml:space="preserve">completem amb activitats de la PD i </w:t>
      </w:r>
      <w:r w:rsidR="004A4856">
        <w:rPr>
          <w:sz w:val="22"/>
          <w:szCs w:val="22"/>
        </w:rPr>
        <w:t xml:space="preserve">amb </w:t>
      </w:r>
      <w:r w:rsidR="007F6440" w:rsidRPr="00AB6215">
        <w:rPr>
          <w:sz w:val="22"/>
          <w:szCs w:val="22"/>
        </w:rPr>
        <w:t>la fitxa de reforç dels RF.</w:t>
      </w:r>
    </w:p>
    <w:p w:rsidR="00AB6215" w:rsidRDefault="0083502D" w:rsidP="000E3628">
      <w:pPr>
        <w:autoSpaceDE w:val="0"/>
        <w:autoSpaceDN w:val="0"/>
        <w:adjustRightInd w:val="0"/>
        <w:spacing w:before="160" w:after="80"/>
        <w:ind w:left="284"/>
        <w:rPr>
          <w:b/>
          <w:bCs/>
          <w:sz w:val="22"/>
          <w:szCs w:val="22"/>
        </w:rPr>
      </w:pPr>
      <w:r w:rsidRPr="00AB6215">
        <w:rPr>
          <w:b/>
          <w:bCs/>
          <w:sz w:val="22"/>
          <w:szCs w:val="22"/>
        </w:rPr>
        <w:t xml:space="preserve">Tasca 4: </w:t>
      </w:r>
      <w:r w:rsidR="00AB2D8D" w:rsidRPr="00AB6215">
        <w:rPr>
          <w:bCs/>
          <w:sz w:val="22"/>
          <w:szCs w:val="22"/>
        </w:rPr>
        <w:t xml:space="preserve">Els </w:t>
      </w:r>
      <w:r w:rsidR="00AB2D8D" w:rsidRPr="00AB6215">
        <w:rPr>
          <w:sz w:val="22"/>
          <w:szCs w:val="22"/>
        </w:rPr>
        <w:t>paisatges</w:t>
      </w:r>
      <w:r w:rsidR="00AB2D8D" w:rsidRPr="00AB6215">
        <w:rPr>
          <w:bCs/>
          <w:sz w:val="22"/>
          <w:szCs w:val="22"/>
        </w:rPr>
        <w:t xml:space="preserve"> de costa</w:t>
      </w:r>
    </w:p>
    <w:p w:rsid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AB2D8D" w:rsidRPr="00AB6215">
        <w:rPr>
          <w:sz w:val="22"/>
          <w:szCs w:val="22"/>
        </w:rPr>
        <w:t xml:space="preserve"> Identifiquem les principals característiques de les costes altes i baixes en el L</w:t>
      </w:r>
      <w:r w:rsidR="00D62DA9">
        <w:rPr>
          <w:sz w:val="22"/>
          <w:szCs w:val="22"/>
        </w:rPr>
        <w:t xml:space="preserve">A i </w:t>
      </w:r>
      <w:r w:rsidR="00AB2D8D" w:rsidRPr="00AB6215">
        <w:rPr>
          <w:sz w:val="22"/>
          <w:szCs w:val="22"/>
        </w:rPr>
        <w:t>amb els suggeriments metodològics de la PD.</w:t>
      </w:r>
    </w:p>
    <w:p w:rsidR="00AB2D8D" w:rsidRP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AB2D8D" w:rsidRPr="00AB6215">
        <w:rPr>
          <w:sz w:val="22"/>
          <w:szCs w:val="22"/>
        </w:rPr>
        <w:t xml:space="preserve"> Realitzem </w:t>
      </w:r>
      <w:r w:rsidR="009E63AF" w:rsidRPr="00AB6215">
        <w:rPr>
          <w:sz w:val="22"/>
          <w:szCs w:val="22"/>
        </w:rPr>
        <w:t xml:space="preserve">les activitats del LA i del LD i </w:t>
      </w:r>
      <w:r w:rsidR="00AB2D8D" w:rsidRPr="00AB6215">
        <w:rPr>
          <w:sz w:val="22"/>
          <w:szCs w:val="22"/>
        </w:rPr>
        <w:t xml:space="preserve">completem amb activitats de la PD </w:t>
      </w:r>
      <w:r w:rsidR="00D62DA9">
        <w:rPr>
          <w:sz w:val="22"/>
          <w:szCs w:val="22"/>
        </w:rPr>
        <w:t xml:space="preserve">i amb </w:t>
      </w:r>
      <w:r w:rsidR="00AB2D8D" w:rsidRPr="00AB6215">
        <w:rPr>
          <w:sz w:val="22"/>
          <w:szCs w:val="22"/>
        </w:rPr>
        <w:t>la fitxa de reforç dels RF.</w:t>
      </w:r>
    </w:p>
    <w:p w:rsidR="00AB6215" w:rsidRDefault="007F3579" w:rsidP="00184E3E">
      <w:pPr>
        <w:autoSpaceDE w:val="0"/>
        <w:autoSpaceDN w:val="0"/>
        <w:adjustRightInd w:val="0"/>
        <w:spacing w:before="160" w:after="80"/>
        <w:ind w:left="284"/>
        <w:rPr>
          <w:sz w:val="22"/>
          <w:szCs w:val="22"/>
        </w:rPr>
      </w:pPr>
      <w:r w:rsidRPr="00AB6215">
        <w:rPr>
          <w:b/>
          <w:bCs/>
          <w:sz w:val="22"/>
          <w:szCs w:val="22"/>
        </w:rPr>
        <w:t>Tasca</w:t>
      </w:r>
      <w:r w:rsidRPr="00AB6215">
        <w:rPr>
          <w:b/>
          <w:sz w:val="22"/>
          <w:szCs w:val="22"/>
        </w:rPr>
        <w:t xml:space="preserve"> 5: </w:t>
      </w:r>
      <w:r w:rsidRPr="00AB6215">
        <w:rPr>
          <w:sz w:val="22"/>
          <w:szCs w:val="22"/>
        </w:rPr>
        <w:t>Els paisatges de la Comunitat Valenciana</w:t>
      </w:r>
    </w:p>
    <w:p w:rsidR="00AB6215" w:rsidRDefault="00AB6215" w:rsidP="007F3579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3579" w:rsidRPr="00AB6215">
        <w:rPr>
          <w:sz w:val="22"/>
          <w:szCs w:val="22"/>
        </w:rPr>
        <w:t xml:space="preserve"> Identifiquem les principals característiques dels paisatges de la Comunitat Valenciana:  Relleus de costa, d’interior, rius, llacunes i </w:t>
      </w:r>
      <w:r w:rsidR="00D62DA9">
        <w:rPr>
          <w:sz w:val="22"/>
          <w:szCs w:val="22"/>
        </w:rPr>
        <w:t>pantans</w:t>
      </w:r>
      <w:r w:rsidR="007F3579" w:rsidRPr="00AB6215">
        <w:rPr>
          <w:sz w:val="22"/>
          <w:szCs w:val="22"/>
        </w:rPr>
        <w:t>, en el L</w:t>
      </w:r>
      <w:r w:rsidR="00D62DA9">
        <w:rPr>
          <w:sz w:val="22"/>
          <w:szCs w:val="22"/>
        </w:rPr>
        <w:t xml:space="preserve">A i </w:t>
      </w:r>
      <w:r w:rsidR="007F3579" w:rsidRPr="00AB6215">
        <w:rPr>
          <w:sz w:val="22"/>
          <w:szCs w:val="22"/>
        </w:rPr>
        <w:t>amb els suggeriments metodològics de la PD.</w:t>
      </w:r>
    </w:p>
    <w:p w:rsidR="007F3579" w:rsidRPr="00AB6215" w:rsidRDefault="00AB6215" w:rsidP="007F3579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3579" w:rsidRPr="00AB6215">
        <w:rPr>
          <w:sz w:val="22"/>
          <w:szCs w:val="22"/>
        </w:rPr>
        <w:t xml:space="preserve"> Realitzem les activitats del LA i del LD i completem amb activitats de la PD </w:t>
      </w:r>
      <w:r w:rsidR="00D62DA9">
        <w:rPr>
          <w:sz w:val="22"/>
          <w:szCs w:val="22"/>
        </w:rPr>
        <w:t xml:space="preserve">i amb </w:t>
      </w:r>
      <w:r w:rsidR="007F3579" w:rsidRPr="00AB6215">
        <w:rPr>
          <w:sz w:val="22"/>
          <w:szCs w:val="22"/>
        </w:rPr>
        <w:t>la fitxa de reforç dels RF.</w:t>
      </w:r>
    </w:p>
    <w:p w:rsidR="00AB6215" w:rsidRDefault="0083502D" w:rsidP="000E3628">
      <w:pPr>
        <w:autoSpaceDE w:val="0"/>
        <w:autoSpaceDN w:val="0"/>
        <w:adjustRightInd w:val="0"/>
        <w:spacing w:before="160" w:after="80"/>
        <w:ind w:left="284"/>
        <w:rPr>
          <w:b/>
          <w:bCs/>
          <w:sz w:val="22"/>
          <w:szCs w:val="22"/>
        </w:rPr>
      </w:pPr>
      <w:r w:rsidRPr="00AB6215">
        <w:rPr>
          <w:b/>
          <w:bCs/>
          <w:sz w:val="22"/>
          <w:szCs w:val="22"/>
        </w:rPr>
        <w:t xml:space="preserve">Tasca 6: </w:t>
      </w:r>
      <w:r w:rsidR="00AB2D8D" w:rsidRPr="00AB6215">
        <w:rPr>
          <w:bCs/>
          <w:sz w:val="22"/>
          <w:szCs w:val="22"/>
        </w:rPr>
        <w:t>Tasques</w:t>
      </w:r>
      <w:r w:rsidR="004562F6" w:rsidRPr="00AB6215">
        <w:rPr>
          <w:bCs/>
          <w:sz w:val="22"/>
          <w:szCs w:val="22"/>
        </w:rPr>
        <w:t xml:space="preserve"> </w:t>
      </w:r>
      <w:r w:rsidR="00AB2D8D" w:rsidRPr="00AB6215">
        <w:rPr>
          <w:bCs/>
          <w:sz w:val="22"/>
          <w:szCs w:val="22"/>
        </w:rPr>
        <w:t>/</w:t>
      </w:r>
      <w:r w:rsidR="004562F6" w:rsidRPr="00AB6215">
        <w:rPr>
          <w:bCs/>
          <w:sz w:val="22"/>
          <w:szCs w:val="22"/>
        </w:rPr>
        <w:t xml:space="preserve"> </w:t>
      </w:r>
      <w:r w:rsidR="00AB2D8D" w:rsidRPr="00AB6215">
        <w:rPr>
          <w:bCs/>
          <w:sz w:val="22"/>
          <w:szCs w:val="22"/>
        </w:rPr>
        <w:t>Competències</w:t>
      </w:r>
    </w:p>
    <w:p w:rsidR="00AB6215" w:rsidRDefault="00AB6215" w:rsidP="009E63AF">
      <w:pPr>
        <w:spacing w:before="80" w:after="80"/>
        <w:ind w:left="471" w:hanging="18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AB2D8D" w:rsidRPr="00AB6215">
        <w:rPr>
          <w:bCs/>
          <w:sz w:val="22"/>
          <w:szCs w:val="22"/>
        </w:rPr>
        <w:t xml:space="preserve"> </w:t>
      </w:r>
      <w:r w:rsidR="00AB2D8D" w:rsidRPr="00AB6215">
        <w:rPr>
          <w:sz w:val="22"/>
          <w:szCs w:val="22"/>
        </w:rPr>
        <w:t>Coneixem</w:t>
      </w:r>
      <w:r w:rsidR="00AB2D8D" w:rsidRPr="00AB6215">
        <w:rPr>
          <w:bCs/>
          <w:sz w:val="22"/>
          <w:szCs w:val="22"/>
        </w:rPr>
        <w:t xml:space="preserve"> </w:t>
      </w:r>
      <w:r w:rsidR="004562F6" w:rsidRPr="00AB6215">
        <w:rPr>
          <w:bCs/>
          <w:sz w:val="22"/>
          <w:szCs w:val="22"/>
        </w:rPr>
        <w:t xml:space="preserve">la cura de la natura </w:t>
      </w:r>
      <w:r w:rsidR="00AB2D8D" w:rsidRPr="00AB6215">
        <w:rPr>
          <w:bCs/>
          <w:sz w:val="22"/>
          <w:szCs w:val="22"/>
        </w:rPr>
        <w:t>a través de la tasca competencial proposada en el LA</w:t>
      </w:r>
      <w:r w:rsidR="004562F6" w:rsidRPr="00AB6215">
        <w:rPr>
          <w:bCs/>
          <w:sz w:val="22"/>
          <w:szCs w:val="22"/>
        </w:rPr>
        <w:t xml:space="preserve"> «Cuidem la natura?»</w:t>
      </w:r>
      <w:r w:rsidR="00AB2D8D" w:rsidRPr="00AB6215">
        <w:rPr>
          <w:bCs/>
          <w:sz w:val="22"/>
          <w:szCs w:val="22"/>
        </w:rPr>
        <w:t>.</w:t>
      </w:r>
    </w:p>
    <w:p w:rsidR="00AB6215" w:rsidRDefault="00AB6215" w:rsidP="009E63AF">
      <w:pPr>
        <w:spacing w:before="80" w:after="8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7F3579" w:rsidRPr="00AB6215">
        <w:rPr>
          <w:bCs/>
          <w:sz w:val="22"/>
          <w:szCs w:val="22"/>
        </w:rPr>
        <w:t xml:space="preserve"> Reconeixem la importància de la cura del med</w:t>
      </w:r>
      <w:r w:rsidR="00254D61" w:rsidRPr="00AB6215">
        <w:rPr>
          <w:bCs/>
          <w:sz w:val="22"/>
          <w:szCs w:val="22"/>
        </w:rPr>
        <w:t>i ambient a través de la tasca «R</w:t>
      </w:r>
      <w:r w:rsidR="00D62DA9">
        <w:rPr>
          <w:bCs/>
          <w:sz w:val="22"/>
          <w:szCs w:val="22"/>
        </w:rPr>
        <w:t>espectem l’escassetat d’aigua?»,</w:t>
      </w:r>
      <w:r w:rsidR="007F3579" w:rsidRPr="00AB6215">
        <w:rPr>
          <w:bCs/>
          <w:sz w:val="22"/>
          <w:szCs w:val="22"/>
        </w:rPr>
        <w:t xml:space="preserve"> proposada en el LA</w:t>
      </w:r>
      <w:r w:rsidR="00254D61" w:rsidRPr="00AB6215">
        <w:rPr>
          <w:bCs/>
          <w:sz w:val="22"/>
          <w:szCs w:val="22"/>
        </w:rPr>
        <w:t>.</w:t>
      </w:r>
      <w:r w:rsidR="007F3579" w:rsidRPr="00AB6215">
        <w:rPr>
          <w:bCs/>
          <w:sz w:val="22"/>
          <w:szCs w:val="22"/>
        </w:rPr>
        <w:t xml:space="preserve"> </w:t>
      </w:r>
    </w:p>
    <w:p w:rsidR="00AB2D8D" w:rsidRPr="00AB6215" w:rsidRDefault="00AB6215" w:rsidP="009E63AF">
      <w:pPr>
        <w:spacing w:before="80" w:after="8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AB2D8D" w:rsidRPr="00AB6215">
        <w:rPr>
          <w:bCs/>
          <w:sz w:val="22"/>
          <w:szCs w:val="22"/>
        </w:rPr>
        <w:t xml:space="preserve"> Realitzem les activitats que proposen les tasques competencials del LA </w:t>
      </w:r>
      <w:r w:rsidR="009E63AF" w:rsidRPr="00AB6215">
        <w:rPr>
          <w:bCs/>
          <w:sz w:val="22"/>
          <w:szCs w:val="22"/>
        </w:rPr>
        <w:t xml:space="preserve">i </w:t>
      </w:r>
      <w:r w:rsidR="00AB2D8D" w:rsidRPr="00AB6215">
        <w:rPr>
          <w:sz w:val="22"/>
          <w:szCs w:val="22"/>
        </w:rPr>
        <w:t>completem</w:t>
      </w:r>
      <w:r w:rsidR="00AB2D8D" w:rsidRPr="00AB6215">
        <w:rPr>
          <w:bCs/>
          <w:sz w:val="22"/>
          <w:szCs w:val="22"/>
        </w:rPr>
        <w:t xml:space="preserve"> amb activitats interactives del LD i </w:t>
      </w:r>
      <w:r w:rsidR="00D62DA9">
        <w:rPr>
          <w:bCs/>
          <w:sz w:val="22"/>
          <w:szCs w:val="22"/>
        </w:rPr>
        <w:t xml:space="preserve">amb </w:t>
      </w:r>
      <w:r w:rsidR="00AB2D8D" w:rsidRPr="00AB6215">
        <w:rPr>
          <w:bCs/>
          <w:sz w:val="22"/>
          <w:szCs w:val="22"/>
        </w:rPr>
        <w:t>les fitxes de reforç i d’ampliació dels RF.</w:t>
      </w:r>
    </w:p>
    <w:p w:rsidR="00AB6215" w:rsidRDefault="00AB2D8D" w:rsidP="000E3628">
      <w:pPr>
        <w:autoSpaceDE w:val="0"/>
        <w:autoSpaceDN w:val="0"/>
        <w:adjustRightInd w:val="0"/>
        <w:spacing w:before="160" w:after="80"/>
        <w:ind w:left="284"/>
        <w:rPr>
          <w:sz w:val="22"/>
          <w:szCs w:val="22"/>
        </w:rPr>
      </w:pPr>
      <w:r w:rsidRPr="00AB6215">
        <w:rPr>
          <w:b/>
          <w:bCs/>
          <w:sz w:val="22"/>
          <w:szCs w:val="22"/>
        </w:rPr>
        <w:t xml:space="preserve">Tasca 7: </w:t>
      </w:r>
      <w:r w:rsidRPr="00AB6215">
        <w:rPr>
          <w:sz w:val="22"/>
          <w:szCs w:val="22"/>
        </w:rPr>
        <w:t>Què hem aprés?</w:t>
      </w:r>
    </w:p>
    <w:p w:rsid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="00AB2D8D" w:rsidRPr="00AB6215">
        <w:rPr>
          <w:sz w:val="22"/>
          <w:szCs w:val="22"/>
        </w:rPr>
        <w:t xml:space="preserve"> Realitzem les activitats de repàs de la unitat del LA.</w:t>
      </w:r>
    </w:p>
    <w:p w:rsid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AB2D8D" w:rsidRPr="00AB6215">
        <w:rPr>
          <w:sz w:val="22"/>
          <w:szCs w:val="22"/>
        </w:rPr>
        <w:t xml:space="preserve"> Recopilem les activitats per al </w:t>
      </w:r>
      <w:r w:rsidR="00D62DA9">
        <w:rPr>
          <w:sz w:val="22"/>
          <w:szCs w:val="22"/>
        </w:rPr>
        <w:t>dossier d’aprenentatge</w:t>
      </w:r>
      <w:r w:rsidR="00AB2D8D" w:rsidRPr="00AB6215">
        <w:rPr>
          <w:sz w:val="22"/>
          <w:szCs w:val="22"/>
        </w:rPr>
        <w:t xml:space="preserve"> de l’alumne.</w:t>
      </w:r>
    </w:p>
    <w:p w:rsidR="00AB2D8D" w:rsidRP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AB2D8D" w:rsidRPr="00AB6215">
        <w:rPr>
          <w:sz w:val="22"/>
          <w:szCs w:val="22"/>
        </w:rPr>
        <w:t xml:space="preserve"> Completem amb activitats interactives del LD i </w:t>
      </w:r>
      <w:r w:rsidR="00D62DA9">
        <w:rPr>
          <w:sz w:val="22"/>
          <w:szCs w:val="22"/>
        </w:rPr>
        <w:t xml:space="preserve">amb </w:t>
      </w:r>
      <w:r w:rsidR="00AB2D8D" w:rsidRPr="00AB6215">
        <w:rPr>
          <w:sz w:val="22"/>
          <w:szCs w:val="22"/>
        </w:rPr>
        <w:t>les fitxes de reforç i d’ampliació dels RF.</w:t>
      </w:r>
    </w:p>
    <w:p w:rsidR="00AB6215" w:rsidRDefault="00AB2D8D" w:rsidP="000E3628">
      <w:pPr>
        <w:autoSpaceDE w:val="0"/>
        <w:autoSpaceDN w:val="0"/>
        <w:adjustRightInd w:val="0"/>
        <w:spacing w:before="160" w:after="80"/>
        <w:ind w:left="284"/>
        <w:rPr>
          <w:sz w:val="22"/>
          <w:szCs w:val="22"/>
        </w:rPr>
      </w:pPr>
      <w:r w:rsidRPr="00AB6215">
        <w:rPr>
          <w:b/>
          <w:bCs/>
          <w:sz w:val="22"/>
          <w:szCs w:val="22"/>
        </w:rPr>
        <w:t xml:space="preserve">Tasca 8: </w:t>
      </w:r>
      <w:r w:rsidRPr="00AB6215">
        <w:rPr>
          <w:sz w:val="22"/>
          <w:szCs w:val="22"/>
        </w:rPr>
        <w:t>Què hem aprés en el trimestre?</w:t>
      </w:r>
    </w:p>
    <w:p w:rsidR="00AB6215" w:rsidRDefault="00AB6215" w:rsidP="009E63AF">
      <w:pPr>
        <w:spacing w:before="80" w:after="8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15959" w:rsidRPr="00AB6215">
        <w:rPr>
          <w:sz w:val="22"/>
          <w:szCs w:val="22"/>
        </w:rPr>
        <w:t xml:space="preserve"> Realitzem les activitats de repàs del trimestre </w:t>
      </w:r>
      <w:r w:rsidR="009E63AF" w:rsidRPr="00AB6215">
        <w:rPr>
          <w:sz w:val="22"/>
          <w:szCs w:val="22"/>
        </w:rPr>
        <w:t xml:space="preserve">del LA i completem amb activitats interactives del LD i </w:t>
      </w:r>
      <w:r w:rsidR="00D62DA9">
        <w:rPr>
          <w:sz w:val="22"/>
          <w:szCs w:val="22"/>
        </w:rPr>
        <w:t xml:space="preserve">amb </w:t>
      </w:r>
      <w:r w:rsidR="009E63AF" w:rsidRPr="00AB6215">
        <w:rPr>
          <w:sz w:val="22"/>
          <w:szCs w:val="22"/>
        </w:rPr>
        <w:t>les fitxes de reforç i d’ampliació dels RF.</w:t>
      </w:r>
    </w:p>
    <w:p w:rsidR="00AB2D8D" w:rsidRPr="00AB6215" w:rsidRDefault="00AB6215" w:rsidP="000E3628">
      <w:pPr>
        <w:spacing w:before="80" w:after="80"/>
        <w:ind w:left="471" w:hanging="18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15959" w:rsidRPr="00AB6215">
        <w:rPr>
          <w:sz w:val="22"/>
          <w:szCs w:val="22"/>
        </w:rPr>
        <w:t xml:space="preserve"> Recopilem les activitats per al </w:t>
      </w:r>
      <w:r w:rsidR="00D62DA9">
        <w:rPr>
          <w:sz w:val="22"/>
          <w:szCs w:val="22"/>
        </w:rPr>
        <w:t>dossier d’aprenentatge</w:t>
      </w:r>
      <w:r w:rsidR="00D15959" w:rsidRPr="00AB6215">
        <w:rPr>
          <w:sz w:val="22"/>
          <w:szCs w:val="22"/>
        </w:rPr>
        <w:t xml:space="preserve"> de l’alumne.</w:t>
      </w:r>
    </w:p>
    <w:p w:rsidR="00765C19" w:rsidRPr="00AB6215" w:rsidRDefault="00765C19" w:rsidP="00765C19">
      <w:pPr>
        <w:ind w:left="471" w:hanging="187"/>
        <w:rPr>
          <w:sz w:val="22"/>
          <w:szCs w:val="22"/>
        </w:rPr>
      </w:pPr>
    </w:p>
    <w:p w:rsidR="00765C19" w:rsidRPr="00AB6215" w:rsidRDefault="00765C19" w:rsidP="00765C19">
      <w:pPr>
        <w:ind w:left="471" w:hanging="187"/>
        <w:rPr>
          <w:sz w:val="22"/>
          <w:szCs w:val="22"/>
        </w:rPr>
      </w:pPr>
    </w:p>
    <w:p w:rsidR="0083502D" w:rsidRPr="00AB6215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B6215">
        <w:rPr>
          <w:rFonts w:ascii="Arial" w:hAnsi="Arial"/>
          <w:kern w:val="0"/>
          <w:sz w:val="22"/>
          <w:szCs w:val="22"/>
          <w:lang w:val="ca-ES" w:eastAsia="es-ES"/>
        </w:rPr>
        <w:t xml:space="preserve">7. </w:t>
      </w:r>
      <w:r w:rsidRPr="00AB6215">
        <w:rPr>
          <w:rFonts w:ascii="Arial" w:hAnsi="Arial"/>
          <w:kern w:val="0"/>
          <w:sz w:val="22"/>
          <w:szCs w:val="22"/>
          <w:lang w:val="ca-ES" w:eastAsia="es-ES"/>
        </w:rPr>
        <w:tab/>
        <w:t>ESTRATÈGIES METODOLÒGIQUES</w:t>
      </w:r>
    </w:p>
    <w:p w:rsidR="00AB6215" w:rsidRDefault="0083502D" w:rsidP="009743D1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AB6215">
        <w:rPr>
          <w:sz w:val="22"/>
          <w:szCs w:val="22"/>
        </w:rPr>
        <w:t xml:space="preserve">En el desenvolupament de les tasques </w:t>
      </w:r>
      <w:r w:rsidR="00D62DA9">
        <w:rPr>
          <w:sz w:val="22"/>
          <w:szCs w:val="22"/>
        </w:rPr>
        <w:t>s’usen</w:t>
      </w:r>
      <w:r w:rsidRPr="00AB6215">
        <w:rPr>
          <w:sz w:val="22"/>
          <w:szCs w:val="22"/>
        </w:rPr>
        <w:t xml:space="preserve"> diverses estratègies metodològiques:</w:t>
      </w:r>
    </w:p>
    <w:p w:rsidR="00AB6215" w:rsidRDefault="00AB6215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3502D" w:rsidRPr="00AB6215">
        <w:rPr>
          <w:sz w:val="22"/>
          <w:szCs w:val="22"/>
        </w:rPr>
        <w:t xml:space="preserve"> Treball reflexiu individual en el desenvolupament de les activitats individuals.</w:t>
      </w:r>
    </w:p>
    <w:p w:rsidR="00AB6215" w:rsidRDefault="00AB6215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F45CC" w:rsidRPr="00AB6215">
        <w:rPr>
          <w:sz w:val="22"/>
          <w:szCs w:val="22"/>
        </w:rPr>
        <w:t xml:space="preserve"> </w:t>
      </w:r>
      <w:r w:rsidR="00D62DA9">
        <w:rPr>
          <w:sz w:val="22"/>
          <w:szCs w:val="22"/>
        </w:rPr>
        <w:t>Treball en g</w:t>
      </w:r>
      <w:r w:rsidR="00502D5A" w:rsidRPr="00AB6215">
        <w:rPr>
          <w:sz w:val="22"/>
          <w:szCs w:val="22"/>
        </w:rPr>
        <w:t>rup cooperatiu</w:t>
      </w:r>
      <w:r w:rsidR="001761B0" w:rsidRPr="00AB6215">
        <w:rPr>
          <w:sz w:val="22"/>
          <w:szCs w:val="22"/>
        </w:rPr>
        <w:t xml:space="preserve">, </w:t>
      </w:r>
      <w:r w:rsidR="008F45CC" w:rsidRPr="00AB6215">
        <w:rPr>
          <w:sz w:val="22"/>
          <w:szCs w:val="22"/>
        </w:rPr>
        <w:t xml:space="preserve">com el plantejament de </w:t>
      </w:r>
      <w:proofErr w:type="spellStart"/>
      <w:r w:rsidR="008F45CC" w:rsidRPr="00AB6215">
        <w:rPr>
          <w:sz w:val="22"/>
          <w:szCs w:val="22"/>
        </w:rPr>
        <w:t>d</w:t>
      </w:r>
      <w:r w:rsidR="008F45CC" w:rsidRPr="00AB6215">
        <w:rPr>
          <w:sz w:val="22"/>
          <w:szCs w:val="22"/>
        </w:rPr>
        <w:softHyphen/>
        <w:t>ebats</w:t>
      </w:r>
      <w:proofErr w:type="spellEnd"/>
      <w:r w:rsidR="008F45CC" w:rsidRPr="00AB6215">
        <w:rPr>
          <w:sz w:val="22"/>
          <w:szCs w:val="22"/>
        </w:rPr>
        <w:t>, lectures compartides, jocs per equips, activitats en parella, xicotet i gran grup, etc</w:t>
      </w:r>
      <w:r w:rsidR="001761B0" w:rsidRPr="00AB6215">
        <w:rPr>
          <w:sz w:val="22"/>
          <w:szCs w:val="22"/>
        </w:rPr>
        <w:t>.</w:t>
      </w:r>
    </w:p>
    <w:p w:rsidR="00AB6215" w:rsidRDefault="00AB6215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E3628" w:rsidRPr="00AB6215">
        <w:rPr>
          <w:sz w:val="22"/>
          <w:szCs w:val="22"/>
        </w:rPr>
        <w:t xml:space="preserve"> </w:t>
      </w:r>
      <w:r w:rsidR="00A5449F" w:rsidRPr="00AB6215">
        <w:rPr>
          <w:sz w:val="22"/>
          <w:szCs w:val="22"/>
        </w:rPr>
        <w:t xml:space="preserve">Treball individual i </w:t>
      </w:r>
      <w:proofErr w:type="spellStart"/>
      <w:r w:rsidR="00A5449F" w:rsidRPr="00AB6215">
        <w:rPr>
          <w:sz w:val="22"/>
          <w:szCs w:val="22"/>
        </w:rPr>
        <w:t>grupal</w:t>
      </w:r>
      <w:proofErr w:type="spellEnd"/>
      <w:r w:rsidR="00A5449F" w:rsidRPr="00AB6215">
        <w:rPr>
          <w:sz w:val="22"/>
          <w:szCs w:val="22"/>
        </w:rPr>
        <w:t xml:space="preserve"> de la tasca «Cuidem la natura?» perquè </w:t>
      </w:r>
      <w:r w:rsidR="00D260DF">
        <w:rPr>
          <w:sz w:val="22"/>
          <w:szCs w:val="22"/>
        </w:rPr>
        <w:t>l’</w:t>
      </w:r>
      <w:r w:rsidR="00A5449F" w:rsidRPr="00AB6215">
        <w:rPr>
          <w:sz w:val="22"/>
          <w:szCs w:val="22"/>
        </w:rPr>
        <w:t xml:space="preserve">alumnat </w:t>
      </w:r>
      <w:proofErr w:type="spellStart"/>
      <w:r w:rsidR="00D260DF">
        <w:rPr>
          <w:sz w:val="22"/>
          <w:szCs w:val="22"/>
        </w:rPr>
        <w:t>senta</w:t>
      </w:r>
      <w:proofErr w:type="spellEnd"/>
      <w:r w:rsidR="00A5449F" w:rsidRPr="00AB6215">
        <w:rPr>
          <w:sz w:val="22"/>
          <w:szCs w:val="22"/>
        </w:rPr>
        <w:t xml:space="preserve"> la ne</w:t>
      </w:r>
      <w:r w:rsidR="00A5449F" w:rsidRPr="00AB6215">
        <w:rPr>
          <w:sz w:val="22"/>
          <w:szCs w:val="22"/>
        </w:rPr>
        <w:softHyphen/>
        <w:t>cessitat de</w:t>
      </w:r>
      <w:r w:rsidR="004562F6" w:rsidRPr="00AB6215">
        <w:rPr>
          <w:sz w:val="22"/>
          <w:szCs w:val="22"/>
        </w:rPr>
        <w:t xml:space="preserve"> </w:t>
      </w:r>
      <w:r w:rsidR="00A5449F" w:rsidRPr="00AB6215">
        <w:rPr>
          <w:sz w:val="22"/>
          <w:szCs w:val="22"/>
        </w:rPr>
        <w:t>cuidar la natura.</w:t>
      </w:r>
    </w:p>
    <w:p w:rsidR="00AB6215" w:rsidRDefault="00AB6215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A5449F" w:rsidRPr="00AB6215">
        <w:rPr>
          <w:sz w:val="22"/>
          <w:szCs w:val="22"/>
        </w:rPr>
        <w:t xml:space="preserve">Treball individual i </w:t>
      </w:r>
      <w:proofErr w:type="spellStart"/>
      <w:r w:rsidR="00A5449F" w:rsidRPr="00AB6215">
        <w:rPr>
          <w:sz w:val="22"/>
          <w:szCs w:val="22"/>
        </w:rPr>
        <w:t>grupal</w:t>
      </w:r>
      <w:proofErr w:type="spellEnd"/>
      <w:r w:rsidR="00A5449F" w:rsidRPr="00AB6215">
        <w:rPr>
          <w:sz w:val="22"/>
          <w:szCs w:val="22"/>
        </w:rPr>
        <w:t xml:space="preserve"> de la tasca «Respectem </w:t>
      </w:r>
      <w:proofErr w:type="spellStart"/>
      <w:r w:rsidR="00A5449F" w:rsidRPr="00AB6215">
        <w:rPr>
          <w:sz w:val="22"/>
          <w:szCs w:val="22"/>
        </w:rPr>
        <w:t>l’esca</w:t>
      </w:r>
      <w:r w:rsidR="00A5449F" w:rsidRPr="00AB6215">
        <w:rPr>
          <w:sz w:val="22"/>
          <w:szCs w:val="22"/>
        </w:rPr>
        <w:softHyphen/>
        <w:t>ssetat</w:t>
      </w:r>
      <w:proofErr w:type="spellEnd"/>
      <w:r w:rsidR="00A5449F" w:rsidRPr="00AB6215">
        <w:rPr>
          <w:sz w:val="22"/>
          <w:szCs w:val="22"/>
        </w:rPr>
        <w:t xml:space="preserve"> d’aigua?» perquè </w:t>
      </w:r>
      <w:r w:rsidR="00D260DF">
        <w:rPr>
          <w:sz w:val="22"/>
          <w:szCs w:val="22"/>
        </w:rPr>
        <w:t>l’</w:t>
      </w:r>
      <w:r w:rsidR="00A5449F" w:rsidRPr="00AB6215">
        <w:rPr>
          <w:sz w:val="22"/>
          <w:szCs w:val="22"/>
        </w:rPr>
        <w:t xml:space="preserve">alumnat </w:t>
      </w:r>
      <w:proofErr w:type="spellStart"/>
      <w:r w:rsidR="00D260DF">
        <w:rPr>
          <w:sz w:val="22"/>
          <w:szCs w:val="22"/>
        </w:rPr>
        <w:t>senta</w:t>
      </w:r>
      <w:proofErr w:type="spellEnd"/>
      <w:r w:rsidR="00A5449F" w:rsidRPr="00AB6215">
        <w:rPr>
          <w:sz w:val="22"/>
          <w:szCs w:val="22"/>
        </w:rPr>
        <w:t xml:space="preserve"> la ne</w:t>
      </w:r>
      <w:r w:rsidR="00A5449F" w:rsidRPr="00AB6215">
        <w:rPr>
          <w:sz w:val="22"/>
          <w:szCs w:val="22"/>
        </w:rPr>
        <w:softHyphen/>
        <w:t xml:space="preserve">cessitat de respectar els recursos d’aigua. </w:t>
      </w:r>
    </w:p>
    <w:p w:rsidR="00AB6215" w:rsidRDefault="00AB6215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A5449F" w:rsidRPr="00AB6215">
        <w:rPr>
          <w:sz w:val="22"/>
          <w:szCs w:val="22"/>
        </w:rPr>
        <w:t>Elaboració d’un</w:t>
      </w:r>
      <w:r w:rsidR="00D260DF">
        <w:rPr>
          <w:sz w:val="22"/>
          <w:szCs w:val="22"/>
        </w:rPr>
        <w:t>a</w:t>
      </w:r>
      <w:r w:rsidR="00A5449F" w:rsidRPr="00AB6215">
        <w:rPr>
          <w:sz w:val="22"/>
          <w:szCs w:val="22"/>
        </w:rPr>
        <w:t xml:space="preserve"> </w:t>
      </w:r>
      <w:proofErr w:type="spellStart"/>
      <w:r w:rsidR="00D260DF">
        <w:rPr>
          <w:sz w:val="22"/>
          <w:szCs w:val="22"/>
        </w:rPr>
        <w:t>milotxa</w:t>
      </w:r>
      <w:proofErr w:type="spellEnd"/>
      <w:r w:rsidR="00A5449F" w:rsidRPr="00AB6215">
        <w:rPr>
          <w:sz w:val="22"/>
          <w:szCs w:val="22"/>
        </w:rPr>
        <w:t xml:space="preserve"> com a exemple de jocs </w:t>
      </w:r>
      <w:r w:rsidR="00D260DF">
        <w:rPr>
          <w:sz w:val="22"/>
          <w:szCs w:val="22"/>
        </w:rPr>
        <w:t xml:space="preserve">per </w:t>
      </w:r>
      <w:r w:rsidR="00A5449F" w:rsidRPr="00AB6215">
        <w:rPr>
          <w:sz w:val="22"/>
          <w:szCs w:val="22"/>
        </w:rPr>
        <w:t>a</w:t>
      </w:r>
      <w:r w:rsidR="00D260DF">
        <w:rPr>
          <w:sz w:val="22"/>
          <w:szCs w:val="22"/>
        </w:rPr>
        <w:t xml:space="preserve"> </w:t>
      </w:r>
      <w:r w:rsidR="00A5449F" w:rsidRPr="00AB6215">
        <w:rPr>
          <w:sz w:val="22"/>
          <w:szCs w:val="22"/>
        </w:rPr>
        <w:t>l</w:t>
      </w:r>
      <w:r w:rsidR="00D260DF">
        <w:rPr>
          <w:sz w:val="22"/>
          <w:szCs w:val="22"/>
        </w:rPr>
        <w:t>a</w:t>
      </w:r>
      <w:r w:rsidR="00A5449F" w:rsidRPr="00AB6215">
        <w:rPr>
          <w:sz w:val="22"/>
          <w:szCs w:val="22"/>
        </w:rPr>
        <w:t xml:space="preserve"> mar o la muntanya. </w:t>
      </w:r>
    </w:p>
    <w:p w:rsidR="00AB6215" w:rsidRDefault="00AB6215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B9635D" w:rsidRPr="00AB6215">
        <w:rPr>
          <w:sz w:val="22"/>
          <w:szCs w:val="22"/>
        </w:rPr>
        <w:t xml:space="preserve">Posada en comú en gran grup després del treball individual o </w:t>
      </w:r>
      <w:proofErr w:type="spellStart"/>
      <w:r w:rsidR="00B9635D" w:rsidRPr="00AB6215">
        <w:rPr>
          <w:sz w:val="22"/>
          <w:szCs w:val="22"/>
        </w:rPr>
        <w:t>grupal</w:t>
      </w:r>
      <w:proofErr w:type="spellEnd"/>
      <w:r w:rsidR="00B9635D" w:rsidRPr="00AB6215">
        <w:rPr>
          <w:sz w:val="22"/>
          <w:szCs w:val="22"/>
        </w:rPr>
        <w:t>.</w:t>
      </w:r>
    </w:p>
    <w:p w:rsidR="00AB6215" w:rsidRDefault="00AB6215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A5449F" w:rsidRPr="00AB6215">
        <w:rPr>
          <w:sz w:val="22"/>
          <w:szCs w:val="22"/>
        </w:rPr>
        <w:t xml:space="preserve">Organització d’una visita a un parc natural. </w:t>
      </w:r>
    </w:p>
    <w:p w:rsidR="00B9635D" w:rsidRPr="00AB6215" w:rsidRDefault="00AB6215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B9635D" w:rsidRPr="00AB6215">
        <w:rPr>
          <w:sz w:val="22"/>
          <w:szCs w:val="22"/>
        </w:rPr>
        <w:t>Exposició del professor</w:t>
      </w:r>
      <w:r w:rsidR="00D260DF">
        <w:rPr>
          <w:sz w:val="22"/>
          <w:szCs w:val="22"/>
        </w:rPr>
        <w:t>at</w:t>
      </w:r>
      <w:r w:rsidR="00B9635D" w:rsidRPr="00AB6215">
        <w:rPr>
          <w:sz w:val="22"/>
          <w:szCs w:val="22"/>
        </w:rPr>
        <w:t>.</w:t>
      </w:r>
    </w:p>
    <w:p w:rsidR="00765C19" w:rsidRPr="00AB6215" w:rsidRDefault="00765C19" w:rsidP="00765C19">
      <w:pPr>
        <w:ind w:left="471" w:hanging="187"/>
        <w:rPr>
          <w:sz w:val="22"/>
          <w:szCs w:val="22"/>
        </w:rPr>
      </w:pPr>
    </w:p>
    <w:p w:rsidR="00765C19" w:rsidRPr="00AB6215" w:rsidRDefault="00765C19" w:rsidP="00765C19">
      <w:pPr>
        <w:ind w:left="471" w:hanging="187"/>
        <w:rPr>
          <w:sz w:val="22"/>
          <w:szCs w:val="22"/>
        </w:rPr>
      </w:pPr>
    </w:p>
    <w:p w:rsidR="0083502D" w:rsidRPr="00AB6215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AB6215">
        <w:rPr>
          <w:rFonts w:ascii="Arial" w:hAnsi="Arial"/>
          <w:kern w:val="0"/>
          <w:sz w:val="22"/>
          <w:szCs w:val="22"/>
          <w:lang w:val="ca-ES" w:eastAsia="es-ES"/>
        </w:rPr>
        <w:t xml:space="preserve">8. </w:t>
      </w:r>
      <w:r w:rsidRPr="00AB6215">
        <w:rPr>
          <w:rFonts w:ascii="Arial" w:hAnsi="Arial"/>
          <w:kern w:val="0"/>
          <w:sz w:val="22"/>
          <w:szCs w:val="22"/>
          <w:lang w:val="ca-ES" w:eastAsia="es-ES"/>
        </w:rPr>
        <w:tab/>
        <w:t>RECURSOS</w:t>
      </w:r>
    </w:p>
    <w:p w:rsidR="00D260DF" w:rsidRDefault="00D260DF" w:rsidP="00D260DF">
      <w:pPr>
        <w:spacing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t xml:space="preserve">Els materials de suport següents poden reforçar i ampliar l’estudi dels continguts de l’àrea de </w:t>
      </w:r>
      <w:r>
        <w:rPr>
          <w:sz w:val="22"/>
          <w:szCs w:val="22"/>
        </w:rPr>
        <w:t>Ciències s</w:t>
      </w:r>
      <w:r w:rsidRPr="00E2675B">
        <w:rPr>
          <w:sz w:val="22"/>
          <w:szCs w:val="22"/>
        </w:rPr>
        <w:t>ocials:</w:t>
      </w:r>
    </w:p>
    <w:p w:rsidR="00D260DF" w:rsidRDefault="00D260DF" w:rsidP="00D260DF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sz w:val="22"/>
          <w:szCs w:val="22"/>
        </w:rPr>
        <w:t xml:space="preserve"> </w:t>
      </w:r>
      <w:r w:rsidRPr="00E2675B">
        <w:rPr>
          <w:color w:val="000000"/>
          <w:sz w:val="22"/>
          <w:szCs w:val="22"/>
        </w:rPr>
        <w:t xml:space="preserve">Recursos </w:t>
      </w:r>
      <w:proofErr w:type="spellStart"/>
      <w:r w:rsidRPr="00E2675B">
        <w:rPr>
          <w:color w:val="000000"/>
          <w:sz w:val="22"/>
          <w:szCs w:val="22"/>
        </w:rPr>
        <w:t>fotocopiables</w:t>
      </w:r>
      <w:proofErr w:type="spellEnd"/>
      <w:r w:rsidRPr="00E2675B">
        <w:rPr>
          <w:color w:val="000000"/>
          <w:sz w:val="22"/>
          <w:szCs w:val="22"/>
        </w:rPr>
        <w:t xml:space="preserve"> de la proposta didàctica, amb activitats de reforç, ampliació i avaluació.</w:t>
      </w:r>
    </w:p>
    <w:p w:rsidR="00C65BF9" w:rsidRPr="00F25A9C" w:rsidRDefault="00C65BF9" w:rsidP="00C65BF9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 Quadern complementari </w:t>
      </w:r>
      <w:r>
        <w:rPr>
          <w:sz w:val="22"/>
          <w:szCs w:val="22"/>
        </w:rPr>
        <w:t>del</w:t>
      </w:r>
      <w:r w:rsidRPr="00F25A9C">
        <w:rPr>
          <w:sz w:val="22"/>
          <w:szCs w:val="22"/>
        </w:rPr>
        <w:t xml:space="preserve"> llibre de l’alumne</w:t>
      </w:r>
      <w:r>
        <w:rPr>
          <w:sz w:val="22"/>
          <w:szCs w:val="22"/>
        </w:rPr>
        <w:t>:</w:t>
      </w:r>
      <w:r w:rsidRPr="00F25A9C">
        <w:rPr>
          <w:sz w:val="22"/>
          <w:szCs w:val="22"/>
        </w:rPr>
        <w:t xml:space="preserve"> el quadern de treball. </w:t>
      </w:r>
    </w:p>
    <w:p w:rsidR="00AB6215" w:rsidRDefault="00AB6215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A8294F" w:rsidRPr="00AB6215">
        <w:rPr>
          <w:sz w:val="22"/>
          <w:szCs w:val="22"/>
        </w:rPr>
        <w:t>Material complementari del</w:t>
      </w:r>
      <w:r w:rsidR="00174166" w:rsidRPr="00AB6215">
        <w:rPr>
          <w:sz w:val="22"/>
          <w:szCs w:val="22"/>
        </w:rPr>
        <w:t xml:space="preserve"> </w:t>
      </w:r>
      <w:r w:rsidR="00A8294F" w:rsidRPr="00AB6215">
        <w:rPr>
          <w:sz w:val="22"/>
          <w:szCs w:val="22"/>
        </w:rPr>
        <w:t>mural</w:t>
      </w:r>
      <w:r w:rsidR="00D260DF">
        <w:rPr>
          <w:sz w:val="22"/>
          <w:szCs w:val="22"/>
        </w:rPr>
        <w:t>:</w:t>
      </w:r>
      <w:r w:rsidR="00A8294F" w:rsidRPr="00AB6215">
        <w:rPr>
          <w:sz w:val="22"/>
          <w:szCs w:val="22"/>
        </w:rPr>
        <w:t xml:space="preserve"> el </w:t>
      </w:r>
      <w:r w:rsidR="00743EA7" w:rsidRPr="00AB6215">
        <w:rPr>
          <w:sz w:val="22"/>
          <w:szCs w:val="22"/>
        </w:rPr>
        <w:t xml:space="preserve">mapamundi </w:t>
      </w:r>
      <w:r w:rsidR="00A8294F" w:rsidRPr="00AB6215">
        <w:rPr>
          <w:sz w:val="22"/>
          <w:szCs w:val="22"/>
        </w:rPr>
        <w:t>i el mapa polític d’Espanya</w:t>
      </w:r>
      <w:r w:rsidR="00DC44D0" w:rsidRPr="00AB6215">
        <w:rPr>
          <w:sz w:val="22"/>
          <w:szCs w:val="22"/>
        </w:rPr>
        <w:t xml:space="preserve">. </w:t>
      </w:r>
    </w:p>
    <w:p w:rsidR="004C05F4" w:rsidRPr="00AB6215" w:rsidRDefault="00AB6215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B87A6D" w:rsidRPr="00AB6215">
        <w:rPr>
          <w:sz w:val="22"/>
          <w:szCs w:val="22"/>
        </w:rPr>
        <w:t xml:space="preserve"> </w:t>
      </w:r>
      <w:r w:rsidR="00502D5A" w:rsidRPr="00AB6215">
        <w:rPr>
          <w:sz w:val="22"/>
          <w:szCs w:val="22"/>
        </w:rPr>
        <w:t xml:space="preserve">A més, es proposa la utilització del </w:t>
      </w:r>
      <w:r w:rsidR="00D260DF">
        <w:rPr>
          <w:sz w:val="22"/>
          <w:szCs w:val="22"/>
        </w:rPr>
        <w:t xml:space="preserve">material </w:t>
      </w:r>
      <w:proofErr w:type="spellStart"/>
      <w:r w:rsidR="00D260DF">
        <w:rPr>
          <w:sz w:val="22"/>
          <w:szCs w:val="22"/>
        </w:rPr>
        <w:t>manipulatiu</w:t>
      </w:r>
      <w:proofErr w:type="spellEnd"/>
      <w:r w:rsidR="00502D5A" w:rsidRPr="00AB6215">
        <w:rPr>
          <w:sz w:val="22"/>
          <w:szCs w:val="22"/>
        </w:rPr>
        <w:t xml:space="preserve"> </w:t>
      </w:r>
      <w:r w:rsidR="00D260DF" w:rsidRPr="00AB6215">
        <w:rPr>
          <w:sz w:val="22"/>
          <w:szCs w:val="22"/>
        </w:rPr>
        <w:t xml:space="preserve">següent </w:t>
      </w:r>
      <w:r w:rsidR="00502D5A" w:rsidRPr="00AB6215">
        <w:rPr>
          <w:sz w:val="22"/>
          <w:szCs w:val="22"/>
        </w:rPr>
        <w:t xml:space="preserve">per a </w:t>
      </w:r>
      <w:r w:rsidR="00AE61FD">
        <w:rPr>
          <w:sz w:val="22"/>
          <w:szCs w:val="22"/>
        </w:rPr>
        <w:t>afavorir</w:t>
      </w:r>
      <w:r w:rsidR="00502D5A" w:rsidRPr="00AB6215">
        <w:rPr>
          <w:sz w:val="22"/>
          <w:szCs w:val="22"/>
        </w:rPr>
        <w:t xml:space="preserve"> l’adquisició dels continguts:</w:t>
      </w:r>
      <w:r w:rsidR="004562F6" w:rsidRPr="00AB6215">
        <w:rPr>
          <w:sz w:val="22"/>
          <w:szCs w:val="22"/>
        </w:rPr>
        <w:t xml:space="preserve"> m</w:t>
      </w:r>
      <w:r w:rsidR="0083502D" w:rsidRPr="00AB6215">
        <w:rPr>
          <w:sz w:val="22"/>
          <w:szCs w:val="22"/>
        </w:rPr>
        <w:t>aterial fungible,</w:t>
      </w:r>
      <w:r w:rsidR="004562F6" w:rsidRPr="00AB6215">
        <w:rPr>
          <w:sz w:val="22"/>
          <w:szCs w:val="22"/>
        </w:rPr>
        <w:t xml:space="preserve"> </w:t>
      </w:r>
      <w:r w:rsidR="004C05F4" w:rsidRPr="00AB6215">
        <w:rPr>
          <w:sz w:val="22"/>
          <w:szCs w:val="22"/>
        </w:rPr>
        <w:t xml:space="preserve">com cartolina, pintures i llapis de </w:t>
      </w:r>
      <w:proofErr w:type="spellStart"/>
      <w:r w:rsidR="004C05F4" w:rsidRPr="00AB6215">
        <w:rPr>
          <w:sz w:val="22"/>
          <w:szCs w:val="22"/>
        </w:rPr>
        <w:t>col</w:t>
      </w:r>
      <w:r w:rsidR="004C05F4" w:rsidRPr="00AB6215">
        <w:rPr>
          <w:sz w:val="22"/>
          <w:szCs w:val="22"/>
        </w:rPr>
        <w:softHyphen/>
        <w:t>ors</w:t>
      </w:r>
      <w:proofErr w:type="spellEnd"/>
      <w:r w:rsidR="004C05F4" w:rsidRPr="00AB6215">
        <w:rPr>
          <w:sz w:val="22"/>
          <w:szCs w:val="22"/>
        </w:rPr>
        <w:t xml:space="preserve"> o ceres... </w:t>
      </w:r>
    </w:p>
    <w:p w:rsidR="00AB6215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AB6215">
        <w:rPr>
          <w:b/>
          <w:bCs/>
          <w:color w:val="000000"/>
          <w:sz w:val="22"/>
          <w:szCs w:val="22"/>
        </w:rPr>
        <w:t>Recursos</w:t>
      </w:r>
      <w:r w:rsidRPr="00AB6215">
        <w:rPr>
          <w:b/>
          <w:bCs/>
          <w:sz w:val="22"/>
          <w:szCs w:val="22"/>
        </w:rPr>
        <w:t xml:space="preserve"> digitals</w:t>
      </w:r>
    </w:p>
    <w:p w:rsidR="00AE61FD" w:rsidRDefault="00AE61FD" w:rsidP="00AE61F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AE61FD" w:rsidRDefault="00AE61FD" w:rsidP="00AE61F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</w:t>
      </w:r>
      <w:proofErr w:type="spellStart"/>
      <w:r w:rsidRPr="00E2675B">
        <w:rPr>
          <w:color w:val="000000"/>
          <w:sz w:val="22"/>
          <w:szCs w:val="22"/>
        </w:rPr>
        <w:t>fotocopiables</w:t>
      </w:r>
      <w:proofErr w:type="spellEnd"/>
      <w:r w:rsidRPr="00E2675B">
        <w:rPr>
          <w:color w:val="000000"/>
          <w:sz w:val="22"/>
          <w:szCs w:val="22"/>
        </w:rPr>
        <w:t>.</w:t>
      </w:r>
    </w:p>
    <w:p w:rsidR="00AE61FD" w:rsidRDefault="00AE61FD" w:rsidP="00AE61F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AE61FD" w:rsidRPr="00E2675B" w:rsidRDefault="00AE61FD" w:rsidP="00AE61F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AE61FD" w:rsidRPr="00E2675B" w:rsidRDefault="00AE61FD" w:rsidP="00AE61FD">
      <w:pPr>
        <w:ind w:left="471" w:hanging="187"/>
        <w:rPr>
          <w:sz w:val="22"/>
          <w:szCs w:val="22"/>
        </w:rPr>
      </w:pPr>
    </w:p>
    <w:p w:rsidR="00AE61FD" w:rsidRPr="00E2675B" w:rsidRDefault="00AE61FD" w:rsidP="00AE61FD">
      <w:pPr>
        <w:ind w:left="471" w:hanging="187"/>
        <w:rPr>
          <w:sz w:val="22"/>
          <w:szCs w:val="22"/>
        </w:rPr>
      </w:pPr>
    </w:p>
    <w:p w:rsidR="00AE61FD" w:rsidRPr="0065037C" w:rsidRDefault="00AE61FD" w:rsidP="00AE61FD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AE61FD" w:rsidRPr="0065037C" w:rsidRDefault="00AE61FD" w:rsidP="00AE61FD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lastRenderedPageBreak/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</w:t>
      </w:r>
      <w:proofErr w:type="spellStart"/>
      <w:r w:rsidRPr="0065037C">
        <w:rPr>
          <w:sz w:val="22"/>
          <w:szCs w:val="22"/>
        </w:rPr>
        <w:t>fotocopiables</w:t>
      </w:r>
      <w:proofErr w:type="spellEnd"/>
      <w:r w:rsidRPr="0065037C">
        <w:rPr>
          <w:sz w:val="22"/>
          <w:szCs w:val="22"/>
        </w:rPr>
        <w:t xml:space="preserve">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AE61FD" w:rsidRPr="0065037C" w:rsidRDefault="00AE61FD" w:rsidP="00AE61FD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AE61FD" w:rsidRPr="0065037C" w:rsidRDefault="00AE61FD" w:rsidP="00AE61FD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AE61FD" w:rsidRPr="0065037C" w:rsidRDefault="00AE61FD" w:rsidP="00AE61FD">
      <w:pPr>
        <w:spacing w:after="120"/>
        <w:ind w:left="471" w:hanging="187"/>
        <w:rPr>
          <w:sz w:val="22"/>
          <w:szCs w:val="22"/>
        </w:rPr>
      </w:pPr>
    </w:p>
    <w:p w:rsidR="00AE61FD" w:rsidRPr="0065037C" w:rsidRDefault="00AE61FD" w:rsidP="00AE61FD">
      <w:pPr>
        <w:spacing w:after="120"/>
        <w:ind w:left="471" w:hanging="187"/>
        <w:rPr>
          <w:sz w:val="22"/>
          <w:szCs w:val="22"/>
        </w:rPr>
      </w:pPr>
    </w:p>
    <w:p w:rsidR="00AE61FD" w:rsidRPr="0065037C" w:rsidRDefault="00AE61FD" w:rsidP="00AE61FD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AE61FD" w:rsidRPr="0065037C" w:rsidRDefault="00AE61FD" w:rsidP="00AE61FD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AE61FD" w:rsidRPr="0065037C" w:rsidRDefault="00AE61FD" w:rsidP="00AE61FD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AE61FD" w:rsidRPr="0065037C" w:rsidRDefault="00AE61FD" w:rsidP="00AE61FD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AE61FD" w:rsidRPr="0065037C" w:rsidRDefault="00AE61FD" w:rsidP="00AE61FD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AE61FD" w:rsidRPr="0065037C" w:rsidRDefault="00AE61FD" w:rsidP="00AE61FD">
      <w:pPr>
        <w:spacing w:after="120"/>
        <w:ind w:left="471" w:hanging="187"/>
        <w:rPr>
          <w:sz w:val="22"/>
          <w:szCs w:val="22"/>
        </w:rPr>
      </w:pPr>
    </w:p>
    <w:p w:rsidR="00AE61FD" w:rsidRPr="0065037C" w:rsidRDefault="00AE61FD" w:rsidP="00AE61FD">
      <w:pPr>
        <w:spacing w:after="120"/>
        <w:ind w:left="471" w:hanging="187"/>
        <w:rPr>
          <w:sz w:val="22"/>
          <w:szCs w:val="22"/>
        </w:rPr>
      </w:pPr>
    </w:p>
    <w:p w:rsidR="00AE61FD" w:rsidRPr="0065037C" w:rsidRDefault="00AE61FD" w:rsidP="00AE61FD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AE61FD" w:rsidRPr="0065037C" w:rsidRDefault="00AE61FD" w:rsidP="00AE61FD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AE61FD" w:rsidRPr="0065037C" w:rsidRDefault="00AE61FD" w:rsidP="00AE61FD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83502D" w:rsidRPr="00AB6215" w:rsidRDefault="00AE61FD" w:rsidP="00AE61FD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sectPr w:rsidR="0083502D" w:rsidRPr="00AB6215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707" w:rsidRDefault="00E72707" w:rsidP="0048036A">
      <w:r>
        <w:separator/>
      </w:r>
    </w:p>
  </w:endnote>
  <w:endnote w:type="continuationSeparator" w:id="0">
    <w:p w:rsidR="00E72707" w:rsidRDefault="00E72707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AF" w:rsidRDefault="00F5114B" w:rsidP="001C429A">
    <w:pPr>
      <w:pStyle w:val="Piedepgina"/>
      <w:ind w:firstLine="720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>
      <w:rPr>
        <w:noProof/>
        <w:lang w:eastAsia="es-ES"/>
      </w:rPr>
      <w:pict>
        <v:shape id="AutoShape 2" o:spid="_x0000_s2050" type="#_x0000_t32" style="position:absolute;left:0;text-align:left;margin-left:-4.25pt;margin-top:19.65pt;width:229.95pt;height:0;z-index:2;visibility:visible" strokecolor="#a5a5a5">
          <v:stroke dashstyle="1 1"/>
        </v:shape>
      </w:pict>
    </w:r>
    <w:r>
      <w:rPr>
        <w:noProof/>
        <w:lang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9E63AF" w:rsidRPr="0048036A" w:rsidRDefault="00F5114B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9E63AF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F27CA0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9E63AF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C65BF9" w:rsidRPr="00C65BF9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707" w:rsidRDefault="00E72707" w:rsidP="0048036A">
      <w:r>
        <w:separator/>
      </w:r>
    </w:p>
  </w:footnote>
  <w:footnote w:type="continuationSeparator" w:id="0">
    <w:p w:rsidR="00E72707" w:rsidRDefault="00E72707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6D" w:rsidRDefault="00F5114B" w:rsidP="00B87A6D">
    <w:pPr>
      <w:pStyle w:val="Encabezado"/>
      <w:rPr>
        <w:lang w:val="es-ES"/>
      </w:rPr>
    </w:pPr>
    <w:r w:rsidRPr="00F5114B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2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style="mso-next-textbox:#Proceso alternativo 12" inset="0,0,0,0">
            <w:txbxContent>
              <w:p w:rsidR="00B87A6D" w:rsidRPr="00DF2B3F" w:rsidRDefault="00B87A6D" w:rsidP="00B87A6D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</w:t>
                </w:r>
                <w:r w:rsidR="00464A88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·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 w:rsidR="007F3579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3</w:t>
                </w:r>
              </w:p>
            </w:txbxContent>
          </v:textbox>
          <w10:wrap anchorx="page" anchory="page"/>
        </v:shape>
      </w:pict>
    </w:r>
  </w:p>
  <w:p w:rsidR="00B87A6D" w:rsidRDefault="00B87A6D" w:rsidP="00B87A6D">
    <w:pPr>
      <w:pStyle w:val="Encabezado"/>
      <w:rPr>
        <w:lang w:val="es-ES"/>
      </w:rPr>
    </w:pPr>
  </w:p>
  <w:p w:rsidR="009E63AF" w:rsidRPr="00B87A6D" w:rsidRDefault="009E63AF" w:rsidP="00B87A6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5F6F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C693EEF"/>
    <w:multiLevelType w:val="hybridMultilevel"/>
    <w:tmpl w:val="3620BC38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9306F62"/>
    <w:multiLevelType w:val="hybridMultilevel"/>
    <w:tmpl w:val="C66A5066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F4A63"/>
    <w:multiLevelType w:val="hybridMultilevel"/>
    <w:tmpl w:val="11F650BE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51C96"/>
    <w:multiLevelType w:val="hybridMultilevel"/>
    <w:tmpl w:val="425C2D72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15"/>
  </w:num>
  <w:num w:numId="6">
    <w:abstractNumId w:val="3"/>
  </w:num>
  <w:num w:numId="7">
    <w:abstractNumId w:val="11"/>
  </w:num>
  <w:num w:numId="8">
    <w:abstractNumId w:val="12"/>
  </w:num>
  <w:num w:numId="9">
    <w:abstractNumId w:val="5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4"/>
  </w:num>
  <w:num w:numId="15">
    <w:abstractNumId w:val="17"/>
  </w:num>
  <w:num w:numId="16">
    <w:abstractNumId w:val="2"/>
  </w:num>
  <w:num w:numId="17">
    <w:abstractNumId w:val="16"/>
  </w:num>
  <w:num w:numId="18">
    <w:abstractNumId w:val="1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3AB3"/>
    <w:rsid w:val="00084EAD"/>
    <w:rsid w:val="00085C65"/>
    <w:rsid w:val="00086DFA"/>
    <w:rsid w:val="00087304"/>
    <w:rsid w:val="00087F2F"/>
    <w:rsid w:val="00092ADD"/>
    <w:rsid w:val="000952A0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439F"/>
    <w:rsid w:val="000C7337"/>
    <w:rsid w:val="000C7CDB"/>
    <w:rsid w:val="000D2B61"/>
    <w:rsid w:val="000D465B"/>
    <w:rsid w:val="000D7093"/>
    <w:rsid w:val="000E1BF8"/>
    <w:rsid w:val="000E362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1130"/>
    <w:rsid w:val="00132475"/>
    <w:rsid w:val="001421B7"/>
    <w:rsid w:val="00145351"/>
    <w:rsid w:val="001464D2"/>
    <w:rsid w:val="001567EA"/>
    <w:rsid w:val="00157584"/>
    <w:rsid w:val="0015798F"/>
    <w:rsid w:val="001662BC"/>
    <w:rsid w:val="00174166"/>
    <w:rsid w:val="001761B0"/>
    <w:rsid w:val="00176CE5"/>
    <w:rsid w:val="00180DB9"/>
    <w:rsid w:val="00184E3E"/>
    <w:rsid w:val="00192F36"/>
    <w:rsid w:val="001A235C"/>
    <w:rsid w:val="001A25E0"/>
    <w:rsid w:val="001A50CF"/>
    <w:rsid w:val="001B3425"/>
    <w:rsid w:val="001B43F1"/>
    <w:rsid w:val="001B47A2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42A09"/>
    <w:rsid w:val="00244D73"/>
    <w:rsid w:val="00254D61"/>
    <w:rsid w:val="00257912"/>
    <w:rsid w:val="00260475"/>
    <w:rsid w:val="0026434B"/>
    <w:rsid w:val="0026747F"/>
    <w:rsid w:val="00270AFD"/>
    <w:rsid w:val="00271183"/>
    <w:rsid w:val="00284F4A"/>
    <w:rsid w:val="00291056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0C0C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6D9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D7EF5"/>
    <w:rsid w:val="003E4530"/>
    <w:rsid w:val="003E611B"/>
    <w:rsid w:val="003E6A1A"/>
    <w:rsid w:val="003F261E"/>
    <w:rsid w:val="003F3D27"/>
    <w:rsid w:val="003F416F"/>
    <w:rsid w:val="003F4F50"/>
    <w:rsid w:val="003F5F1B"/>
    <w:rsid w:val="003F7AE5"/>
    <w:rsid w:val="0040058D"/>
    <w:rsid w:val="0040645E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562F6"/>
    <w:rsid w:val="00460326"/>
    <w:rsid w:val="00463C8C"/>
    <w:rsid w:val="00464A88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4856"/>
    <w:rsid w:val="004A4AD9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407E"/>
    <w:rsid w:val="00594792"/>
    <w:rsid w:val="005964CD"/>
    <w:rsid w:val="005A3880"/>
    <w:rsid w:val="005A3C93"/>
    <w:rsid w:val="005B25E7"/>
    <w:rsid w:val="005B3F88"/>
    <w:rsid w:val="005C4A5E"/>
    <w:rsid w:val="005C73F2"/>
    <w:rsid w:val="005D2922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3D40"/>
    <w:rsid w:val="00624DEA"/>
    <w:rsid w:val="00625B4C"/>
    <w:rsid w:val="0063418E"/>
    <w:rsid w:val="006348B7"/>
    <w:rsid w:val="00641C82"/>
    <w:rsid w:val="006429DA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02F1"/>
    <w:rsid w:val="006B1CFF"/>
    <w:rsid w:val="006B6FD0"/>
    <w:rsid w:val="006C2C3E"/>
    <w:rsid w:val="006C6077"/>
    <w:rsid w:val="006D276F"/>
    <w:rsid w:val="006E1120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EA7"/>
    <w:rsid w:val="00750879"/>
    <w:rsid w:val="007574E2"/>
    <w:rsid w:val="00765C19"/>
    <w:rsid w:val="00773992"/>
    <w:rsid w:val="007739B7"/>
    <w:rsid w:val="007743F3"/>
    <w:rsid w:val="007769F7"/>
    <w:rsid w:val="007854B3"/>
    <w:rsid w:val="0078591E"/>
    <w:rsid w:val="0079342F"/>
    <w:rsid w:val="007945EA"/>
    <w:rsid w:val="0079481B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797A"/>
    <w:rsid w:val="007D2507"/>
    <w:rsid w:val="007D4CDB"/>
    <w:rsid w:val="007D7E96"/>
    <w:rsid w:val="007E3077"/>
    <w:rsid w:val="007E4DCA"/>
    <w:rsid w:val="007F085A"/>
    <w:rsid w:val="007F152B"/>
    <w:rsid w:val="007F2631"/>
    <w:rsid w:val="007F3579"/>
    <w:rsid w:val="007F469F"/>
    <w:rsid w:val="007F58BA"/>
    <w:rsid w:val="007F6440"/>
    <w:rsid w:val="007F7270"/>
    <w:rsid w:val="0080535C"/>
    <w:rsid w:val="0080600E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369F"/>
    <w:rsid w:val="00907661"/>
    <w:rsid w:val="00912367"/>
    <w:rsid w:val="0091432B"/>
    <w:rsid w:val="009144B6"/>
    <w:rsid w:val="0091481D"/>
    <w:rsid w:val="00915F20"/>
    <w:rsid w:val="00920CA1"/>
    <w:rsid w:val="00923715"/>
    <w:rsid w:val="009259F6"/>
    <w:rsid w:val="009401A0"/>
    <w:rsid w:val="00942412"/>
    <w:rsid w:val="00944EB7"/>
    <w:rsid w:val="0094618A"/>
    <w:rsid w:val="00950283"/>
    <w:rsid w:val="00951642"/>
    <w:rsid w:val="00951ADB"/>
    <w:rsid w:val="00952F73"/>
    <w:rsid w:val="009534CD"/>
    <w:rsid w:val="00953EA5"/>
    <w:rsid w:val="00954CF3"/>
    <w:rsid w:val="00955944"/>
    <w:rsid w:val="0095595D"/>
    <w:rsid w:val="00957952"/>
    <w:rsid w:val="00964AFB"/>
    <w:rsid w:val="00965E1F"/>
    <w:rsid w:val="009678E0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E2FEC"/>
    <w:rsid w:val="009E63AF"/>
    <w:rsid w:val="009E656C"/>
    <w:rsid w:val="009E7140"/>
    <w:rsid w:val="009E77AF"/>
    <w:rsid w:val="009E784E"/>
    <w:rsid w:val="009E7A11"/>
    <w:rsid w:val="009F2993"/>
    <w:rsid w:val="009F50BF"/>
    <w:rsid w:val="00A00EC1"/>
    <w:rsid w:val="00A20245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A4A"/>
    <w:rsid w:val="00AA4274"/>
    <w:rsid w:val="00AA7EB2"/>
    <w:rsid w:val="00AB215E"/>
    <w:rsid w:val="00AB2924"/>
    <w:rsid w:val="00AB2D8D"/>
    <w:rsid w:val="00AB6215"/>
    <w:rsid w:val="00AB7A69"/>
    <w:rsid w:val="00AC152A"/>
    <w:rsid w:val="00AC4312"/>
    <w:rsid w:val="00AC5C93"/>
    <w:rsid w:val="00AC5FFE"/>
    <w:rsid w:val="00AD064B"/>
    <w:rsid w:val="00AD0E0B"/>
    <w:rsid w:val="00AD134A"/>
    <w:rsid w:val="00AD4252"/>
    <w:rsid w:val="00AE3DEE"/>
    <w:rsid w:val="00AE470D"/>
    <w:rsid w:val="00AE61E1"/>
    <w:rsid w:val="00AE61FD"/>
    <w:rsid w:val="00AF2303"/>
    <w:rsid w:val="00AF358D"/>
    <w:rsid w:val="00AF676B"/>
    <w:rsid w:val="00AF6F94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87A6D"/>
    <w:rsid w:val="00B91A3F"/>
    <w:rsid w:val="00B9635D"/>
    <w:rsid w:val="00BA2591"/>
    <w:rsid w:val="00BA2816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4E66"/>
    <w:rsid w:val="00C0513A"/>
    <w:rsid w:val="00C052A2"/>
    <w:rsid w:val="00C1045A"/>
    <w:rsid w:val="00C10CD9"/>
    <w:rsid w:val="00C13224"/>
    <w:rsid w:val="00C25626"/>
    <w:rsid w:val="00C265D1"/>
    <w:rsid w:val="00C325C3"/>
    <w:rsid w:val="00C37DB7"/>
    <w:rsid w:val="00C42634"/>
    <w:rsid w:val="00C42877"/>
    <w:rsid w:val="00C468E6"/>
    <w:rsid w:val="00C4775E"/>
    <w:rsid w:val="00C5091B"/>
    <w:rsid w:val="00C51EE2"/>
    <w:rsid w:val="00C52D6E"/>
    <w:rsid w:val="00C65BF9"/>
    <w:rsid w:val="00C671AB"/>
    <w:rsid w:val="00C701C8"/>
    <w:rsid w:val="00C71F31"/>
    <w:rsid w:val="00C7497E"/>
    <w:rsid w:val="00C8271C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15959"/>
    <w:rsid w:val="00D22297"/>
    <w:rsid w:val="00D23DF9"/>
    <w:rsid w:val="00D2488E"/>
    <w:rsid w:val="00D260DF"/>
    <w:rsid w:val="00D304E6"/>
    <w:rsid w:val="00D31C29"/>
    <w:rsid w:val="00D40B04"/>
    <w:rsid w:val="00D424EF"/>
    <w:rsid w:val="00D433FB"/>
    <w:rsid w:val="00D47665"/>
    <w:rsid w:val="00D500B0"/>
    <w:rsid w:val="00D6147F"/>
    <w:rsid w:val="00D627F6"/>
    <w:rsid w:val="00D62DA9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4DB4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7998"/>
    <w:rsid w:val="00DE0CCB"/>
    <w:rsid w:val="00DE2376"/>
    <w:rsid w:val="00DE4682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2707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2D6E"/>
    <w:rsid w:val="00F168F6"/>
    <w:rsid w:val="00F20A95"/>
    <w:rsid w:val="00F27CA0"/>
    <w:rsid w:val="00F326E3"/>
    <w:rsid w:val="00F33952"/>
    <w:rsid w:val="00F378E3"/>
    <w:rsid w:val="00F41789"/>
    <w:rsid w:val="00F437C6"/>
    <w:rsid w:val="00F45268"/>
    <w:rsid w:val="00F46C7C"/>
    <w:rsid w:val="00F507CA"/>
    <w:rsid w:val="00F5114B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057D"/>
    <w:rsid w:val="00FD5C94"/>
    <w:rsid w:val="00FE289D"/>
    <w:rsid w:val="00FE2F6F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2389</Words>
  <Characters>12686</Characters>
  <Application>Microsoft Office Word</Application>
  <DocSecurity>0</DocSecurity>
  <Lines>487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8</cp:revision>
  <cp:lastPrinted>2014-05-23T08:12:00Z</cp:lastPrinted>
  <dcterms:created xsi:type="dcterms:W3CDTF">2014-08-01T08:41:00Z</dcterms:created>
  <dcterms:modified xsi:type="dcterms:W3CDTF">2014-08-22T10:01:00Z</dcterms:modified>
</cp:coreProperties>
</file>